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92DD" w14:textId="454642CF" w:rsidR="002A4BC6" w:rsidRPr="004A396C" w:rsidRDefault="00A35DCA" w:rsidP="62D49743">
      <w:pPr>
        <w:pStyle w:val="Subtitle"/>
        <w:ind w:left="720" w:hanging="720"/>
        <w:rPr>
          <w:rFonts w:ascii="Nunito" w:hAnsi="Nunito" w:cstheme="minorBidi"/>
          <w:color w:val="39B54A"/>
          <w:sz w:val="24"/>
          <w:szCs w:val="24"/>
          <w:lang w:val="en-GB"/>
        </w:rPr>
      </w:pPr>
      <w:r w:rsidRPr="00A92DCF">
        <w:rPr>
          <w:noProof/>
        </w:rPr>
        <mc:AlternateContent>
          <mc:Choice Requires="wps">
            <w:drawing>
              <wp:inline distT="0" distB="0" distL="0" distR="0" wp14:anchorId="337DC615" wp14:editId="5907385B">
                <wp:extent cx="5612130" cy="1690676"/>
                <wp:effectExtent l="0" t="0" r="26670" b="24130"/>
                <wp:docPr id="6" name="Text Box 3"/>
                <wp:cNvGraphicFramePr/>
                <a:graphic xmlns:a="http://schemas.openxmlformats.org/drawingml/2006/main">
                  <a:graphicData uri="http://schemas.microsoft.com/office/word/2010/wordprocessingShape">
                    <wps:wsp>
                      <wps:cNvSpPr/>
                      <wps:spPr>
                        <a:xfrm>
                          <a:off x="0" y="0"/>
                          <a:ext cx="5612130" cy="1690676"/>
                        </a:xfrm>
                        <a:prstGeom prst="rect">
                          <a:avLst/>
                        </a:prstGeom>
                        <a:solidFill>
                          <a:schemeClr val="lt1"/>
                        </a:solidFill>
                        <a:ln w="6350">
                          <a:solidFill>
                            <a:srgbClr val="0070C0"/>
                          </a:solidFill>
                        </a:ln>
                      </wps:spPr>
                      <wps:txbx>
                        <w:txbxContent>
                          <w:p w14:paraId="2258CBFE" w14:textId="77777777" w:rsidR="00A35DCA" w:rsidRPr="00A35DCA" w:rsidRDefault="00A35DCA" w:rsidP="00A35DCA">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Note: </w:t>
                            </w:r>
                            <w:r w:rsidRPr="00A35DCA">
                              <w:rPr>
                                <w:rFonts w:ascii="Nunito" w:hAnsi="Nunito" w:cs="Calibri"/>
                                <w:color w:val="CC3668"/>
                                <w:sz w:val="20"/>
                                <w:szCs w:val="20"/>
                                <w:lang w:val="en-US"/>
                              </w:rPr>
                              <w:t>This template is for project for materials reductions or recirculation.</w:t>
                            </w:r>
                          </w:p>
                          <w:p w14:paraId="439681DA" w14:textId="77777777" w:rsidR="00A35DCA" w:rsidRPr="00A35DCA" w:rsidRDefault="00A35DCA" w:rsidP="00A35DCA">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Cover page: </w:t>
                            </w:r>
                            <w:r w:rsidRPr="00A35DCA">
                              <w:rPr>
                                <w:rFonts w:ascii="Nunito" w:hAnsi="Nunito" w:cs="Calibri"/>
                                <w:color w:val="CC3668"/>
                                <w:sz w:val="20"/>
                                <w:szCs w:val="20"/>
                                <w:lang w:val="en-US"/>
                              </w:rPr>
                              <w:t>Free design, corporate logos can be used (recommended). The content presented here is mandatory, but the format can be changed.</w:t>
                            </w:r>
                          </w:p>
                          <w:p w14:paraId="000052FA" w14:textId="72493282" w:rsidR="00A35DCA" w:rsidRPr="00A35DCA" w:rsidRDefault="00A35DCA" w:rsidP="00A35DCA">
                            <w:pPr>
                              <w:spacing w:line="276" w:lineRule="auto"/>
                              <w:rPr>
                                <w:rFonts w:ascii="Nunito" w:hAnsi="Nunito" w:cs="Calibri"/>
                                <w:b/>
                                <w:bCs/>
                                <w:color w:val="CC3668"/>
                                <w:sz w:val="20"/>
                                <w:szCs w:val="20"/>
                                <w:lang w:val="en-US"/>
                              </w:rPr>
                            </w:pPr>
                            <w:r w:rsidRPr="00A35DCA">
                              <w:rPr>
                                <w:rFonts w:ascii="Nunito" w:hAnsi="Nunito" w:cs="Calibri"/>
                                <w:b/>
                                <w:bCs/>
                                <w:color w:val="CC3668"/>
                                <w:sz w:val="20"/>
                                <w:szCs w:val="20"/>
                                <w:lang w:val="en-US"/>
                              </w:rPr>
                              <w:t xml:space="preserve">See general filling instructions on Page </w:t>
                            </w:r>
                            <w:r w:rsidR="00E24E0C">
                              <w:rPr>
                                <w:rFonts w:ascii="Nunito" w:hAnsi="Nunito" w:cs="Calibri"/>
                                <w:b/>
                                <w:bCs/>
                                <w:color w:val="CC3668"/>
                                <w:sz w:val="20"/>
                                <w:szCs w:val="20"/>
                                <w:lang w:val="en-US"/>
                              </w:rPr>
                              <w:t>5</w:t>
                            </w:r>
                            <w:r w:rsidRPr="00A35DCA">
                              <w:rPr>
                                <w:rFonts w:ascii="Nunito" w:hAnsi="Nunito" w:cs="Calibri"/>
                                <w:b/>
                                <w:bCs/>
                                <w:color w:val="CC3668"/>
                                <w:sz w:val="20"/>
                                <w:szCs w:val="20"/>
                                <w:lang w:val="en-US"/>
                              </w:rPr>
                              <w:t>.</w:t>
                            </w:r>
                          </w:p>
                          <w:p w14:paraId="277BFEF0" w14:textId="77777777" w:rsidR="00A35DCA" w:rsidRPr="00A35DCA" w:rsidRDefault="00A35DCA" w:rsidP="00A35DCA">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When the sections are completed, change the pink font colour to black.</w:t>
                            </w:r>
                          </w:p>
                          <w:p w14:paraId="5AF006EB" w14:textId="77777777" w:rsidR="00A35DCA" w:rsidRPr="00A35DCA" w:rsidRDefault="00A35DCA" w:rsidP="00A35DCA">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Delete this box.</w:t>
                            </w:r>
                          </w:p>
                        </w:txbxContent>
                      </wps:txbx>
                      <wps:bodyPr wrap="square" lIns="91440" tIns="45720" rIns="91440" bIns="45720" anchor="t">
                        <a:noAutofit/>
                      </wps:bodyPr>
                    </wps:wsp>
                  </a:graphicData>
                </a:graphic>
              </wp:inline>
            </w:drawing>
          </mc:Choice>
          <mc:Fallback>
            <w:pict>
              <v:rect w14:anchorId="337DC615" id="Text Box 3" o:spid="_x0000_s1026" style="width:441.9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" fillcolor="white [3201]" strokecolor="#0070c0" strokeweight=".5pt">
                <v:textbox>
                  <w:txbxContent>
                    <w:p w14:paraId="2258CBFE" w14:textId="77777777" w:rsidR="00A35DCA" w:rsidRPr="00A35DCA" w:rsidRDefault="00A35DCA" w:rsidP="00A35DCA">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Note: </w:t>
                      </w:r>
                      <w:r w:rsidRPr="00A35DCA">
                        <w:rPr>
                          <w:rFonts w:ascii="Nunito" w:hAnsi="Nunito" w:cs="Calibri"/>
                          <w:color w:val="CC3668"/>
                          <w:sz w:val="20"/>
                          <w:szCs w:val="20"/>
                          <w:lang w:val="en-US"/>
                        </w:rPr>
                        <w:t>This template is for project for materials reductions or recirculation.</w:t>
                      </w:r>
                    </w:p>
                    <w:p w14:paraId="439681DA" w14:textId="77777777" w:rsidR="00A35DCA" w:rsidRPr="00A35DCA" w:rsidRDefault="00A35DCA" w:rsidP="00A35DCA">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Cover page: </w:t>
                      </w:r>
                      <w:r w:rsidRPr="00A35DCA">
                        <w:rPr>
                          <w:rFonts w:ascii="Nunito" w:hAnsi="Nunito" w:cs="Calibri"/>
                          <w:color w:val="CC3668"/>
                          <w:sz w:val="20"/>
                          <w:szCs w:val="20"/>
                          <w:lang w:val="en-US"/>
                        </w:rPr>
                        <w:t>Free design, corporate logos can be used (recommended). The content presented here is mandatory, but the format can be changed.</w:t>
                      </w:r>
                    </w:p>
                    <w:p w14:paraId="000052FA" w14:textId="72493282" w:rsidR="00A35DCA" w:rsidRPr="00A35DCA" w:rsidRDefault="00A35DCA" w:rsidP="00A35DCA">
                      <w:pPr>
                        <w:spacing w:line="276" w:lineRule="auto"/>
                        <w:rPr>
                          <w:rFonts w:ascii="Nunito" w:hAnsi="Nunito" w:cs="Calibri"/>
                          <w:b/>
                          <w:bCs/>
                          <w:color w:val="CC3668"/>
                          <w:sz w:val="20"/>
                          <w:szCs w:val="20"/>
                          <w:lang w:val="en-US"/>
                        </w:rPr>
                      </w:pPr>
                      <w:r w:rsidRPr="00A35DCA">
                        <w:rPr>
                          <w:rFonts w:ascii="Nunito" w:hAnsi="Nunito" w:cs="Calibri"/>
                          <w:b/>
                          <w:bCs/>
                          <w:color w:val="CC3668"/>
                          <w:sz w:val="20"/>
                          <w:szCs w:val="20"/>
                          <w:lang w:val="en-US"/>
                        </w:rPr>
                        <w:t xml:space="preserve">See general filling instructions on Page </w:t>
                      </w:r>
                      <w:r w:rsidR="00E24E0C">
                        <w:rPr>
                          <w:rFonts w:ascii="Nunito" w:hAnsi="Nunito" w:cs="Calibri"/>
                          <w:b/>
                          <w:bCs/>
                          <w:color w:val="CC3668"/>
                          <w:sz w:val="20"/>
                          <w:szCs w:val="20"/>
                          <w:lang w:val="en-US"/>
                        </w:rPr>
                        <w:t>5</w:t>
                      </w:r>
                      <w:r w:rsidRPr="00A35DCA">
                        <w:rPr>
                          <w:rFonts w:ascii="Nunito" w:hAnsi="Nunito" w:cs="Calibri"/>
                          <w:b/>
                          <w:bCs/>
                          <w:color w:val="CC3668"/>
                          <w:sz w:val="20"/>
                          <w:szCs w:val="20"/>
                          <w:lang w:val="en-US"/>
                        </w:rPr>
                        <w:t>.</w:t>
                      </w:r>
                    </w:p>
                    <w:p w14:paraId="277BFEF0" w14:textId="77777777" w:rsidR="00A35DCA" w:rsidRPr="00A35DCA" w:rsidRDefault="00A35DCA" w:rsidP="00A35DCA">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When the sections are completed, change the pink font colour to black.</w:t>
                      </w:r>
                    </w:p>
                    <w:p w14:paraId="5AF006EB" w14:textId="77777777" w:rsidR="00A35DCA" w:rsidRPr="00A35DCA" w:rsidRDefault="00A35DCA" w:rsidP="00A35DCA">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Delete this box.</w:t>
                      </w:r>
                    </w:p>
                  </w:txbxContent>
                </v:textbox>
                <w10:anchorlock/>
              </v:rect>
            </w:pict>
          </mc:Fallback>
        </mc:AlternateContent>
      </w:r>
    </w:p>
    <w:p w14:paraId="46A0050C" w14:textId="37B0A1A1" w:rsidR="002A4BC6" w:rsidRPr="004A396C" w:rsidRDefault="002A4BC6" w:rsidP="002A4BC6">
      <w:pPr>
        <w:pStyle w:val="Subtitle"/>
        <w:rPr>
          <w:rFonts w:ascii="Nunito" w:hAnsi="Nunito" w:cstheme="minorHAnsi"/>
          <w:color w:val="39B54A"/>
          <w:sz w:val="24"/>
          <w:szCs w:val="24"/>
          <w:lang w:val="en-GB"/>
        </w:rPr>
      </w:pPr>
    </w:p>
    <w:p w14:paraId="004972E5" w14:textId="34EE3D17" w:rsidR="00232A36" w:rsidRPr="004A396C" w:rsidRDefault="007030AA" w:rsidP="002A4BC6">
      <w:pPr>
        <w:pStyle w:val="Subtitle"/>
        <w:rPr>
          <w:rFonts w:ascii="Nunito" w:hAnsi="Nunito" w:cs="Times New Roman"/>
          <w:color w:val="FFFFFF" w:themeColor="background1"/>
          <w:lang w:val="en-GB"/>
        </w:rPr>
      </w:pPr>
      <w:r>
        <w:rPr>
          <w:noProof/>
        </w:rPr>
        <w:drawing>
          <wp:anchor distT="0" distB="0" distL="114300" distR="114300" simplePos="0" relativeHeight="251658240" behindDoc="0" locked="0" layoutInCell="1" allowOverlap="1" wp14:anchorId="3542603D" wp14:editId="613964E5">
            <wp:simplePos x="0" y="0"/>
            <wp:positionH relativeFrom="column">
              <wp:align>left</wp:align>
            </wp:positionH>
            <wp:positionV relativeFrom="paragraph">
              <wp:posOffset>0</wp:posOffset>
            </wp:positionV>
            <wp:extent cx="2734310" cy="508635"/>
            <wp:effectExtent l="0" t="0" r="8890" b="5715"/>
            <wp:wrapSquare wrapText="bothSides"/>
            <wp:docPr id="715638449"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pic:nvPicPr>
                  <pic:blipFill>
                    <a:blip r:embed="rId11">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E44F13" wp14:editId="3BE20B83">
            <wp:extent cx="1425742" cy="547255"/>
            <wp:effectExtent l="0" t="0" r="0" b="0"/>
            <wp:docPr id="815207849" name="Picture 81520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5742" cy="547255"/>
                    </a:xfrm>
                    <a:prstGeom prst="rect">
                      <a:avLst/>
                    </a:prstGeom>
                  </pic:spPr>
                </pic:pic>
              </a:graphicData>
            </a:graphic>
          </wp:inline>
        </w:drawing>
      </w:r>
    </w:p>
    <w:p w14:paraId="19DDF486" w14:textId="5F80E98F" w:rsidR="00C4237C" w:rsidRPr="004A396C" w:rsidRDefault="00C4237C" w:rsidP="002A4BC6">
      <w:pPr>
        <w:pStyle w:val="Subtitle"/>
        <w:rPr>
          <w:rFonts w:ascii="Nunito" w:hAnsi="Nunito" w:cs="Times New Roman"/>
          <w:color w:val="FFFFFF" w:themeColor="background1"/>
          <w:lang w:val="en-GB"/>
        </w:rPr>
      </w:pPr>
    </w:p>
    <w:p w14:paraId="209E224B" w14:textId="77777777" w:rsidR="002A4BC6" w:rsidRPr="004A396C" w:rsidRDefault="002A4BC6" w:rsidP="00D12376">
      <w:pPr>
        <w:pStyle w:val="Subtitle"/>
        <w:spacing w:before="0" w:after="0"/>
        <w:jc w:val="both"/>
        <w:rPr>
          <w:rFonts w:ascii="Nunito" w:hAnsi="Nunito" w:cs="Times New Roman"/>
          <w:color w:val="FFFFFF" w:themeColor="background1"/>
          <w:sz w:val="44"/>
          <w:szCs w:val="44"/>
          <w:lang w:val="en-GB"/>
        </w:rPr>
      </w:pPr>
    </w:p>
    <w:p w14:paraId="14EB8115" w14:textId="15F3C179" w:rsidR="00D47D5D" w:rsidRPr="00D62F5B" w:rsidRDefault="007030AA" w:rsidP="002A4BC6">
      <w:pPr>
        <w:pStyle w:val="Subtitle"/>
        <w:jc w:val="center"/>
        <w:rPr>
          <w:rFonts w:ascii="Nunito" w:eastAsiaTheme="minorHAnsi" w:hAnsi="Nunito" w:cs="Times New Roman"/>
          <w:b/>
          <w:bCs/>
          <w:iCs/>
          <w:caps w:val="0"/>
          <w:color w:val="FF0000"/>
          <w:kern w:val="0"/>
          <w:sz w:val="40"/>
          <w:szCs w:val="40"/>
          <w:lang w:val="en-GB" w:eastAsia="en-US"/>
          <w14:ligatures w14:val="none"/>
        </w:rPr>
      </w:pPr>
      <w:r w:rsidRPr="00D62F5B">
        <w:rPr>
          <w:rFonts w:ascii="Nunito" w:eastAsiaTheme="minorHAnsi" w:hAnsi="Nunito" w:cs="Times New Roman"/>
          <w:b/>
          <w:bCs/>
          <w:iCs/>
          <w:caps w:val="0"/>
          <w:kern w:val="0"/>
          <w:sz w:val="40"/>
          <w:szCs w:val="40"/>
          <w:lang w:val="en-GB" w:eastAsia="en-US"/>
          <w14:ligatures w14:val="none"/>
        </w:rPr>
        <w:t>Validation Report</w:t>
      </w:r>
    </w:p>
    <w:p w14:paraId="5F99861E" w14:textId="0AE4F06D" w:rsidR="00F81653" w:rsidRPr="004A396C" w:rsidRDefault="00C0756F" w:rsidP="00C0756F">
      <w:pPr>
        <w:pStyle w:val="Subtitle"/>
        <w:spacing w:after="0"/>
        <w:jc w:val="center"/>
        <w:rPr>
          <w:rFonts w:ascii="Nunito" w:eastAsiaTheme="minorHAnsi" w:hAnsi="Nunito" w:cs="Times New Roman"/>
          <w:b/>
          <w:bCs/>
          <w:iCs/>
          <w:caps w:val="0"/>
          <w:color w:val="FF0000"/>
          <w:kern w:val="0"/>
          <w:sz w:val="44"/>
          <w:szCs w:val="44"/>
          <w:lang w:val="en-GB" w:eastAsia="en-US"/>
          <w14:ligatures w14:val="none"/>
        </w:rPr>
      </w:pPr>
      <w:r w:rsidRPr="004A396C">
        <w:rPr>
          <w:rFonts w:ascii="Nunito" w:eastAsiaTheme="minorHAnsi" w:hAnsi="Nunito" w:cs="Times New Roman"/>
          <w:b/>
          <w:bCs/>
          <w:iCs/>
          <w:caps w:val="0"/>
          <w:noProof/>
          <w:color w:val="FF0000"/>
          <w:kern w:val="0"/>
          <w:sz w:val="44"/>
          <w:szCs w:val="44"/>
          <w:lang w:val="en-GB" w:eastAsia="en-US"/>
          <w14:ligatures w14:val="none"/>
        </w:rPr>
        <mc:AlternateContent>
          <mc:Choice Requires="wps">
            <w:drawing>
              <wp:anchor distT="0" distB="0" distL="114300" distR="114300" simplePos="0" relativeHeight="251659265" behindDoc="0" locked="0" layoutInCell="1" allowOverlap="1" wp14:anchorId="6A7E7DA5" wp14:editId="7BF76C8F">
                <wp:simplePos x="0" y="0"/>
                <wp:positionH relativeFrom="column">
                  <wp:posOffset>15420</wp:posOffset>
                </wp:positionH>
                <wp:positionV relativeFrom="paragraph">
                  <wp:posOffset>58420</wp:posOffset>
                </wp:positionV>
                <wp:extent cx="5583794" cy="8626"/>
                <wp:effectExtent l="38100" t="38100" r="74295" b="86995"/>
                <wp:wrapNone/>
                <wp:docPr id="2" name="Conector recto 2"/>
                <wp:cNvGraphicFramePr/>
                <a:graphic xmlns:a="http://schemas.openxmlformats.org/drawingml/2006/main">
                  <a:graphicData uri="http://schemas.microsoft.com/office/word/2010/wordprocessingShape">
                    <wps:wsp>
                      <wps:cNvCnPr/>
                      <wps:spPr>
                        <a:xfrm>
                          <a:off x="0" y="0"/>
                          <a:ext cx="5583794" cy="8626"/>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2"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pt" from="1.2pt,4.6pt" to="440.85pt,5.3pt" w14:anchorId="55E44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">
                <v:shadow on="t" color="black" opacity="24903f" offset="0,.55556mm" origin=",.5"/>
              </v:line>
            </w:pict>
          </mc:Fallback>
        </mc:AlternateContent>
      </w:r>
    </w:p>
    <w:tbl>
      <w:tblPr>
        <w:tblStyle w:val="GridTable5Dark-Accent4"/>
        <w:tblW w:w="879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7"/>
        <w:gridCol w:w="6256"/>
      </w:tblGrid>
      <w:tr w:rsidR="007030AA" w:rsidRPr="004A396C" w14:paraId="0ED24332" w14:textId="77777777" w:rsidTr="62D49743">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537" w:type="dxa"/>
            <w:tcBorders>
              <w:top w:val="none" w:sz="0" w:space="0" w:color="auto"/>
              <w:left w:val="none" w:sz="0" w:space="0" w:color="auto"/>
              <w:right w:val="none" w:sz="0" w:space="0" w:color="auto"/>
            </w:tcBorders>
            <w:shd w:val="clear" w:color="auto" w:fill="8EAADB" w:themeFill="accent1" w:themeFillTint="99"/>
            <w:vAlign w:val="center"/>
          </w:tcPr>
          <w:p w14:paraId="39D32B68" w14:textId="343D3DE5" w:rsidR="007030AA" w:rsidRPr="004A396C" w:rsidRDefault="62D49743" w:rsidP="62D49743">
            <w:pPr>
              <w:spacing w:before="0"/>
              <w:jc w:val="left"/>
              <w:rPr>
                <w:rFonts w:ascii="Nunito" w:hAnsi="Nunito"/>
                <w:color w:val="auto"/>
                <w:sz w:val="22"/>
              </w:rPr>
            </w:pPr>
            <w:r w:rsidRPr="62D49743">
              <w:rPr>
                <w:rFonts w:ascii="Nunito" w:hAnsi="Nunito"/>
                <w:color w:val="auto"/>
                <w:sz w:val="22"/>
              </w:rPr>
              <w:t>Project name:</w:t>
            </w:r>
          </w:p>
        </w:tc>
        <w:tc>
          <w:tcPr>
            <w:tcW w:w="6256" w:type="dxa"/>
            <w:tcBorders>
              <w:top w:val="none" w:sz="0" w:space="0" w:color="auto"/>
              <w:left w:val="none" w:sz="0" w:space="0" w:color="auto"/>
              <w:right w:val="none" w:sz="0" w:space="0" w:color="auto"/>
            </w:tcBorders>
            <w:shd w:val="clear" w:color="auto" w:fill="auto"/>
            <w:vAlign w:val="center"/>
          </w:tcPr>
          <w:p w14:paraId="75350A1F" w14:textId="30A3BBF9" w:rsidR="007030AA" w:rsidRPr="004A396C" w:rsidRDefault="007030AA" w:rsidP="009E1D51">
            <w:pPr>
              <w:spacing w:before="0"/>
              <w:jc w:val="left"/>
              <w:cnfStyle w:val="100000000000" w:firstRow="1" w:lastRow="0" w:firstColumn="0" w:lastColumn="0" w:oddVBand="0" w:evenVBand="0" w:oddHBand="0" w:evenHBand="0" w:firstRowFirstColumn="0" w:firstRowLastColumn="0" w:lastRowFirstColumn="0" w:lastRowLastColumn="0"/>
              <w:rPr>
                <w:rFonts w:ascii="Nunito" w:hAnsi="Nunito"/>
                <w:b w:val="0"/>
                <w:bCs w:val="0"/>
                <w:color w:val="CC3668"/>
                <w:sz w:val="22"/>
              </w:rPr>
            </w:pPr>
            <w:r w:rsidRPr="004A396C">
              <w:rPr>
                <w:rFonts w:ascii="Nunito" w:hAnsi="Nunito"/>
                <w:b w:val="0"/>
                <w:bCs w:val="0"/>
                <w:color w:val="CC3668"/>
                <w:sz w:val="22"/>
              </w:rPr>
              <w:t>Enter the name of the project</w:t>
            </w:r>
            <w:r w:rsidR="00005A4C">
              <w:rPr>
                <w:rFonts w:ascii="Nunito" w:hAnsi="Nunito"/>
                <w:b w:val="0"/>
                <w:bCs w:val="0"/>
                <w:color w:val="CC3668"/>
                <w:sz w:val="22"/>
              </w:rPr>
              <w:t>.</w:t>
            </w:r>
          </w:p>
        </w:tc>
      </w:tr>
      <w:tr w:rsidR="007030AA" w:rsidRPr="004A396C" w14:paraId="4D8B3DD8" w14:textId="77777777" w:rsidTr="62D49743">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43B4047" w14:textId="5B0D0B84" w:rsidR="007030AA" w:rsidRPr="004A396C" w:rsidRDefault="007030AA" w:rsidP="009E1D51">
            <w:pPr>
              <w:spacing w:before="0"/>
              <w:jc w:val="left"/>
              <w:rPr>
                <w:rFonts w:ascii="Nunito" w:hAnsi="Nunito"/>
                <w:color w:val="auto"/>
                <w:sz w:val="22"/>
              </w:rPr>
            </w:pPr>
            <w:r w:rsidRPr="004A396C">
              <w:rPr>
                <w:rFonts w:ascii="Nunito" w:hAnsi="Nunito"/>
                <w:color w:val="auto"/>
                <w:sz w:val="22"/>
              </w:rPr>
              <w:t>Client:</w:t>
            </w:r>
          </w:p>
        </w:tc>
        <w:tc>
          <w:tcPr>
            <w:tcW w:w="6256" w:type="dxa"/>
            <w:shd w:val="clear" w:color="auto" w:fill="auto"/>
            <w:vAlign w:val="center"/>
          </w:tcPr>
          <w:p w14:paraId="401DAD39" w14:textId="2C7C59BA" w:rsidR="007030AA" w:rsidRPr="004A396C" w:rsidRDefault="62D49743" w:rsidP="62D49743">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62D49743">
              <w:rPr>
                <w:rFonts w:ascii="Nunito" w:hAnsi="Nunito"/>
                <w:color w:val="CC3668"/>
                <w:sz w:val="22"/>
              </w:rPr>
              <w:t>Person or company to whom the report is addressed, normally the project holder.</w:t>
            </w:r>
          </w:p>
        </w:tc>
      </w:tr>
      <w:tr w:rsidR="007030AA" w:rsidRPr="004A396C" w14:paraId="03C19127" w14:textId="77777777" w:rsidTr="62D49743">
        <w:trPr>
          <w:trHeight w:val="199"/>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368996D" w14:textId="398AFEC0" w:rsidR="007030AA" w:rsidRPr="004A396C" w:rsidRDefault="62D49743" w:rsidP="62D49743">
            <w:pPr>
              <w:spacing w:before="0"/>
              <w:jc w:val="left"/>
              <w:rPr>
                <w:rFonts w:ascii="Nunito" w:hAnsi="Nunito"/>
                <w:color w:val="auto"/>
                <w:sz w:val="22"/>
              </w:rPr>
            </w:pPr>
            <w:r w:rsidRPr="62D49743">
              <w:rPr>
                <w:rFonts w:ascii="Nunito" w:hAnsi="Nunito"/>
                <w:color w:val="auto"/>
                <w:sz w:val="22"/>
              </w:rPr>
              <w:t>Project ID:</w:t>
            </w:r>
          </w:p>
        </w:tc>
        <w:tc>
          <w:tcPr>
            <w:tcW w:w="6256" w:type="dxa"/>
            <w:shd w:val="clear" w:color="auto" w:fill="auto"/>
            <w:vAlign w:val="center"/>
          </w:tcPr>
          <w:p w14:paraId="4ED2B048" w14:textId="08005E19" w:rsidR="007030AA" w:rsidRPr="004A396C" w:rsidRDefault="007030AA"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ID number in the EcoRegistry database.</w:t>
            </w:r>
          </w:p>
        </w:tc>
      </w:tr>
      <w:tr w:rsidR="007030AA" w:rsidRPr="004A396C" w14:paraId="166D6FE1" w14:textId="77777777" w:rsidTr="62D497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3EA3439" w14:textId="0E955032" w:rsidR="007030AA" w:rsidRPr="004A396C" w:rsidRDefault="007030AA" w:rsidP="009E1D51">
            <w:pPr>
              <w:spacing w:before="0"/>
              <w:jc w:val="left"/>
              <w:rPr>
                <w:rFonts w:ascii="Nunito" w:hAnsi="Nunito"/>
                <w:color w:val="auto"/>
                <w:sz w:val="22"/>
              </w:rPr>
            </w:pPr>
            <w:r w:rsidRPr="004A396C">
              <w:rPr>
                <w:rFonts w:ascii="Nunito" w:hAnsi="Nunito"/>
                <w:color w:val="auto"/>
                <w:sz w:val="22"/>
              </w:rPr>
              <w:t>Report ID:</w:t>
            </w:r>
          </w:p>
        </w:tc>
        <w:tc>
          <w:tcPr>
            <w:tcW w:w="6256" w:type="dxa"/>
            <w:shd w:val="clear" w:color="auto" w:fill="auto"/>
            <w:vAlign w:val="center"/>
          </w:tcPr>
          <w:p w14:paraId="3AE24B3E" w14:textId="525767DE" w:rsidR="007030AA" w:rsidRPr="004A396C" w:rsidRDefault="007030AA"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4A396C">
              <w:rPr>
                <w:rFonts w:ascii="Nunito" w:hAnsi="Nunito"/>
                <w:color w:val="CC3668"/>
                <w:sz w:val="22"/>
              </w:rPr>
              <w:t>ID number assigned by the VVB, if applicable.</w:t>
            </w:r>
          </w:p>
        </w:tc>
      </w:tr>
      <w:tr w:rsidR="007030AA" w:rsidRPr="004A396C" w14:paraId="5A4F40FD" w14:textId="77777777" w:rsidTr="62D49743">
        <w:trPr>
          <w:trHeight w:val="151"/>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9C20FF5" w14:textId="1E0F4DF0" w:rsidR="007030AA" w:rsidRPr="004A396C" w:rsidRDefault="007030AA" w:rsidP="009E1D51">
            <w:pPr>
              <w:spacing w:before="0"/>
              <w:jc w:val="left"/>
              <w:rPr>
                <w:rFonts w:ascii="Nunito" w:hAnsi="Nunito"/>
                <w:color w:val="auto"/>
                <w:sz w:val="22"/>
              </w:rPr>
            </w:pPr>
            <w:r w:rsidRPr="004A396C">
              <w:rPr>
                <w:rFonts w:ascii="Nunito" w:hAnsi="Nunito"/>
                <w:color w:val="auto"/>
                <w:sz w:val="22"/>
              </w:rPr>
              <w:t>Audit criteria:</w:t>
            </w:r>
          </w:p>
        </w:tc>
        <w:tc>
          <w:tcPr>
            <w:tcW w:w="6256" w:type="dxa"/>
            <w:shd w:val="clear" w:color="auto" w:fill="auto"/>
            <w:vAlign w:val="center"/>
          </w:tcPr>
          <w:p w14:paraId="54EB19F2" w14:textId="245BDED9" w:rsidR="007030AA" w:rsidRPr="004A396C" w:rsidRDefault="62D49743" w:rsidP="62D49743">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62D49743">
              <w:rPr>
                <w:rFonts w:ascii="Nunito" w:hAnsi="Nunito"/>
                <w:color w:val="CC3668"/>
                <w:sz w:val="22"/>
              </w:rPr>
              <w:t>Outline the criteria under which the project has been verified.</w:t>
            </w:r>
          </w:p>
        </w:tc>
      </w:tr>
      <w:tr w:rsidR="007030AA" w:rsidRPr="004A396C" w14:paraId="5FFF7B9B" w14:textId="77777777" w:rsidTr="62D49743">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0BA3EEAA" w14:textId="6ABFD9D9" w:rsidR="007030AA" w:rsidRPr="004A396C" w:rsidRDefault="007030AA" w:rsidP="009E1D51">
            <w:pPr>
              <w:spacing w:before="0"/>
              <w:jc w:val="left"/>
              <w:rPr>
                <w:rFonts w:ascii="Nunito" w:hAnsi="Nunito"/>
                <w:color w:val="auto"/>
                <w:sz w:val="22"/>
              </w:rPr>
            </w:pPr>
            <w:r w:rsidRPr="004A396C">
              <w:rPr>
                <w:rFonts w:ascii="Nunito" w:hAnsi="Nunito"/>
                <w:color w:val="auto"/>
                <w:sz w:val="22"/>
              </w:rPr>
              <w:t>Methodology:</w:t>
            </w:r>
          </w:p>
        </w:tc>
        <w:tc>
          <w:tcPr>
            <w:tcW w:w="6256" w:type="dxa"/>
            <w:shd w:val="clear" w:color="auto" w:fill="auto"/>
            <w:vAlign w:val="center"/>
          </w:tcPr>
          <w:p w14:paraId="2B07A987" w14:textId="0783A3B0" w:rsidR="007030AA" w:rsidRPr="004A396C" w:rsidRDefault="007030AA" w:rsidP="62D49743">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62D49743">
              <w:rPr>
                <w:rFonts w:ascii="Nunito" w:hAnsi="Nunito"/>
                <w:color w:val="CC3668"/>
                <w:sz w:val="22"/>
              </w:rPr>
              <w:t>Name and version of the material</w:t>
            </w:r>
            <w:r w:rsidR="001342CA" w:rsidRPr="62D49743">
              <w:rPr>
                <w:rFonts w:ascii="Nunito" w:hAnsi="Nunito"/>
                <w:color w:val="CC3668"/>
                <w:sz w:val="22"/>
              </w:rPr>
              <w:t>s</w:t>
            </w:r>
            <w:r w:rsidR="00001D58" w:rsidRPr="62D49743">
              <w:rPr>
                <w:rStyle w:val="FootnoteReference"/>
                <w:rFonts w:ascii="Nunito" w:hAnsi="Nunito"/>
                <w:color w:val="CC3668"/>
                <w:sz w:val="22"/>
              </w:rPr>
              <w:footnoteReference w:id="2"/>
            </w:r>
            <w:r w:rsidRPr="62D49743">
              <w:rPr>
                <w:rFonts w:ascii="Nunito" w:hAnsi="Nunito"/>
                <w:color w:val="CC3668"/>
                <w:sz w:val="22"/>
              </w:rPr>
              <w:t xml:space="preserve"> reduction or recirculation quantification methodology used by project.</w:t>
            </w:r>
          </w:p>
        </w:tc>
      </w:tr>
      <w:tr w:rsidR="007030AA" w:rsidRPr="004A396C" w14:paraId="29019583" w14:textId="77777777" w:rsidTr="62D49743">
        <w:trPr>
          <w:trHeight w:val="5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97823A4" w14:textId="602B5BA5" w:rsidR="007030AA" w:rsidRPr="004A396C" w:rsidRDefault="62D49743" w:rsidP="62D49743">
            <w:pPr>
              <w:spacing w:before="0"/>
              <w:jc w:val="left"/>
              <w:rPr>
                <w:rFonts w:ascii="Nunito" w:hAnsi="Nunito"/>
                <w:color w:val="auto"/>
                <w:sz w:val="22"/>
              </w:rPr>
            </w:pPr>
            <w:r w:rsidRPr="62D49743">
              <w:rPr>
                <w:rFonts w:ascii="Nunito" w:hAnsi="Nunito"/>
                <w:color w:val="auto"/>
                <w:sz w:val="22"/>
              </w:rPr>
              <w:t>Duration of the project:</w:t>
            </w:r>
          </w:p>
        </w:tc>
        <w:tc>
          <w:tcPr>
            <w:tcW w:w="6256" w:type="dxa"/>
            <w:shd w:val="clear" w:color="auto" w:fill="auto"/>
            <w:vAlign w:val="center"/>
          </w:tcPr>
          <w:p w14:paraId="40FC4576" w14:textId="4F4C196D" w:rsidR="007030AA" w:rsidRPr="004A396C" w:rsidRDefault="007030AA"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 xml:space="preserve">From </w:t>
            </w:r>
            <w:proofErr w:type="spellStart"/>
            <w:proofErr w:type="gramStart"/>
            <w:r w:rsidRPr="004A396C">
              <w:rPr>
                <w:rFonts w:ascii="Nunito" w:hAnsi="Nunito"/>
                <w:color w:val="CC3668"/>
                <w:sz w:val="22"/>
              </w:rPr>
              <w:t>day.month</w:t>
            </w:r>
            <w:proofErr w:type="spellEnd"/>
            <w:proofErr w:type="gramEnd"/>
            <w:r w:rsidRPr="004A396C">
              <w:rPr>
                <w:rFonts w:ascii="Nunito" w:hAnsi="Nunito"/>
                <w:color w:val="CC3668"/>
                <w:sz w:val="22"/>
              </w:rPr>
              <w:t xml:space="preserve"> year to  </w:t>
            </w:r>
            <w:proofErr w:type="spellStart"/>
            <w:r w:rsidRPr="004A396C">
              <w:rPr>
                <w:rFonts w:ascii="Nunito" w:hAnsi="Nunito"/>
                <w:color w:val="CC3668"/>
                <w:sz w:val="22"/>
              </w:rPr>
              <w:t>day.month</w:t>
            </w:r>
            <w:proofErr w:type="spellEnd"/>
            <w:r w:rsidRPr="004A396C">
              <w:rPr>
                <w:rFonts w:ascii="Nunito" w:hAnsi="Nunito"/>
                <w:color w:val="CC3668"/>
                <w:sz w:val="22"/>
              </w:rPr>
              <w:t xml:space="preserve"> year.</w:t>
            </w:r>
          </w:p>
        </w:tc>
      </w:tr>
      <w:tr w:rsidR="007030AA" w:rsidRPr="004A396C" w14:paraId="7A4B8AE1" w14:textId="77777777" w:rsidTr="62D49743">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F484982" w14:textId="21E3B540" w:rsidR="007030AA" w:rsidRPr="004A396C" w:rsidRDefault="007030AA" w:rsidP="009E1D51">
            <w:pPr>
              <w:spacing w:before="0"/>
              <w:jc w:val="left"/>
              <w:rPr>
                <w:rFonts w:ascii="Nunito" w:hAnsi="Nunito"/>
                <w:color w:val="auto"/>
                <w:sz w:val="22"/>
              </w:rPr>
            </w:pPr>
            <w:r w:rsidRPr="004A396C">
              <w:rPr>
                <w:rFonts w:ascii="Nunito" w:hAnsi="Nunito"/>
                <w:color w:val="auto"/>
                <w:sz w:val="22"/>
              </w:rPr>
              <w:t>Validated area, facilities, or processes:</w:t>
            </w:r>
          </w:p>
        </w:tc>
        <w:tc>
          <w:tcPr>
            <w:tcW w:w="6256" w:type="dxa"/>
            <w:shd w:val="clear" w:color="auto" w:fill="auto"/>
            <w:vAlign w:val="center"/>
          </w:tcPr>
          <w:p w14:paraId="4338EF92" w14:textId="15EE3CEB" w:rsidR="007030AA" w:rsidRPr="004A396C" w:rsidRDefault="007030AA"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4A396C">
              <w:rPr>
                <w:rFonts w:ascii="Nunito" w:hAnsi="Nunito"/>
                <w:color w:val="CC3668"/>
                <w:sz w:val="22"/>
              </w:rPr>
              <w:t>Total area or description of the facilities or processes that were validated by the VVB.</w:t>
            </w:r>
          </w:p>
        </w:tc>
      </w:tr>
      <w:tr w:rsidR="00DC5C31" w:rsidRPr="004A396C" w14:paraId="53268678" w14:textId="77777777" w:rsidTr="62D49743">
        <w:trPr>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F2A68B8" w14:textId="7542D173" w:rsidR="00DC5C31" w:rsidRPr="004A396C" w:rsidRDefault="007030AA" w:rsidP="009E1D51">
            <w:pPr>
              <w:spacing w:before="0"/>
              <w:jc w:val="left"/>
              <w:rPr>
                <w:rFonts w:ascii="Nunito" w:hAnsi="Nunito"/>
                <w:sz w:val="22"/>
              </w:rPr>
            </w:pPr>
            <w:r w:rsidRPr="004A396C">
              <w:rPr>
                <w:rFonts w:ascii="Nunito" w:hAnsi="Nunito"/>
                <w:color w:val="auto"/>
                <w:sz w:val="22"/>
              </w:rPr>
              <w:t xml:space="preserve">Validated </w:t>
            </w:r>
            <w:r w:rsidR="004A396C" w:rsidRPr="004A396C">
              <w:rPr>
                <w:rFonts w:ascii="Nunito" w:hAnsi="Nunito"/>
                <w:color w:val="auto"/>
                <w:sz w:val="22"/>
              </w:rPr>
              <w:t>accreditation</w:t>
            </w:r>
            <w:r w:rsidRPr="004A396C">
              <w:rPr>
                <w:rFonts w:ascii="Nunito" w:hAnsi="Nunito"/>
                <w:color w:val="auto"/>
                <w:sz w:val="22"/>
              </w:rPr>
              <w:t xml:space="preserve"> period:</w:t>
            </w:r>
          </w:p>
        </w:tc>
        <w:tc>
          <w:tcPr>
            <w:tcW w:w="6256" w:type="dxa"/>
            <w:shd w:val="clear" w:color="auto" w:fill="auto"/>
            <w:vAlign w:val="center"/>
          </w:tcPr>
          <w:p w14:paraId="390014B0" w14:textId="6D9AB145" w:rsidR="00DC5C31" w:rsidRPr="004A396C" w:rsidRDefault="007030AA"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 xml:space="preserve">From </w:t>
            </w:r>
            <w:proofErr w:type="gramStart"/>
            <w:r w:rsidRPr="004A396C">
              <w:rPr>
                <w:rFonts w:ascii="Nunito" w:hAnsi="Nunito"/>
                <w:color w:val="CC3668"/>
                <w:sz w:val="22"/>
              </w:rPr>
              <w:t>day.month</w:t>
            </w:r>
            <w:proofErr w:type="gramEnd"/>
            <w:r w:rsidR="00E82F43">
              <w:rPr>
                <w:rFonts w:ascii="Nunito" w:hAnsi="Nunito"/>
                <w:color w:val="CC3668"/>
                <w:sz w:val="22"/>
              </w:rPr>
              <w:t>.</w:t>
            </w:r>
            <w:r w:rsidRPr="004A396C">
              <w:rPr>
                <w:rFonts w:ascii="Nunito" w:hAnsi="Nunito"/>
                <w:color w:val="CC3668"/>
                <w:sz w:val="22"/>
              </w:rPr>
              <w:t>year to  day.month</w:t>
            </w:r>
            <w:r w:rsidR="00E82F43">
              <w:rPr>
                <w:rFonts w:ascii="Nunito" w:hAnsi="Nunito"/>
                <w:color w:val="CC3668"/>
                <w:sz w:val="22"/>
              </w:rPr>
              <w:t>.</w:t>
            </w:r>
            <w:r w:rsidRPr="004A396C">
              <w:rPr>
                <w:rFonts w:ascii="Nunito" w:hAnsi="Nunito"/>
                <w:color w:val="CC3668"/>
                <w:sz w:val="22"/>
              </w:rPr>
              <w:t>year.</w:t>
            </w:r>
          </w:p>
        </w:tc>
      </w:tr>
      <w:tr w:rsidR="00BB4888" w:rsidRPr="004A396C" w14:paraId="1A242736" w14:textId="77777777" w:rsidTr="62D49743">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7873C72" w14:textId="3A56065A" w:rsidR="00BB4888" w:rsidRPr="004A396C" w:rsidRDefault="004A396C" w:rsidP="009E1D51">
            <w:pPr>
              <w:spacing w:before="0"/>
              <w:jc w:val="left"/>
              <w:rPr>
                <w:rFonts w:ascii="Nunito" w:hAnsi="Nunito"/>
                <w:sz w:val="22"/>
              </w:rPr>
            </w:pPr>
            <w:r w:rsidRPr="004A396C">
              <w:rPr>
                <w:rFonts w:ascii="Nunito" w:hAnsi="Nunito"/>
                <w:color w:val="auto"/>
                <w:sz w:val="22"/>
              </w:rPr>
              <w:lastRenderedPageBreak/>
              <w:t>Total reductions or recirculation</w:t>
            </w:r>
            <w:r w:rsidR="003F3D1C">
              <w:rPr>
                <w:rFonts w:ascii="Nunito" w:hAnsi="Nunito"/>
                <w:color w:val="auto"/>
                <w:sz w:val="22"/>
              </w:rPr>
              <w:t>s</w:t>
            </w:r>
            <w:r w:rsidRPr="004A396C">
              <w:rPr>
                <w:rFonts w:ascii="Nunito" w:hAnsi="Nunito"/>
                <w:color w:val="auto"/>
                <w:sz w:val="22"/>
              </w:rPr>
              <w:t xml:space="preserve"> of materials generated in the </w:t>
            </w:r>
            <w:r>
              <w:rPr>
                <w:rFonts w:ascii="Nunito" w:hAnsi="Nunito"/>
                <w:color w:val="auto"/>
                <w:sz w:val="22"/>
              </w:rPr>
              <w:t>accredited</w:t>
            </w:r>
            <w:r w:rsidRPr="004A396C">
              <w:rPr>
                <w:rFonts w:ascii="Nunito" w:hAnsi="Nunito"/>
                <w:color w:val="auto"/>
                <w:sz w:val="22"/>
              </w:rPr>
              <w:t xml:space="preserve"> period:</w:t>
            </w:r>
          </w:p>
        </w:tc>
        <w:tc>
          <w:tcPr>
            <w:tcW w:w="6256" w:type="dxa"/>
            <w:shd w:val="clear" w:color="auto" w:fill="auto"/>
            <w:vAlign w:val="center"/>
          </w:tcPr>
          <w:p w14:paraId="5A26B615" w14:textId="02BD4EFC" w:rsidR="00BB4888" w:rsidRPr="004A396C" w:rsidRDefault="004A396C"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4A396C">
              <w:rPr>
                <w:rFonts w:ascii="Nunito" w:hAnsi="Nunito"/>
                <w:color w:val="CC3668"/>
                <w:sz w:val="22"/>
              </w:rPr>
              <w:t xml:space="preserve">Total </w:t>
            </w:r>
            <w:r w:rsidRPr="00066F46">
              <w:rPr>
                <w:rFonts w:ascii="Nunito" w:hAnsi="Nunito"/>
                <w:color w:val="CC3668"/>
                <w:sz w:val="22"/>
              </w:rPr>
              <w:t>reductions</w:t>
            </w:r>
            <w:r w:rsidRPr="004A396C">
              <w:rPr>
                <w:rFonts w:ascii="Nunito" w:hAnsi="Nunito"/>
                <w:color w:val="CC3668"/>
                <w:sz w:val="22"/>
              </w:rPr>
              <w:t xml:space="preserve"> or recirculation</w:t>
            </w:r>
            <w:r w:rsidR="003F3D1C">
              <w:rPr>
                <w:rFonts w:ascii="Nunito" w:hAnsi="Nunito"/>
                <w:color w:val="CC3668"/>
                <w:sz w:val="22"/>
              </w:rPr>
              <w:t>s</w:t>
            </w:r>
            <w:r>
              <w:rPr>
                <w:rFonts w:ascii="Nunito" w:hAnsi="Nunito"/>
                <w:color w:val="CC3668"/>
                <w:sz w:val="22"/>
              </w:rPr>
              <w:t xml:space="preserve"> </w:t>
            </w:r>
            <w:r w:rsidRPr="004A396C">
              <w:rPr>
                <w:rFonts w:ascii="Nunito" w:hAnsi="Nunito"/>
                <w:color w:val="CC3668"/>
                <w:sz w:val="22"/>
              </w:rPr>
              <w:t>generated in the crediting period.</w:t>
            </w:r>
          </w:p>
        </w:tc>
      </w:tr>
      <w:tr w:rsidR="00BB4888" w:rsidRPr="004A396C" w14:paraId="3E415636" w14:textId="77777777" w:rsidTr="62D49743">
        <w:trPr>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1542D84D" w14:textId="338BC887" w:rsidR="00BB4888" w:rsidRPr="004A396C" w:rsidRDefault="004A396C" w:rsidP="009E1D51">
            <w:pPr>
              <w:spacing w:before="0"/>
              <w:jc w:val="left"/>
              <w:rPr>
                <w:rFonts w:ascii="Nunito" w:hAnsi="Nunito"/>
                <w:sz w:val="22"/>
              </w:rPr>
            </w:pPr>
            <w:r w:rsidRPr="004A396C">
              <w:rPr>
                <w:rFonts w:ascii="Nunito" w:hAnsi="Nunito"/>
                <w:color w:val="auto"/>
                <w:sz w:val="22"/>
              </w:rPr>
              <w:t>Net reductions or recirculation</w:t>
            </w:r>
            <w:r w:rsidR="003F3D1C">
              <w:rPr>
                <w:rFonts w:ascii="Nunito" w:hAnsi="Nunito"/>
                <w:color w:val="auto"/>
                <w:sz w:val="22"/>
              </w:rPr>
              <w:t>s</w:t>
            </w:r>
            <w:r w:rsidRPr="004A396C">
              <w:rPr>
                <w:rFonts w:ascii="Nunito" w:hAnsi="Nunito"/>
                <w:color w:val="auto"/>
                <w:sz w:val="22"/>
              </w:rPr>
              <w:t xml:space="preserve"> of materials generated in the </w:t>
            </w:r>
            <w:r>
              <w:rPr>
                <w:rFonts w:ascii="Nunito" w:hAnsi="Nunito"/>
                <w:color w:val="auto"/>
                <w:sz w:val="22"/>
              </w:rPr>
              <w:t>accredited</w:t>
            </w:r>
            <w:r w:rsidRPr="004A396C">
              <w:rPr>
                <w:rFonts w:ascii="Nunito" w:hAnsi="Nunito"/>
                <w:color w:val="auto"/>
                <w:sz w:val="22"/>
              </w:rPr>
              <w:t xml:space="preserve"> period:</w:t>
            </w:r>
          </w:p>
        </w:tc>
        <w:tc>
          <w:tcPr>
            <w:tcW w:w="6256" w:type="dxa"/>
            <w:shd w:val="clear" w:color="auto" w:fill="auto"/>
            <w:vAlign w:val="center"/>
          </w:tcPr>
          <w:p w14:paraId="4070B0F4" w14:textId="1498B89E" w:rsidR="00BB4888" w:rsidRPr="004A396C" w:rsidRDefault="004A396C"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Net reductions or recirculation</w:t>
            </w:r>
            <w:r w:rsidR="003F3D1C">
              <w:rPr>
                <w:rFonts w:ascii="Nunito" w:hAnsi="Nunito"/>
                <w:color w:val="CC3668"/>
                <w:sz w:val="22"/>
              </w:rPr>
              <w:t>s</w:t>
            </w:r>
            <w:r w:rsidRPr="004A396C">
              <w:rPr>
                <w:rFonts w:ascii="Nunito" w:hAnsi="Nunito"/>
                <w:color w:val="CC3668"/>
                <w:sz w:val="22"/>
              </w:rPr>
              <w:t xml:space="preserve"> generated in the accreditation period.</w:t>
            </w:r>
          </w:p>
        </w:tc>
      </w:tr>
      <w:tr w:rsidR="007030AA" w:rsidRPr="004A396C" w14:paraId="78A874A0" w14:textId="77777777" w:rsidTr="62D49743">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7D4CD531" w14:textId="3B72199C" w:rsidR="007030AA" w:rsidRPr="004A396C" w:rsidRDefault="007030AA" w:rsidP="009E1D51">
            <w:pPr>
              <w:spacing w:before="0"/>
              <w:jc w:val="left"/>
              <w:rPr>
                <w:rFonts w:ascii="Nunito" w:hAnsi="Nunito"/>
                <w:color w:val="auto"/>
                <w:sz w:val="22"/>
              </w:rPr>
            </w:pPr>
            <w:r w:rsidRPr="004A396C">
              <w:rPr>
                <w:rFonts w:ascii="Nunito" w:hAnsi="Nunito"/>
                <w:color w:val="auto"/>
                <w:sz w:val="22"/>
              </w:rPr>
              <w:t>Date of issue of the validation report:</w:t>
            </w:r>
          </w:p>
        </w:tc>
        <w:tc>
          <w:tcPr>
            <w:tcW w:w="6256" w:type="dxa"/>
            <w:shd w:val="clear" w:color="auto" w:fill="auto"/>
            <w:vAlign w:val="center"/>
          </w:tcPr>
          <w:p w14:paraId="079BA227" w14:textId="54A14E89" w:rsidR="007030AA" w:rsidRPr="004A396C" w:rsidRDefault="007030AA"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proofErr w:type="gramStart"/>
            <w:r w:rsidRPr="004A396C">
              <w:rPr>
                <w:rFonts w:ascii="Nunito" w:hAnsi="Nunito"/>
                <w:color w:val="CC3668"/>
                <w:sz w:val="22"/>
              </w:rPr>
              <w:t>Day.month.year</w:t>
            </w:r>
            <w:proofErr w:type="gramEnd"/>
            <w:r w:rsidRPr="004A396C">
              <w:rPr>
                <w:rFonts w:ascii="Nunito" w:hAnsi="Nunito"/>
                <w:color w:val="CC3668"/>
                <w:sz w:val="22"/>
              </w:rPr>
              <w:t xml:space="preserve"> this report was issued.</w:t>
            </w:r>
          </w:p>
        </w:tc>
      </w:tr>
      <w:tr w:rsidR="007030AA" w:rsidRPr="004A396C" w14:paraId="57838831" w14:textId="77777777" w:rsidTr="62D49743">
        <w:trPr>
          <w:trHeight w:val="228"/>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718F22BF" w14:textId="27A1596E" w:rsidR="007030AA" w:rsidRPr="004A396C" w:rsidRDefault="007030AA" w:rsidP="009E1D51">
            <w:pPr>
              <w:spacing w:before="0"/>
              <w:jc w:val="left"/>
              <w:rPr>
                <w:rFonts w:ascii="Nunito" w:hAnsi="Nunito"/>
                <w:color w:val="auto"/>
                <w:sz w:val="22"/>
              </w:rPr>
            </w:pPr>
            <w:r w:rsidRPr="004A396C">
              <w:rPr>
                <w:rFonts w:ascii="Nunito" w:hAnsi="Nunito"/>
                <w:color w:val="auto"/>
                <w:sz w:val="22"/>
              </w:rPr>
              <w:t>Document issued by:</w:t>
            </w:r>
          </w:p>
        </w:tc>
        <w:tc>
          <w:tcPr>
            <w:tcW w:w="6256" w:type="dxa"/>
            <w:shd w:val="clear" w:color="auto" w:fill="auto"/>
            <w:vAlign w:val="center"/>
          </w:tcPr>
          <w:p w14:paraId="1B34E6B6" w14:textId="73F09584" w:rsidR="007030AA" w:rsidRPr="004A396C" w:rsidRDefault="007030AA"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VVB that issued this report.</w:t>
            </w:r>
          </w:p>
        </w:tc>
      </w:tr>
      <w:tr w:rsidR="007030AA" w:rsidRPr="004A396C" w14:paraId="4A582344" w14:textId="77777777" w:rsidTr="62D497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6C0CA2DB" w14:textId="5D153CE3" w:rsidR="007030AA" w:rsidRPr="004A396C" w:rsidRDefault="007030AA" w:rsidP="009E1D51">
            <w:pPr>
              <w:spacing w:before="0"/>
              <w:jc w:val="left"/>
              <w:rPr>
                <w:rFonts w:ascii="Nunito" w:hAnsi="Nunito"/>
                <w:color w:val="auto"/>
                <w:sz w:val="22"/>
              </w:rPr>
            </w:pPr>
            <w:r w:rsidRPr="004A396C">
              <w:rPr>
                <w:rFonts w:ascii="Nunito" w:hAnsi="Nunito"/>
                <w:color w:val="auto"/>
                <w:sz w:val="22"/>
              </w:rPr>
              <w:t>Contact information</w:t>
            </w:r>
            <w:r w:rsidR="00E82F43">
              <w:rPr>
                <w:rFonts w:ascii="Nunito" w:hAnsi="Nunito"/>
                <w:color w:val="auto"/>
                <w:sz w:val="22"/>
              </w:rPr>
              <w:t>:</w:t>
            </w:r>
          </w:p>
        </w:tc>
        <w:tc>
          <w:tcPr>
            <w:tcW w:w="6256" w:type="dxa"/>
            <w:shd w:val="clear" w:color="auto" w:fill="auto"/>
            <w:vAlign w:val="center"/>
          </w:tcPr>
          <w:p w14:paraId="3BD08A58" w14:textId="59A47FD5" w:rsidR="007030AA" w:rsidRPr="004A396C" w:rsidRDefault="007030AA"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4A396C">
              <w:rPr>
                <w:rFonts w:ascii="Nunito" w:hAnsi="Nunito"/>
                <w:color w:val="CC3668"/>
                <w:sz w:val="22"/>
              </w:rPr>
              <w:t>VVB email address, telephone number(s) and website.</w:t>
            </w:r>
          </w:p>
        </w:tc>
      </w:tr>
      <w:tr w:rsidR="007030AA" w:rsidRPr="004A396C" w14:paraId="03C11788" w14:textId="77777777" w:rsidTr="62D49743">
        <w:trPr>
          <w:trHeight w:val="16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vAlign w:val="center"/>
          </w:tcPr>
          <w:p w14:paraId="324DC49E" w14:textId="385B71A8" w:rsidR="007030AA" w:rsidRPr="004A396C" w:rsidRDefault="007030AA" w:rsidP="009E1D51">
            <w:pPr>
              <w:spacing w:before="0"/>
              <w:jc w:val="left"/>
              <w:rPr>
                <w:rFonts w:ascii="Nunito" w:hAnsi="Nunito"/>
                <w:color w:val="auto"/>
                <w:sz w:val="22"/>
              </w:rPr>
            </w:pPr>
            <w:r w:rsidRPr="004A396C">
              <w:rPr>
                <w:rFonts w:ascii="Nunito" w:hAnsi="Nunito"/>
                <w:color w:val="auto"/>
                <w:sz w:val="22"/>
              </w:rPr>
              <w:t>Approved by:</w:t>
            </w:r>
          </w:p>
        </w:tc>
        <w:tc>
          <w:tcPr>
            <w:tcW w:w="6256" w:type="dxa"/>
            <w:shd w:val="clear" w:color="auto" w:fill="auto"/>
            <w:vAlign w:val="center"/>
          </w:tcPr>
          <w:p w14:paraId="6C7C9DDD" w14:textId="27241958" w:rsidR="007030AA" w:rsidRPr="004A396C" w:rsidRDefault="007030AA" w:rsidP="009E1D5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4A396C">
              <w:rPr>
                <w:rFonts w:ascii="Nunito" w:hAnsi="Nunito"/>
                <w:color w:val="CC3668"/>
                <w:sz w:val="22"/>
              </w:rPr>
              <w:t>Person at the VVB who approved this report.</w:t>
            </w:r>
          </w:p>
        </w:tc>
      </w:tr>
      <w:tr w:rsidR="007030AA" w:rsidRPr="004A396C" w14:paraId="423F185E" w14:textId="77777777" w:rsidTr="62D497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bottom w:val="none" w:sz="0" w:space="0" w:color="auto"/>
            </w:tcBorders>
            <w:shd w:val="clear" w:color="auto" w:fill="8EAADB" w:themeFill="accent1" w:themeFillTint="99"/>
            <w:vAlign w:val="center"/>
          </w:tcPr>
          <w:p w14:paraId="50CE458F" w14:textId="5448FBFB" w:rsidR="007030AA" w:rsidRPr="004A396C" w:rsidRDefault="007030AA" w:rsidP="009E1D51">
            <w:pPr>
              <w:spacing w:before="0"/>
              <w:jc w:val="left"/>
              <w:rPr>
                <w:rFonts w:ascii="Nunito" w:hAnsi="Nunito"/>
                <w:color w:val="auto"/>
                <w:sz w:val="22"/>
              </w:rPr>
            </w:pPr>
            <w:r w:rsidRPr="004A396C">
              <w:rPr>
                <w:rFonts w:ascii="Nunito" w:hAnsi="Nunito"/>
                <w:color w:val="auto"/>
                <w:sz w:val="22"/>
              </w:rPr>
              <w:t>Work performed by:</w:t>
            </w:r>
          </w:p>
        </w:tc>
        <w:tc>
          <w:tcPr>
            <w:tcW w:w="6256" w:type="dxa"/>
            <w:shd w:val="clear" w:color="auto" w:fill="auto"/>
            <w:vAlign w:val="center"/>
          </w:tcPr>
          <w:p w14:paraId="144F5365" w14:textId="4C18EA0B" w:rsidR="007030AA" w:rsidRPr="004A396C" w:rsidRDefault="007030AA" w:rsidP="009E1D5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4A396C">
              <w:rPr>
                <w:rFonts w:ascii="Nunito" w:hAnsi="Nunito"/>
                <w:color w:val="CC3668"/>
                <w:sz w:val="22"/>
              </w:rPr>
              <w:t>Person(s) who performed this validation.</w:t>
            </w:r>
          </w:p>
        </w:tc>
      </w:tr>
    </w:tbl>
    <w:p w14:paraId="4A992A34" w14:textId="3120C602" w:rsidR="00735065" w:rsidRPr="004A396C" w:rsidRDefault="007030AA">
      <w:pPr>
        <w:spacing w:line="276" w:lineRule="auto"/>
        <w:jc w:val="left"/>
        <w:rPr>
          <w:rFonts w:ascii="Nunito" w:eastAsia="Times New Roman" w:hAnsi="Nunito" w:cstheme="minorHAnsi"/>
          <w:b/>
          <w:bCs/>
          <w:color w:val="A5A5A5" w:themeColor="accent3"/>
          <w:kern w:val="32"/>
          <w:sz w:val="30"/>
          <w:szCs w:val="30"/>
          <w:lang w:eastAsia="es-ES"/>
          <w14:ligatures w14:val="standard"/>
        </w:rPr>
      </w:pPr>
      <w:r w:rsidRPr="004A396C">
        <w:rPr>
          <w:rFonts w:ascii="Nunito" w:hAnsi="Nunito"/>
          <w:color w:val="CC3668"/>
          <w:sz w:val="22"/>
        </w:rPr>
        <w:t>The VVB may add rows it considers important in this sectio</w:t>
      </w:r>
      <w:r w:rsidR="00BB6CF2">
        <w:rPr>
          <w:rFonts w:ascii="Nunito" w:hAnsi="Nunito"/>
          <w:color w:val="CC3668"/>
          <w:sz w:val="22"/>
        </w:rPr>
        <w:t>n.</w:t>
      </w:r>
      <w:r w:rsidR="00735065" w:rsidRPr="004A396C">
        <w:rPr>
          <w:rFonts w:ascii="Nunito" w:hAnsi="Nunito"/>
        </w:rPr>
        <w:br w:type="page"/>
      </w:r>
    </w:p>
    <w:p w14:paraId="719961BE" w14:textId="1E4C9706" w:rsidR="002A4BC6" w:rsidRPr="004A396C" w:rsidRDefault="002A4BC6" w:rsidP="00630E4A">
      <w:pPr>
        <w:pStyle w:val="Heading1contenido"/>
        <w:rPr>
          <w:rFonts w:ascii="Nunito" w:hAnsi="Nunito"/>
          <w:caps/>
          <w:lang w:val="en-GB"/>
        </w:rPr>
      </w:pPr>
      <w:r w:rsidRPr="004A396C">
        <w:rPr>
          <w:rFonts w:ascii="Nunito" w:hAnsi="Nunito"/>
          <w:lang w:val="en-GB"/>
        </w:rPr>
        <w:lastRenderedPageBreak/>
        <w:t>Con</w:t>
      </w:r>
      <w:r w:rsidR="007030AA" w:rsidRPr="004A396C">
        <w:rPr>
          <w:rFonts w:ascii="Nunito" w:hAnsi="Nunito"/>
          <w:lang w:val="en-GB"/>
        </w:rPr>
        <w:t>tent</w:t>
      </w:r>
    </w:p>
    <w:sdt>
      <w:sdtPr>
        <w:rPr>
          <w:rFonts w:ascii="Nunito" w:hAnsi="Nunito" w:cs="Times New Roman"/>
          <w:b w:val="0"/>
          <w:bCs w:val="0"/>
          <w:caps/>
          <w:noProof w:val="0"/>
          <w:sz w:val="24"/>
          <w:lang w:eastAsia="es-CO"/>
        </w:rPr>
        <w:id w:val="1314833032"/>
        <w:docPartObj>
          <w:docPartGallery w:val="Table of Contents"/>
          <w:docPartUnique/>
        </w:docPartObj>
      </w:sdtPr>
      <w:sdtEndPr>
        <w:rPr>
          <w:caps w:val="0"/>
        </w:rPr>
      </w:sdtEndPr>
      <w:sdtContent>
        <w:p w14:paraId="6B4B09F0" w14:textId="5917A1A7" w:rsidR="00D837A8" w:rsidRPr="00D837A8" w:rsidRDefault="002A4BC6">
          <w:pPr>
            <w:pStyle w:val="TOC1"/>
            <w:rPr>
              <w:rFonts w:ascii="Nunito" w:hAnsi="Nunito" w:cstheme="minorBidi"/>
              <w:b w:val="0"/>
              <w:bCs w:val="0"/>
              <w:kern w:val="2"/>
              <w:sz w:val="24"/>
              <w:szCs w:val="24"/>
              <w:lang w:val="es-CO" w:eastAsia="es-CO"/>
              <w14:ligatures w14:val="standardContextual"/>
            </w:rPr>
          </w:pPr>
          <w:r w:rsidRPr="00D837A8">
            <w:rPr>
              <w:rFonts w:ascii="Nunito" w:hAnsi="Nunito" w:cs="Times New Roman"/>
            </w:rPr>
            <w:fldChar w:fldCharType="begin"/>
          </w:r>
          <w:r w:rsidRPr="00D837A8">
            <w:rPr>
              <w:rFonts w:ascii="Nunito" w:hAnsi="Nunito" w:cs="Times New Roman"/>
            </w:rPr>
            <w:instrText xml:space="preserve"> TOC \o "1-3" \h \z \u </w:instrText>
          </w:r>
          <w:r w:rsidRPr="00D837A8">
            <w:rPr>
              <w:rFonts w:ascii="Nunito" w:hAnsi="Nunito" w:cs="Times New Roman"/>
            </w:rPr>
            <w:fldChar w:fldCharType="separate"/>
          </w:r>
          <w:hyperlink w:anchor="_Toc191631657" w:history="1">
            <w:r w:rsidR="00D837A8" w:rsidRPr="00D837A8">
              <w:rPr>
                <w:rStyle w:val="Hyperlink"/>
                <w:rFonts w:ascii="Nunito" w:hAnsi="Nunito"/>
              </w:rPr>
              <w:t>Abbreviations and acronyms</w:t>
            </w:r>
            <w:r w:rsidR="00D837A8" w:rsidRPr="00D837A8">
              <w:rPr>
                <w:rFonts w:ascii="Nunito" w:hAnsi="Nunito"/>
                <w:webHidden/>
              </w:rPr>
              <w:tab/>
            </w:r>
            <w:r w:rsidR="00D837A8" w:rsidRPr="00D837A8">
              <w:rPr>
                <w:rFonts w:ascii="Nunito" w:hAnsi="Nunito"/>
                <w:webHidden/>
              </w:rPr>
              <w:fldChar w:fldCharType="begin"/>
            </w:r>
            <w:r w:rsidR="00D837A8" w:rsidRPr="00D837A8">
              <w:rPr>
                <w:rFonts w:ascii="Nunito" w:hAnsi="Nunito"/>
                <w:webHidden/>
              </w:rPr>
              <w:instrText xml:space="preserve"> PAGEREF _Toc191631657 \h </w:instrText>
            </w:r>
            <w:r w:rsidR="00D837A8" w:rsidRPr="00D837A8">
              <w:rPr>
                <w:rFonts w:ascii="Nunito" w:hAnsi="Nunito"/>
                <w:webHidden/>
              </w:rPr>
            </w:r>
            <w:r w:rsidR="00D837A8" w:rsidRPr="00D837A8">
              <w:rPr>
                <w:rFonts w:ascii="Nunito" w:hAnsi="Nunito"/>
                <w:webHidden/>
              </w:rPr>
              <w:fldChar w:fldCharType="separate"/>
            </w:r>
            <w:r w:rsidR="00D837A8" w:rsidRPr="00D837A8">
              <w:rPr>
                <w:rFonts w:ascii="Nunito" w:hAnsi="Nunito"/>
                <w:webHidden/>
              </w:rPr>
              <w:t>6</w:t>
            </w:r>
            <w:r w:rsidR="00D837A8" w:rsidRPr="00D837A8">
              <w:rPr>
                <w:rFonts w:ascii="Nunito" w:hAnsi="Nunito"/>
                <w:webHidden/>
              </w:rPr>
              <w:fldChar w:fldCharType="end"/>
            </w:r>
          </w:hyperlink>
        </w:p>
        <w:p w14:paraId="38C93952" w14:textId="21D114CD"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658" w:history="1">
            <w:r w:rsidRPr="00D837A8">
              <w:rPr>
                <w:rStyle w:val="Hyperlink"/>
                <w:rFonts w:ascii="Nunito" w:hAnsi="Nunito"/>
                <w:iCs/>
              </w:rPr>
              <w:t>1</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Introduction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_Toc191631658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1AA8BF74" w14:textId="01A71AEB" w:rsidR="00D837A8" w:rsidRPr="00D837A8" w:rsidRDefault="00D837A8">
          <w:pPr>
            <w:pStyle w:val="TOC2"/>
            <w:rPr>
              <w:rFonts w:ascii="Nunito" w:hAnsi="Nunito" w:cstheme="minorBidi"/>
              <w:kern w:val="2"/>
              <w:szCs w:val="24"/>
              <w:lang w:val="es-CO"/>
              <w14:ligatures w14:val="standardContextual"/>
            </w:rPr>
          </w:pPr>
          <w:hyperlink w:anchor="_Toc191631659" w:history="1">
            <w:r w:rsidRPr="00D837A8">
              <w:rPr>
                <w:rStyle w:val="Hyperlink"/>
                <w:rFonts w:ascii="Nunito" w:hAnsi="Nunito"/>
              </w:rPr>
              <w:t>1.1</w:t>
            </w:r>
            <w:r w:rsidRPr="00D837A8">
              <w:rPr>
                <w:rFonts w:ascii="Nunito" w:hAnsi="Nunito" w:cstheme="minorBidi"/>
                <w:kern w:val="2"/>
                <w:szCs w:val="24"/>
                <w:lang w:val="es-CO"/>
                <w14:ligatures w14:val="standardContextual"/>
              </w:rPr>
              <w:tab/>
            </w:r>
            <w:r w:rsidRPr="00D837A8">
              <w:rPr>
                <w:rStyle w:val="Hyperlink"/>
                <w:rFonts w:ascii="Nunito" w:hAnsi="Nunito"/>
              </w:rPr>
              <w:t>Objective</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_Toc191631659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56C5959D" w14:textId="5B611462" w:rsidR="00D837A8" w:rsidRPr="00D837A8" w:rsidRDefault="00D837A8">
          <w:pPr>
            <w:pStyle w:val="TOC2"/>
            <w:rPr>
              <w:rFonts w:ascii="Nunito" w:hAnsi="Nunito" w:cstheme="minorBidi"/>
              <w:kern w:val="2"/>
              <w:szCs w:val="24"/>
              <w:lang w:val="es-CO"/>
              <w14:ligatures w14:val="standardContextual"/>
            </w:rPr>
          </w:pPr>
          <w:hyperlink w:anchor="_Toc191631660" w:history="1">
            <w:r w:rsidRPr="00D837A8">
              <w:rPr>
                <w:rStyle w:val="Hyperlink"/>
                <w:rFonts w:ascii="Nunito" w:hAnsi="Nunito"/>
              </w:rPr>
              <w:t>1.2</w:t>
            </w:r>
            <w:r w:rsidRPr="00D837A8">
              <w:rPr>
                <w:rFonts w:ascii="Nunito" w:hAnsi="Nunito" w:cstheme="minorBidi"/>
                <w:kern w:val="2"/>
                <w:szCs w:val="24"/>
                <w:lang w:val="es-CO"/>
                <w14:ligatures w14:val="standardContextual"/>
              </w:rPr>
              <w:tab/>
            </w:r>
            <w:r w:rsidRPr="00D837A8">
              <w:rPr>
                <w:rStyle w:val="Hyperlink"/>
                <w:rFonts w:ascii="Nunito" w:hAnsi="Nunito"/>
              </w:rPr>
              <w:t>VVB legal status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75098505" w14:textId="533ED705" w:rsidR="00D837A8" w:rsidRPr="00D837A8" w:rsidRDefault="00D837A8">
          <w:pPr>
            <w:pStyle w:val="TOC2"/>
            <w:rPr>
              <w:rFonts w:ascii="Nunito" w:hAnsi="Nunito" w:cstheme="minorBidi"/>
              <w:kern w:val="2"/>
              <w:szCs w:val="24"/>
              <w:lang w:val="es-CO"/>
              <w14:ligatures w14:val="standardContextual"/>
            </w:rPr>
          </w:pPr>
          <w:hyperlink w:anchor="_Toc191631661" w:history="1">
            <w:r w:rsidRPr="00D837A8">
              <w:rPr>
                <w:rStyle w:val="Hyperlink"/>
                <w:rFonts w:ascii="Nunito" w:hAnsi="Nunito"/>
              </w:rPr>
              <w:t>1.3</w:t>
            </w:r>
            <w:r w:rsidRPr="00D837A8">
              <w:rPr>
                <w:rFonts w:ascii="Nunito" w:hAnsi="Nunito" w:cstheme="minorBidi"/>
                <w:kern w:val="2"/>
                <w:szCs w:val="24"/>
                <w:lang w:val="es-CO"/>
                <w14:ligatures w14:val="standardContextual"/>
              </w:rPr>
              <w:tab/>
            </w:r>
            <w:r w:rsidRPr="00D837A8">
              <w:rPr>
                <w:rStyle w:val="Hyperlink"/>
                <w:rFonts w:ascii="Nunito" w:hAnsi="Nunito"/>
              </w:rPr>
              <w:t>Impartiality of the VVB</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0940FA9E" w14:textId="49AE007E" w:rsidR="00D837A8" w:rsidRPr="00D837A8" w:rsidRDefault="00D837A8">
          <w:pPr>
            <w:pStyle w:val="TOC2"/>
            <w:rPr>
              <w:rFonts w:ascii="Nunito" w:hAnsi="Nunito" w:cstheme="minorBidi"/>
              <w:kern w:val="2"/>
              <w:szCs w:val="24"/>
              <w:lang w:val="es-CO"/>
              <w14:ligatures w14:val="standardContextual"/>
            </w:rPr>
          </w:pPr>
          <w:hyperlink w:anchor="_Toc191631662" w:history="1">
            <w:r w:rsidRPr="00D837A8">
              <w:rPr>
                <w:rStyle w:val="Hyperlink"/>
                <w:rFonts w:ascii="Nunito" w:hAnsi="Nunito"/>
              </w:rPr>
              <w:t>1.4</w:t>
            </w:r>
            <w:r w:rsidRPr="00D837A8">
              <w:rPr>
                <w:rFonts w:ascii="Nunito" w:hAnsi="Nunito" w:cstheme="minorBidi"/>
                <w:kern w:val="2"/>
                <w:szCs w:val="24"/>
                <w:lang w:val="es-CO"/>
                <w14:ligatures w14:val="standardContextual"/>
              </w:rPr>
              <w:tab/>
            </w:r>
            <w:r w:rsidRPr="00D837A8">
              <w:rPr>
                <w:rStyle w:val="Hyperlink"/>
                <w:rFonts w:ascii="Nunito" w:hAnsi="Nunito"/>
              </w:rPr>
              <w:t>Responsibilities addressed by the VVB</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1CDB4529" w14:textId="3773F99F" w:rsidR="00D837A8" w:rsidRPr="00D837A8" w:rsidRDefault="00D837A8">
          <w:pPr>
            <w:pStyle w:val="TOC2"/>
            <w:rPr>
              <w:rFonts w:ascii="Nunito" w:hAnsi="Nunito" w:cstheme="minorBidi"/>
              <w:kern w:val="2"/>
              <w:szCs w:val="24"/>
              <w:lang w:val="es-CO"/>
              <w14:ligatures w14:val="standardContextual"/>
            </w:rPr>
          </w:pPr>
          <w:hyperlink w:anchor="_Toc191631663" w:history="1">
            <w:r w:rsidRPr="00D837A8">
              <w:rPr>
                <w:rStyle w:val="Hyperlink"/>
                <w:rFonts w:ascii="Nunito" w:hAnsi="Nunito"/>
              </w:rPr>
              <w:t>1.5</w:t>
            </w:r>
            <w:r w:rsidRPr="00D837A8">
              <w:rPr>
                <w:rFonts w:ascii="Nunito" w:hAnsi="Nunito" w:cstheme="minorBidi"/>
                <w:kern w:val="2"/>
                <w:szCs w:val="24"/>
                <w:lang w:val="es-CO"/>
                <w14:ligatures w14:val="standardContextual"/>
              </w:rPr>
              <w:tab/>
            </w:r>
            <w:r w:rsidRPr="00D837A8">
              <w:rPr>
                <w:rStyle w:val="Hyperlink"/>
                <w:rFonts w:ascii="Nunito" w:hAnsi="Nunito"/>
              </w:rPr>
              <w:t>Scope and spatial and temporal limits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22F8ED7E" w14:textId="6BC8321E" w:rsidR="00D837A8" w:rsidRPr="00D837A8" w:rsidRDefault="00D837A8">
          <w:pPr>
            <w:pStyle w:val="TOC2"/>
            <w:rPr>
              <w:rFonts w:ascii="Nunito" w:hAnsi="Nunito" w:cstheme="minorBidi"/>
              <w:kern w:val="2"/>
              <w:szCs w:val="24"/>
              <w:lang w:val="es-CO"/>
              <w14:ligatures w14:val="standardContextual"/>
            </w:rPr>
          </w:pPr>
          <w:hyperlink w:anchor="_Toc191631664" w:history="1">
            <w:r w:rsidRPr="00D837A8">
              <w:rPr>
                <w:rStyle w:val="Hyperlink"/>
                <w:rFonts w:ascii="Nunito" w:hAnsi="Nunito"/>
              </w:rPr>
              <w:t>1.6</w:t>
            </w:r>
            <w:r w:rsidRPr="00D837A8">
              <w:rPr>
                <w:rFonts w:ascii="Nunito" w:hAnsi="Nunito" w:cstheme="minorBidi"/>
                <w:kern w:val="2"/>
                <w:szCs w:val="24"/>
                <w:lang w:val="es-CO"/>
                <w14:ligatures w14:val="standardContextual"/>
              </w:rPr>
              <w:tab/>
            </w:r>
            <w:r w:rsidRPr="00D837A8">
              <w:rPr>
                <w:rStyle w:val="Hyperlink"/>
                <w:rFonts w:ascii="Nunito" w:hAnsi="Nunito"/>
              </w:rPr>
              <w:t>Term of commitment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42BBCC12" w14:textId="339CC7A5" w:rsidR="00D837A8" w:rsidRPr="00D837A8" w:rsidRDefault="00D837A8">
          <w:pPr>
            <w:pStyle w:val="TOC2"/>
            <w:rPr>
              <w:rFonts w:ascii="Nunito" w:hAnsi="Nunito" w:cstheme="minorBidi"/>
              <w:kern w:val="2"/>
              <w:szCs w:val="24"/>
              <w:lang w:val="es-CO"/>
              <w14:ligatures w14:val="standardContextual"/>
            </w:rPr>
          </w:pPr>
          <w:hyperlink w:anchor="_Toc191631665" w:history="1">
            <w:r w:rsidRPr="00D837A8">
              <w:rPr>
                <w:rStyle w:val="Hyperlink"/>
                <w:rFonts w:ascii="Nunito" w:hAnsi="Nunito"/>
              </w:rPr>
              <w:t>1.7</w:t>
            </w:r>
            <w:r w:rsidRPr="00D837A8">
              <w:rPr>
                <w:rFonts w:ascii="Nunito" w:hAnsi="Nunito" w:cstheme="minorBidi"/>
                <w:kern w:val="2"/>
                <w:szCs w:val="24"/>
                <w:lang w:val="es-CO"/>
                <w14:ligatures w14:val="standardContextual"/>
              </w:rPr>
              <w:tab/>
            </w:r>
            <w:r w:rsidRPr="00D837A8">
              <w:rPr>
                <w:rStyle w:val="Hyperlink"/>
                <w:rFonts w:ascii="Nunito" w:hAnsi="Nunito"/>
              </w:rPr>
              <w:t>Level of assurance and materiality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7</w:t>
            </w:r>
            <w:r w:rsidRPr="00D837A8">
              <w:rPr>
                <w:rFonts w:ascii="Nunito" w:hAnsi="Nunito"/>
                <w:webHidden/>
              </w:rPr>
              <w:fldChar w:fldCharType="end"/>
            </w:r>
          </w:hyperlink>
        </w:p>
        <w:p w14:paraId="3990AB73" w14:textId="469B1C72"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666" w:history="1">
            <w:r w:rsidRPr="00D837A8">
              <w:rPr>
                <w:rStyle w:val="Hyperlink"/>
                <w:rFonts w:ascii="Nunito" w:hAnsi="Nunito"/>
                <w:iCs/>
              </w:rPr>
              <w:t>2</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Validation process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8</w:t>
            </w:r>
            <w:r w:rsidRPr="00D837A8">
              <w:rPr>
                <w:rFonts w:ascii="Nunito" w:hAnsi="Nunito"/>
                <w:webHidden/>
              </w:rPr>
              <w:fldChar w:fldCharType="end"/>
            </w:r>
          </w:hyperlink>
        </w:p>
        <w:p w14:paraId="7E0E3D9B" w14:textId="037B519C" w:rsidR="00D837A8" w:rsidRPr="00D837A8" w:rsidRDefault="00D837A8">
          <w:pPr>
            <w:pStyle w:val="TOC2"/>
            <w:rPr>
              <w:rFonts w:ascii="Nunito" w:hAnsi="Nunito" w:cstheme="minorBidi"/>
              <w:kern w:val="2"/>
              <w:szCs w:val="24"/>
              <w:lang w:val="es-CO"/>
              <w14:ligatures w14:val="standardContextual"/>
            </w:rPr>
          </w:pPr>
          <w:hyperlink w:anchor="_Toc191631667" w:history="1">
            <w:r w:rsidRPr="00D837A8">
              <w:rPr>
                <w:rStyle w:val="Hyperlink"/>
                <w:rFonts w:ascii="Nunito" w:hAnsi="Nunito"/>
              </w:rPr>
              <w:t>2.1</w:t>
            </w:r>
            <w:r w:rsidRPr="00D837A8">
              <w:rPr>
                <w:rFonts w:ascii="Nunito" w:hAnsi="Nunito" w:cstheme="minorBidi"/>
                <w:kern w:val="2"/>
                <w:szCs w:val="24"/>
                <w:lang w:val="es-CO"/>
                <w14:ligatures w14:val="standardContextual"/>
              </w:rPr>
              <w:tab/>
            </w:r>
            <w:r w:rsidRPr="00D837A8">
              <w:rPr>
                <w:rStyle w:val="Hyperlink"/>
                <w:rFonts w:ascii="Nunito" w:hAnsi="Nunito"/>
              </w:rPr>
              <w:t>Validation plan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8</w:t>
            </w:r>
            <w:r w:rsidRPr="00D837A8">
              <w:rPr>
                <w:rFonts w:ascii="Nunito" w:hAnsi="Nunito"/>
                <w:webHidden/>
              </w:rPr>
              <w:fldChar w:fldCharType="end"/>
            </w:r>
          </w:hyperlink>
        </w:p>
        <w:p w14:paraId="035E538E" w14:textId="3C573D18" w:rsidR="00D837A8" w:rsidRPr="00D837A8" w:rsidRDefault="00D837A8">
          <w:pPr>
            <w:pStyle w:val="TOC2"/>
            <w:rPr>
              <w:rFonts w:ascii="Nunito" w:hAnsi="Nunito" w:cstheme="minorBidi"/>
              <w:kern w:val="2"/>
              <w:szCs w:val="24"/>
              <w:lang w:val="es-CO"/>
              <w14:ligatures w14:val="standardContextual"/>
            </w:rPr>
          </w:pPr>
          <w:hyperlink w:anchor="_Toc191631668" w:history="1">
            <w:r w:rsidRPr="00D837A8">
              <w:rPr>
                <w:rStyle w:val="Hyperlink"/>
                <w:rFonts w:ascii="Nunito" w:hAnsi="Nunito"/>
              </w:rPr>
              <w:t>2.2</w:t>
            </w:r>
            <w:r w:rsidRPr="00D837A8">
              <w:rPr>
                <w:rFonts w:ascii="Nunito" w:hAnsi="Nunito" w:cstheme="minorBidi"/>
                <w:kern w:val="2"/>
                <w:szCs w:val="24"/>
                <w:lang w:val="es-CO"/>
                <w14:ligatures w14:val="standardContextual"/>
              </w:rPr>
              <w:tab/>
            </w:r>
            <w:r w:rsidRPr="00D837A8">
              <w:rPr>
                <w:rStyle w:val="Hyperlink"/>
                <w:rFonts w:ascii="Nunito" w:hAnsi="Nunito"/>
              </w:rPr>
              <w:t>Assessment criteria</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8</w:t>
            </w:r>
            <w:r w:rsidRPr="00D837A8">
              <w:rPr>
                <w:rFonts w:ascii="Nunito" w:hAnsi="Nunito"/>
                <w:webHidden/>
              </w:rPr>
              <w:fldChar w:fldCharType="end"/>
            </w:r>
          </w:hyperlink>
        </w:p>
        <w:p w14:paraId="54B825F5" w14:textId="7AB9DF0F" w:rsidR="00D837A8" w:rsidRPr="00D837A8" w:rsidRDefault="00D837A8">
          <w:pPr>
            <w:pStyle w:val="TOC2"/>
            <w:rPr>
              <w:rFonts w:ascii="Nunito" w:hAnsi="Nunito" w:cstheme="minorBidi"/>
              <w:kern w:val="2"/>
              <w:szCs w:val="24"/>
              <w:lang w:val="es-CO"/>
              <w14:ligatures w14:val="standardContextual"/>
            </w:rPr>
          </w:pPr>
          <w:hyperlink w:anchor="_Toc191631669" w:history="1">
            <w:r w:rsidRPr="00D837A8">
              <w:rPr>
                <w:rStyle w:val="Hyperlink"/>
                <w:rFonts w:ascii="Nunito" w:hAnsi="Nunito"/>
              </w:rPr>
              <w:t>2.3</w:t>
            </w:r>
            <w:r w:rsidRPr="00D837A8">
              <w:rPr>
                <w:rFonts w:ascii="Nunito" w:hAnsi="Nunito" w:cstheme="minorBidi"/>
                <w:kern w:val="2"/>
                <w:szCs w:val="24"/>
                <w:lang w:val="es-CO"/>
                <w14:ligatures w14:val="standardContextual"/>
              </w:rPr>
              <w:tab/>
            </w:r>
            <w:r w:rsidRPr="00D837A8">
              <w:rPr>
                <w:rStyle w:val="Hyperlink"/>
                <w:rFonts w:ascii="Nunito" w:hAnsi="Nunito"/>
              </w:rPr>
              <w:t>Evidence collection plan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_Toc191631669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8</w:t>
            </w:r>
            <w:r w:rsidRPr="00D837A8">
              <w:rPr>
                <w:rFonts w:ascii="Nunito" w:hAnsi="Nunito"/>
                <w:webHidden/>
              </w:rPr>
              <w:fldChar w:fldCharType="end"/>
            </w:r>
          </w:hyperlink>
        </w:p>
        <w:p w14:paraId="37950AC3" w14:textId="10931336" w:rsidR="00D837A8" w:rsidRPr="00D837A8" w:rsidRDefault="00D837A8">
          <w:pPr>
            <w:pStyle w:val="TOC2"/>
            <w:rPr>
              <w:rFonts w:ascii="Nunito" w:hAnsi="Nunito" w:cstheme="minorBidi"/>
              <w:kern w:val="2"/>
              <w:szCs w:val="24"/>
              <w:lang w:val="es-CO"/>
              <w14:ligatures w14:val="standardContextual"/>
            </w:rPr>
          </w:pPr>
          <w:hyperlink w:anchor="_Toc191631670" w:history="1">
            <w:r w:rsidRPr="00D837A8">
              <w:rPr>
                <w:rStyle w:val="Hyperlink"/>
                <w:rFonts w:ascii="Nunito" w:hAnsi="Nunito"/>
              </w:rPr>
              <w:t>2.4</w:t>
            </w:r>
            <w:r w:rsidRPr="00D837A8">
              <w:rPr>
                <w:rFonts w:ascii="Nunito" w:hAnsi="Nunito" w:cstheme="minorBidi"/>
                <w:kern w:val="2"/>
                <w:szCs w:val="24"/>
                <w:lang w:val="es-CO"/>
                <w14:ligatures w14:val="standardContextual"/>
              </w:rPr>
              <w:tab/>
            </w:r>
            <w:r w:rsidRPr="00D837A8">
              <w:rPr>
                <w:rStyle w:val="Hyperlink"/>
                <w:rFonts w:ascii="Nunito" w:hAnsi="Nunito"/>
              </w:rPr>
              <w:t>Visits to the project site or area</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9</w:t>
            </w:r>
            <w:r w:rsidRPr="00D837A8">
              <w:rPr>
                <w:rFonts w:ascii="Nunito" w:hAnsi="Nunito"/>
                <w:webHidden/>
              </w:rPr>
              <w:fldChar w:fldCharType="end"/>
            </w:r>
          </w:hyperlink>
        </w:p>
        <w:p w14:paraId="6BCA9DC0" w14:textId="32AF5D23" w:rsidR="00D837A8" w:rsidRPr="00D837A8" w:rsidRDefault="00D837A8">
          <w:pPr>
            <w:pStyle w:val="TOC2"/>
            <w:rPr>
              <w:rFonts w:ascii="Nunito" w:hAnsi="Nunito" w:cstheme="minorBidi"/>
              <w:kern w:val="2"/>
              <w:szCs w:val="24"/>
              <w:lang w:val="es-CO"/>
              <w14:ligatures w14:val="standardContextual"/>
            </w:rPr>
          </w:pPr>
          <w:hyperlink w:anchor="_Toc191631671" w:history="1">
            <w:r w:rsidRPr="00D837A8">
              <w:rPr>
                <w:rStyle w:val="Hyperlink"/>
                <w:rFonts w:ascii="Nunito" w:hAnsi="Nunito"/>
              </w:rPr>
              <w:t>2.5</w:t>
            </w:r>
            <w:r w:rsidRPr="00D837A8">
              <w:rPr>
                <w:rFonts w:ascii="Nunito" w:hAnsi="Nunito" w:cstheme="minorBidi"/>
                <w:kern w:val="2"/>
                <w:szCs w:val="24"/>
                <w:lang w:val="es-CO"/>
                <w14:ligatures w14:val="standardContextual"/>
              </w:rPr>
              <w:tab/>
            </w:r>
            <w:r w:rsidRPr="00D837A8">
              <w:rPr>
                <w:rStyle w:val="Hyperlink"/>
                <w:rFonts w:ascii="Nunito" w:hAnsi="Nunito"/>
              </w:rPr>
              <w:t>VVB requests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9</w:t>
            </w:r>
            <w:r w:rsidRPr="00D837A8">
              <w:rPr>
                <w:rFonts w:ascii="Nunito" w:hAnsi="Nunito"/>
                <w:webHidden/>
              </w:rPr>
              <w:fldChar w:fldCharType="end"/>
            </w:r>
          </w:hyperlink>
        </w:p>
        <w:p w14:paraId="5712B075" w14:textId="1AE85758" w:rsidR="00D837A8" w:rsidRPr="00D837A8" w:rsidRDefault="00D837A8">
          <w:pPr>
            <w:pStyle w:val="TOC2"/>
            <w:rPr>
              <w:rFonts w:ascii="Nunito" w:hAnsi="Nunito" w:cstheme="minorBidi"/>
              <w:kern w:val="2"/>
              <w:szCs w:val="24"/>
              <w:lang w:val="es-CO"/>
              <w14:ligatures w14:val="standardContextual"/>
            </w:rPr>
          </w:pPr>
          <w:hyperlink w:anchor="_Toc191631672" w:history="1">
            <w:r w:rsidRPr="00D837A8">
              <w:rPr>
                <w:rStyle w:val="Hyperlink"/>
                <w:rFonts w:ascii="Nunito" w:hAnsi="Nunito"/>
              </w:rPr>
              <w:t>2.6</w:t>
            </w:r>
            <w:r w:rsidRPr="00D837A8">
              <w:rPr>
                <w:rFonts w:ascii="Nunito" w:hAnsi="Nunito" w:cstheme="minorBidi"/>
                <w:kern w:val="2"/>
                <w:szCs w:val="24"/>
                <w:lang w:val="es-CO"/>
                <w14:ligatures w14:val="standardContextual"/>
              </w:rPr>
              <w:tab/>
            </w:r>
            <w:r w:rsidRPr="00D837A8">
              <w:rPr>
                <w:rStyle w:val="Hyperlink"/>
                <w:rFonts w:ascii="Nunito" w:hAnsi="Nunito"/>
              </w:rPr>
              <w:t>Information, data management and control system</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9</w:t>
            </w:r>
            <w:r w:rsidRPr="00D837A8">
              <w:rPr>
                <w:rFonts w:ascii="Nunito" w:hAnsi="Nunito"/>
                <w:webHidden/>
              </w:rPr>
              <w:fldChar w:fldCharType="end"/>
            </w:r>
          </w:hyperlink>
        </w:p>
        <w:p w14:paraId="03084CF4" w14:textId="5D0E8545" w:rsidR="00D837A8" w:rsidRPr="00D837A8" w:rsidRDefault="00D837A8">
          <w:pPr>
            <w:pStyle w:val="TOC2"/>
            <w:rPr>
              <w:rFonts w:ascii="Nunito" w:hAnsi="Nunito" w:cstheme="minorBidi"/>
              <w:kern w:val="2"/>
              <w:szCs w:val="24"/>
              <w:lang w:val="es-CO"/>
              <w14:ligatures w14:val="standardContextual"/>
            </w:rPr>
          </w:pPr>
          <w:hyperlink w:anchor="_Toc191631673" w:history="1">
            <w:r w:rsidRPr="00D837A8">
              <w:rPr>
                <w:rStyle w:val="Hyperlink"/>
                <w:rFonts w:ascii="Nunito" w:hAnsi="Nunito"/>
              </w:rPr>
              <w:t>2.7</w:t>
            </w:r>
            <w:r w:rsidRPr="00D837A8">
              <w:rPr>
                <w:rFonts w:ascii="Nunito" w:hAnsi="Nunito" w:cstheme="minorBidi"/>
                <w:kern w:val="2"/>
                <w:szCs w:val="24"/>
                <w:lang w:val="es-CO"/>
                <w14:ligatures w14:val="standardContextual"/>
              </w:rPr>
              <w:tab/>
            </w:r>
            <w:r w:rsidRPr="00D837A8">
              <w:rPr>
                <w:rStyle w:val="Hyperlink"/>
                <w:rFonts w:ascii="Nunito" w:hAnsi="Nunito"/>
              </w:rPr>
              <w:t>Audit team</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9</w:t>
            </w:r>
            <w:r w:rsidRPr="00D837A8">
              <w:rPr>
                <w:rFonts w:ascii="Nunito" w:hAnsi="Nunito"/>
                <w:webHidden/>
              </w:rPr>
              <w:fldChar w:fldCharType="end"/>
            </w:r>
          </w:hyperlink>
        </w:p>
        <w:p w14:paraId="707CD4F3" w14:textId="716A015D"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674" w:history="1">
            <w:r w:rsidRPr="00D837A8">
              <w:rPr>
                <w:rStyle w:val="Hyperlink"/>
                <w:rFonts w:ascii="Nunito" w:hAnsi="Nunito"/>
                <w:iCs/>
              </w:rPr>
              <w:t>3</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Validation results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000263D9" w14:textId="0E6BDDFA" w:rsidR="00D837A8" w:rsidRPr="00D837A8" w:rsidRDefault="00D837A8">
          <w:pPr>
            <w:pStyle w:val="TOC2"/>
            <w:rPr>
              <w:rFonts w:ascii="Nunito" w:hAnsi="Nunito" w:cstheme="minorBidi"/>
              <w:kern w:val="2"/>
              <w:szCs w:val="24"/>
              <w:lang w:val="es-CO"/>
              <w14:ligatures w14:val="standardContextual"/>
            </w:rPr>
          </w:pPr>
          <w:hyperlink w:anchor="_Toc191631675" w:history="1">
            <w:r w:rsidRPr="00D837A8">
              <w:rPr>
                <w:rStyle w:val="Hyperlink"/>
                <w:rFonts w:ascii="Nunito" w:hAnsi="Nunito"/>
                <w:caps/>
              </w:rPr>
              <w:t>3.1</w:t>
            </w:r>
            <w:r w:rsidRPr="00D837A8">
              <w:rPr>
                <w:rFonts w:ascii="Nunito" w:hAnsi="Nunito" w:cstheme="minorBidi"/>
                <w:kern w:val="2"/>
                <w:szCs w:val="24"/>
                <w:lang w:val="es-CO"/>
                <w14:ligatures w14:val="standardContextual"/>
              </w:rPr>
              <w:tab/>
            </w:r>
            <w:r w:rsidRPr="00D837A8">
              <w:rPr>
                <w:rStyle w:val="Hyperlink"/>
                <w:rFonts w:ascii="Nunito" w:hAnsi="Nunito"/>
              </w:rPr>
              <w:t>Project components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76BD1FB8" w14:textId="2AD1B67E" w:rsidR="00D837A8" w:rsidRPr="00D837A8" w:rsidRDefault="00D837A8">
          <w:pPr>
            <w:pStyle w:val="TOC3"/>
            <w:rPr>
              <w:rFonts w:ascii="Nunito" w:hAnsi="Nunito" w:cstheme="minorBidi"/>
              <w:kern w:val="2"/>
              <w:szCs w:val="24"/>
              <w:lang w:val="es-CO"/>
              <w14:ligatures w14:val="standardContextual"/>
            </w:rPr>
          </w:pPr>
          <w:hyperlink w:anchor="_Toc191631676" w:history="1">
            <w:r w:rsidRPr="00D837A8">
              <w:rPr>
                <w:rStyle w:val="Hyperlink"/>
                <w:rFonts w:ascii="Nunito" w:hAnsi="Nunito"/>
              </w:rPr>
              <w:t>3.1.1</w:t>
            </w:r>
            <w:r w:rsidRPr="00D837A8">
              <w:rPr>
                <w:rFonts w:ascii="Nunito" w:hAnsi="Nunito" w:cstheme="minorBidi"/>
                <w:kern w:val="2"/>
                <w:szCs w:val="24"/>
                <w:lang w:val="es-CO"/>
                <w14:ligatures w14:val="standardContextual"/>
              </w:rPr>
              <w:tab/>
            </w:r>
            <w:r w:rsidRPr="00D837A8">
              <w:rPr>
                <w:rStyle w:val="Hyperlink"/>
                <w:rFonts w:ascii="Nunito" w:hAnsi="Nunito"/>
              </w:rPr>
              <w:t>Information of the project holder</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5076D646" w14:textId="68EE47C4" w:rsidR="00D837A8" w:rsidRPr="00D837A8" w:rsidRDefault="00D837A8">
          <w:pPr>
            <w:pStyle w:val="TOC3"/>
            <w:rPr>
              <w:rFonts w:ascii="Nunito" w:hAnsi="Nunito" w:cstheme="minorBidi"/>
              <w:kern w:val="2"/>
              <w:szCs w:val="24"/>
              <w:lang w:val="es-CO"/>
              <w14:ligatures w14:val="standardContextual"/>
            </w:rPr>
          </w:pPr>
          <w:hyperlink w:anchor="_Toc191631677" w:history="1">
            <w:r w:rsidRPr="00D837A8">
              <w:rPr>
                <w:rStyle w:val="Hyperlink"/>
                <w:rFonts w:ascii="Nunito" w:hAnsi="Nunito"/>
              </w:rPr>
              <w:t>3.1.2</w:t>
            </w:r>
            <w:r w:rsidRPr="00D837A8">
              <w:rPr>
                <w:rFonts w:ascii="Nunito" w:hAnsi="Nunito" w:cstheme="minorBidi"/>
                <w:kern w:val="2"/>
                <w:szCs w:val="24"/>
                <w:lang w:val="es-CO"/>
                <w14:ligatures w14:val="standardContextual"/>
              </w:rPr>
              <w:tab/>
            </w:r>
            <w:r w:rsidRPr="00D837A8">
              <w:rPr>
                <w:rStyle w:val="Hyperlink"/>
                <w:rFonts w:ascii="Nunito" w:hAnsi="Nunito"/>
              </w:rPr>
              <w:t>Information from other institutional participants in the project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7A070994" w14:textId="72326FAE" w:rsidR="00D837A8" w:rsidRPr="00D837A8" w:rsidRDefault="00D837A8">
          <w:pPr>
            <w:pStyle w:val="TOC3"/>
            <w:rPr>
              <w:rFonts w:ascii="Nunito" w:hAnsi="Nunito" w:cstheme="minorBidi"/>
              <w:kern w:val="2"/>
              <w:szCs w:val="24"/>
              <w:lang w:val="es-CO"/>
              <w14:ligatures w14:val="standardContextual"/>
            </w:rPr>
          </w:pPr>
          <w:hyperlink w:anchor="_Toc191631678" w:history="1">
            <w:r w:rsidRPr="00D837A8">
              <w:rPr>
                <w:rStyle w:val="Hyperlink"/>
                <w:rFonts w:ascii="Nunito" w:hAnsi="Nunito"/>
              </w:rPr>
              <w:t>3.1.3</w:t>
            </w:r>
            <w:r w:rsidRPr="00D837A8">
              <w:rPr>
                <w:rFonts w:ascii="Nunito" w:hAnsi="Nunito" w:cstheme="minorBidi"/>
                <w:kern w:val="2"/>
                <w:szCs w:val="24"/>
                <w:lang w:val="es-CO"/>
                <w14:ligatures w14:val="standardContextual"/>
              </w:rPr>
              <w:tab/>
            </w:r>
            <w:r w:rsidRPr="00D837A8">
              <w:rPr>
                <w:rStyle w:val="Hyperlink"/>
                <w:rFonts w:ascii="Nunito" w:hAnsi="Nunito"/>
              </w:rPr>
              <w:t>Project description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7B075DE9" w14:textId="4592AE92" w:rsidR="00D837A8" w:rsidRPr="00D837A8" w:rsidRDefault="00D837A8">
          <w:pPr>
            <w:pStyle w:val="TOC3"/>
            <w:rPr>
              <w:rFonts w:ascii="Nunito" w:hAnsi="Nunito" w:cstheme="minorBidi"/>
              <w:kern w:val="2"/>
              <w:szCs w:val="24"/>
              <w:lang w:val="es-CO"/>
              <w14:ligatures w14:val="standardContextual"/>
            </w:rPr>
          </w:pPr>
          <w:hyperlink w:anchor="_Toc191631679" w:history="1">
            <w:r w:rsidRPr="00D837A8">
              <w:rPr>
                <w:rStyle w:val="Hyperlink"/>
                <w:rFonts w:ascii="Nunito" w:hAnsi="Nunito"/>
              </w:rPr>
              <w:t>3.1.4</w:t>
            </w:r>
            <w:r w:rsidRPr="00D837A8">
              <w:rPr>
                <w:rFonts w:ascii="Nunito" w:hAnsi="Nunito" w:cstheme="minorBidi"/>
                <w:kern w:val="2"/>
                <w:szCs w:val="24"/>
                <w:lang w:val="es-CO"/>
                <w14:ligatures w14:val="standardContextual"/>
              </w:rPr>
              <w:tab/>
            </w:r>
            <w:r w:rsidRPr="00D837A8">
              <w:rPr>
                <w:rStyle w:val="Hyperlink"/>
                <w:rFonts w:ascii="Nunito" w:hAnsi="Nunito"/>
              </w:rPr>
              <w:t>Type of project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_Toc191631679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11</w:t>
            </w:r>
            <w:r w:rsidRPr="00D837A8">
              <w:rPr>
                <w:rFonts w:ascii="Nunito" w:hAnsi="Nunito"/>
                <w:webHidden/>
              </w:rPr>
              <w:fldChar w:fldCharType="end"/>
            </w:r>
          </w:hyperlink>
        </w:p>
        <w:p w14:paraId="64AAAA41" w14:textId="3FA422F9" w:rsidR="00D837A8" w:rsidRPr="00D837A8" w:rsidRDefault="00D837A8">
          <w:pPr>
            <w:pStyle w:val="TOC3"/>
            <w:rPr>
              <w:rFonts w:ascii="Nunito" w:hAnsi="Nunito" w:cstheme="minorBidi"/>
              <w:kern w:val="2"/>
              <w:szCs w:val="24"/>
              <w:lang w:val="es-CO"/>
              <w14:ligatures w14:val="standardContextual"/>
            </w:rPr>
          </w:pPr>
          <w:hyperlink w:anchor="_Toc191631680" w:history="1">
            <w:r w:rsidRPr="00D837A8">
              <w:rPr>
                <w:rStyle w:val="Hyperlink"/>
                <w:rFonts w:ascii="Nunito" w:hAnsi="Nunito"/>
              </w:rPr>
              <w:t>3.1.5</w:t>
            </w:r>
            <w:r w:rsidRPr="00D837A8">
              <w:rPr>
                <w:rFonts w:ascii="Nunito" w:hAnsi="Nunito" w:cstheme="minorBidi"/>
                <w:kern w:val="2"/>
                <w:szCs w:val="24"/>
                <w:lang w:val="es-CO"/>
                <w14:ligatures w14:val="standardContextual"/>
              </w:rPr>
              <w:tab/>
            </w:r>
            <w:r w:rsidRPr="00D837A8">
              <w:rPr>
                <w:rStyle w:val="Hyperlink"/>
                <w:rFonts w:ascii="Nunito" w:hAnsi="Nunito"/>
              </w:rPr>
              <w:t>Project location and limits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02526E23" w14:textId="60C825AE" w:rsidR="00D837A8" w:rsidRPr="00D837A8" w:rsidRDefault="00D837A8">
          <w:pPr>
            <w:pStyle w:val="TOC3"/>
            <w:rPr>
              <w:rFonts w:ascii="Nunito" w:hAnsi="Nunito" w:cstheme="minorBidi"/>
              <w:kern w:val="2"/>
              <w:szCs w:val="24"/>
              <w:lang w:val="es-CO"/>
              <w14:ligatures w14:val="standardContextual"/>
            </w:rPr>
          </w:pPr>
          <w:hyperlink w:anchor="_Toc191631681" w:history="1">
            <w:r w:rsidRPr="00D837A8">
              <w:rPr>
                <w:rStyle w:val="Hyperlink"/>
                <w:rFonts w:ascii="Nunito" w:hAnsi="Nunito"/>
              </w:rPr>
              <w:t>3.1.6</w:t>
            </w:r>
            <w:r w:rsidRPr="00D837A8">
              <w:rPr>
                <w:rFonts w:ascii="Nunito" w:hAnsi="Nunito" w:cstheme="minorBidi"/>
                <w:kern w:val="2"/>
                <w:szCs w:val="24"/>
                <w:lang w:val="es-CO"/>
                <w14:ligatures w14:val="standardContextual"/>
              </w:rPr>
              <w:tab/>
            </w:r>
            <w:r w:rsidRPr="00D837A8">
              <w:rPr>
                <w:rStyle w:val="Hyperlink"/>
                <w:rFonts w:ascii="Nunito" w:hAnsi="Nunito"/>
              </w:rPr>
              <w:t>Total area, facilities, or processes in the project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2F57E51F" w14:textId="08D156AC" w:rsidR="00D837A8" w:rsidRPr="00D837A8" w:rsidRDefault="00D837A8">
          <w:pPr>
            <w:pStyle w:val="TOC3"/>
            <w:rPr>
              <w:rFonts w:ascii="Nunito" w:hAnsi="Nunito" w:cstheme="minorBidi"/>
              <w:kern w:val="2"/>
              <w:szCs w:val="24"/>
              <w:lang w:val="es-CO"/>
              <w14:ligatures w14:val="standardContextual"/>
            </w:rPr>
          </w:pPr>
          <w:hyperlink w:anchor="_Toc191631682" w:history="1">
            <w:r w:rsidRPr="00D837A8">
              <w:rPr>
                <w:rStyle w:val="Hyperlink"/>
                <w:rFonts w:ascii="Nunito" w:hAnsi="Nunito"/>
              </w:rPr>
              <w:t>3.1.7</w:t>
            </w:r>
            <w:r w:rsidRPr="00D837A8">
              <w:rPr>
                <w:rFonts w:ascii="Nunito" w:hAnsi="Nunito" w:cstheme="minorBidi"/>
                <w:kern w:val="2"/>
                <w:szCs w:val="24"/>
                <w:lang w:val="es-CO"/>
                <w14:ligatures w14:val="standardContextual"/>
              </w:rPr>
              <w:tab/>
            </w:r>
            <w:r w:rsidRPr="00D837A8">
              <w:rPr>
                <w:rStyle w:val="Hyperlink"/>
                <w:rFonts w:ascii="Nunito" w:hAnsi="Nunito"/>
              </w:rPr>
              <w:t>Holdership or right of use of the area, facility, or process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59FD96C7" w14:textId="31EC27D2" w:rsidR="00D837A8" w:rsidRPr="00D837A8" w:rsidRDefault="00D837A8">
          <w:pPr>
            <w:pStyle w:val="TOC3"/>
            <w:rPr>
              <w:rFonts w:ascii="Nunito" w:hAnsi="Nunito" w:cstheme="minorBidi"/>
              <w:kern w:val="2"/>
              <w:szCs w:val="24"/>
              <w:lang w:val="es-CO"/>
              <w14:ligatures w14:val="standardContextual"/>
            </w:rPr>
          </w:pPr>
          <w:hyperlink w:anchor="_Toc191631683" w:history="1">
            <w:r w:rsidRPr="00D837A8">
              <w:rPr>
                <w:rStyle w:val="Hyperlink"/>
                <w:rFonts w:ascii="Nunito" w:hAnsi="Nunito"/>
              </w:rPr>
              <w:t>3.1.8</w:t>
            </w:r>
            <w:r w:rsidRPr="00D837A8">
              <w:rPr>
                <w:rFonts w:ascii="Nunito" w:hAnsi="Nunito" w:cstheme="minorBidi"/>
                <w:kern w:val="2"/>
                <w:szCs w:val="24"/>
                <w:lang w:val="es-CO"/>
                <w14:ligatures w14:val="standardContextual"/>
              </w:rPr>
              <w:tab/>
            </w:r>
            <w:r w:rsidRPr="00D837A8">
              <w:rPr>
                <w:rStyle w:val="Hyperlink"/>
                <w:rFonts w:ascii="Nunito" w:hAnsi="Nunito"/>
              </w:rPr>
              <w:t>Characteristics and prerequisites for the start of the project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708E29D4" w14:textId="5975CBB7" w:rsidR="00D837A8" w:rsidRPr="00D837A8" w:rsidRDefault="00D837A8">
          <w:pPr>
            <w:pStyle w:val="TOC3"/>
            <w:rPr>
              <w:rFonts w:ascii="Nunito" w:hAnsi="Nunito" w:cstheme="minorBidi"/>
              <w:kern w:val="2"/>
              <w:szCs w:val="24"/>
              <w:lang w:val="es-CO"/>
              <w14:ligatures w14:val="standardContextual"/>
            </w:rPr>
          </w:pPr>
          <w:hyperlink w:anchor="_Toc191631684" w:history="1">
            <w:r w:rsidRPr="00D837A8">
              <w:rPr>
                <w:rStyle w:val="Hyperlink"/>
                <w:rFonts w:ascii="Nunito" w:hAnsi="Nunito"/>
              </w:rPr>
              <w:t>3.1.9</w:t>
            </w:r>
            <w:r w:rsidRPr="00D837A8">
              <w:rPr>
                <w:rFonts w:ascii="Nunito" w:hAnsi="Nunito" w:cstheme="minorBidi"/>
                <w:kern w:val="2"/>
                <w:szCs w:val="24"/>
                <w:lang w:val="es-CO"/>
                <w14:ligatures w14:val="standardContextual"/>
              </w:rPr>
              <w:tab/>
            </w:r>
            <w:r w:rsidRPr="00D837A8">
              <w:rPr>
                <w:rStyle w:val="Hyperlink"/>
                <w:rFonts w:ascii="Nunito" w:hAnsi="Nunito"/>
              </w:rPr>
              <w:t>Project technologies, products, and services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18E7AC8B" w14:textId="7FEFE5E8"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685" w:history="1">
            <w:r w:rsidRPr="00D837A8">
              <w:rPr>
                <w:rStyle w:val="Hyperlink"/>
                <w:rFonts w:ascii="Nunito" w:hAnsi="Nunito"/>
              </w:rPr>
              <w:t>3.1.10</w:t>
            </w:r>
            <w:r w:rsidRPr="00D837A8">
              <w:rPr>
                <w:rFonts w:ascii="Nunito" w:hAnsi="Nunito" w:cstheme="minorBidi"/>
                <w:kern w:val="2"/>
                <w:szCs w:val="24"/>
                <w:lang w:val="es-CO"/>
                <w14:ligatures w14:val="standardContextual"/>
              </w:rPr>
              <w:tab/>
            </w:r>
            <w:r w:rsidRPr="00D837A8">
              <w:rPr>
                <w:rStyle w:val="Hyperlink"/>
                <w:rFonts w:ascii="Nunito" w:hAnsi="Nunito"/>
              </w:rPr>
              <w:t>Assessment of time limits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12</w:t>
            </w:r>
            <w:r w:rsidRPr="00D837A8">
              <w:rPr>
                <w:rFonts w:ascii="Nunito" w:hAnsi="Nunito"/>
                <w:webHidden/>
              </w:rPr>
              <w:fldChar w:fldCharType="end"/>
            </w:r>
          </w:hyperlink>
        </w:p>
        <w:p w14:paraId="0AD31429" w14:textId="76DF6A43" w:rsidR="00D837A8" w:rsidRPr="00D837A8" w:rsidRDefault="00D837A8">
          <w:pPr>
            <w:pStyle w:val="TOC2"/>
            <w:rPr>
              <w:rFonts w:ascii="Nunito" w:hAnsi="Nunito" w:cstheme="minorBidi"/>
              <w:kern w:val="2"/>
              <w:szCs w:val="24"/>
              <w:lang w:val="es-CO"/>
              <w14:ligatures w14:val="standardContextual"/>
            </w:rPr>
          </w:pPr>
          <w:hyperlink w:anchor="_Toc191631686" w:history="1">
            <w:r w:rsidRPr="00D837A8">
              <w:rPr>
                <w:rStyle w:val="Hyperlink"/>
                <w:rFonts w:ascii="Nunito" w:hAnsi="Nunito"/>
              </w:rPr>
              <w:t>3.2</w:t>
            </w:r>
            <w:r w:rsidRPr="00D837A8">
              <w:rPr>
                <w:rFonts w:ascii="Nunito" w:hAnsi="Nunito" w:cstheme="minorBidi"/>
                <w:kern w:val="2"/>
                <w:szCs w:val="24"/>
                <w:lang w:val="es-CO"/>
                <w14:ligatures w14:val="standardContextual"/>
              </w:rPr>
              <w:tab/>
            </w:r>
            <w:r w:rsidRPr="00D837A8">
              <w:rPr>
                <w:rStyle w:val="Hyperlink"/>
                <w:rFonts w:ascii="Nunito" w:hAnsi="Nunito"/>
              </w:rPr>
              <w:t>Management of the circular economy Programme of Activities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5EB91D31" w14:textId="1ACD3FB6" w:rsidR="00D837A8" w:rsidRPr="00D837A8" w:rsidRDefault="00D837A8">
          <w:pPr>
            <w:pStyle w:val="TOC3"/>
            <w:rPr>
              <w:rFonts w:ascii="Nunito" w:hAnsi="Nunito" w:cstheme="minorBidi"/>
              <w:kern w:val="2"/>
              <w:szCs w:val="24"/>
              <w:lang w:val="es-CO"/>
              <w14:ligatures w14:val="standardContextual"/>
            </w:rPr>
          </w:pPr>
          <w:hyperlink w:anchor="_Toc191631687" w:history="1">
            <w:r w:rsidRPr="00D837A8">
              <w:rPr>
                <w:rStyle w:val="Hyperlink"/>
                <w:rFonts w:ascii="Nunito" w:hAnsi="Nunito"/>
              </w:rPr>
              <w:t>3.2.1</w:t>
            </w:r>
            <w:r w:rsidRPr="00D837A8">
              <w:rPr>
                <w:rFonts w:ascii="Nunito" w:hAnsi="Nunito" w:cstheme="minorBidi"/>
                <w:kern w:val="2"/>
                <w:szCs w:val="24"/>
                <w:lang w:val="es-CO"/>
                <w14:ligatures w14:val="standardContextual"/>
              </w:rPr>
              <w:tab/>
            </w:r>
            <w:r w:rsidRPr="00D837A8">
              <w:rPr>
                <w:rStyle w:val="Hyperlink"/>
                <w:rFonts w:ascii="Nunito" w:hAnsi="Nunito"/>
              </w:rPr>
              <w:t>Coordinating entity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7EA1D8C2" w14:textId="23F3D8C5" w:rsidR="00D837A8" w:rsidRPr="00D837A8" w:rsidRDefault="00D837A8">
          <w:pPr>
            <w:pStyle w:val="TOC3"/>
            <w:rPr>
              <w:rFonts w:ascii="Nunito" w:hAnsi="Nunito" w:cstheme="minorBidi"/>
              <w:kern w:val="2"/>
              <w:szCs w:val="24"/>
              <w:lang w:val="es-CO"/>
              <w14:ligatures w14:val="standardContextual"/>
            </w:rPr>
          </w:pPr>
          <w:hyperlink w:anchor="_Toc191631688" w:history="1">
            <w:r w:rsidRPr="00D837A8">
              <w:rPr>
                <w:rStyle w:val="Hyperlink"/>
                <w:rFonts w:ascii="Nunito" w:hAnsi="Nunito"/>
              </w:rPr>
              <w:t>3.2.2</w:t>
            </w:r>
            <w:r w:rsidRPr="00D837A8">
              <w:rPr>
                <w:rFonts w:ascii="Nunito" w:hAnsi="Nunito" w:cstheme="minorBidi"/>
                <w:kern w:val="2"/>
                <w:szCs w:val="24"/>
                <w:lang w:val="es-CO"/>
                <w14:ligatures w14:val="standardContextual"/>
              </w:rPr>
              <w:tab/>
            </w:r>
            <w:r w:rsidRPr="00D837A8">
              <w:rPr>
                <w:rStyle w:val="Hyperlink"/>
                <w:rFonts w:ascii="Nunito" w:hAnsi="Nunito"/>
              </w:rPr>
              <w:t>Management system of the Coordinating entity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22058343" w14:textId="7F56F336" w:rsidR="00D837A8" w:rsidRPr="00D837A8" w:rsidRDefault="00D837A8">
          <w:pPr>
            <w:pStyle w:val="TOC2"/>
            <w:rPr>
              <w:rFonts w:ascii="Nunito" w:hAnsi="Nunito" w:cstheme="minorBidi"/>
              <w:kern w:val="2"/>
              <w:szCs w:val="24"/>
              <w:lang w:val="es-CO"/>
              <w14:ligatures w14:val="standardContextual"/>
            </w:rPr>
          </w:pPr>
          <w:hyperlink w:anchor="_Toc191631689" w:history="1">
            <w:r w:rsidRPr="00D837A8">
              <w:rPr>
                <w:rStyle w:val="Hyperlink"/>
                <w:rFonts w:ascii="Nunito" w:hAnsi="Nunito"/>
              </w:rPr>
              <w:t>3.3</w:t>
            </w:r>
            <w:r w:rsidRPr="00D837A8">
              <w:rPr>
                <w:rFonts w:ascii="Nunito" w:hAnsi="Nunito" w:cstheme="minorBidi"/>
                <w:kern w:val="2"/>
                <w:szCs w:val="24"/>
                <w:lang w:val="es-CO"/>
                <w14:ligatures w14:val="standardContextual"/>
              </w:rPr>
              <w:tab/>
            </w:r>
            <w:r w:rsidRPr="00D837A8">
              <w:rPr>
                <w:rStyle w:val="Hyperlink"/>
                <w:rFonts w:ascii="Nunito" w:hAnsi="Nunito"/>
              </w:rPr>
              <w:t>Grouped project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_Toc191631689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488973B0" w14:textId="07E12928" w:rsidR="00D837A8" w:rsidRPr="00D837A8" w:rsidRDefault="00D837A8">
          <w:pPr>
            <w:pStyle w:val="TOC2"/>
            <w:rPr>
              <w:rFonts w:ascii="Nunito" w:hAnsi="Nunito" w:cstheme="minorBidi"/>
              <w:kern w:val="2"/>
              <w:szCs w:val="24"/>
              <w:lang w:val="es-CO"/>
              <w14:ligatures w14:val="standardContextual"/>
            </w:rPr>
          </w:pPr>
          <w:hyperlink w:anchor="_Toc191631690" w:history="1">
            <w:r w:rsidRPr="00D837A8">
              <w:rPr>
                <w:rStyle w:val="Hyperlink"/>
                <w:rFonts w:ascii="Nunito" w:hAnsi="Nunito"/>
              </w:rPr>
              <w:t>3.4</w:t>
            </w:r>
            <w:r w:rsidRPr="00D837A8">
              <w:rPr>
                <w:rFonts w:ascii="Nunito" w:hAnsi="Nunito" w:cstheme="minorBidi"/>
                <w:kern w:val="2"/>
                <w:szCs w:val="24"/>
                <w:lang w:val="es-CO"/>
                <w14:ligatures w14:val="standardContextual"/>
              </w:rPr>
              <w:tab/>
            </w:r>
            <w:r w:rsidRPr="00D837A8">
              <w:rPr>
                <w:rStyle w:val="Hyperlink"/>
                <w:rFonts w:ascii="Nunito" w:hAnsi="Nunito"/>
              </w:rPr>
              <w:t>Methodological elements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5C27F250" w14:textId="32CA4F58" w:rsidR="00D837A8" w:rsidRPr="00D837A8" w:rsidRDefault="00D837A8">
          <w:pPr>
            <w:pStyle w:val="TOC3"/>
            <w:rPr>
              <w:rFonts w:ascii="Nunito" w:hAnsi="Nunito" w:cstheme="minorBidi"/>
              <w:kern w:val="2"/>
              <w:szCs w:val="24"/>
              <w:lang w:val="es-CO"/>
              <w14:ligatures w14:val="standardContextual"/>
            </w:rPr>
          </w:pPr>
          <w:hyperlink w:anchor="_Toc191631691" w:history="1">
            <w:r w:rsidRPr="00D837A8">
              <w:rPr>
                <w:rStyle w:val="Hyperlink"/>
                <w:rFonts w:ascii="Nunito" w:hAnsi="Nunito"/>
              </w:rPr>
              <w:t>3.4.1</w:t>
            </w:r>
            <w:r w:rsidRPr="00D837A8">
              <w:rPr>
                <w:rFonts w:ascii="Nunito" w:hAnsi="Nunito" w:cstheme="minorBidi"/>
                <w:kern w:val="2"/>
                <w:szCs w:val="24"/>
                <w:lang w:val="es-CO"/>
                <w14:ligatures w14:val="standardContextual"/>
              </w:rPr>
              <w:tab/>
            </w:r>
            <w:r w:rsidRPr="00D837A8">
              <w:rPr>
                <w:rStyle w:val="Hyperlink"/>
                <w:rFonts w:ascii="Nunito" w:hAnsi="Nunito"/>
              </w:rPr>
              <w:t>Selected methodology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0387DCEE" w14:textId="3259A8E3" w:rsidR="00D837A8" w:rsidRPr="00D837A8" w:rsidRDefault="00D837A8">
          <w:pPr>
            <w:pStyle w:val="TOC3"/>
            <w:rPr>
              <w:rFonts w:ascii="Nunito" w:hAnsi="Nunito" w:cstheme="minorBidi"/>
              <w:kern w:val="2"/>
              <w:szCs w:val="24"/>
              <w:lang w:val="es-CO"/>
              <w14:ligatures w14:val="standardContextual"/>
            </w:rPr>
          </w:pPr>
          <w:hyperlink w:anchor="_Toc191631692" w:history="1">
            <w:r w:rsidRPr="00D837A8">
              <w:rPr>
                <w:rStyle w:val="Hyperlink"/>
                <w:rFonts w:ascii="Nunito" w:hAnsi="Nunito"/>
              </w:rPr>
              <w:t>3.4.2</w:t>
            </w:r>
            <w:r w:rsidRPr="00D837A8">
              <w:rPr>
                <w:rFonts w:ascii="Nunito" w:hAnsi="Nunito" w:cstheme="minorBidi"/>
                <w:kern w:val="2"/>
                <w:szCs w:val="24"/>
                <w:lang w:val="es-CO"/>
                <w14:ligatures w14:val="standardContextual"/>
              </w:rPr>
              <w:tab/>
            </w:r>
            <w:r w:rsidRPr="00D837A8">
              <w:rPr>
                <w:rStyle w:val="Hyperlink"/>
                <w:rFonts w:ascii="Nunito" w:hAnsi="Nunito"/>
              </w:rPr>
              <w:t>Additionality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13</w:t>
            </w:r>
            <w:r w:rsidRPr="00D837A8">
              <w:rPr>
                <w:rFonts w:ascii="Nunito" w:hAnsi="Nunito"/>
                <w:webHidden/>
              </w:rPr>
              <w:fldChar w:fldCharType="end"/>
            </w:r>
          </w:hyperlink>
        </w:p>
        <w:p w14:paraId="0E333F3A" w14:textId="15EE0D7B" w:rsidR="00D837A8" w:rsidRPr="00D837A8" w:rsidRDefault="00D837A8">
          <w:pPr>
            <w:pStyle w:val="TOC3"/>
            <w:rPr>
              <w:rFonts w:ascii="Nunito" w:hAnsi="Nunito" w:cstheme="minorBidi"/>
              <w:kern w:val="2"/>
              <w:szCs w:val="24"/>
              <w:lang w:val="es-CO"/>
              <w14:ligatures w14:val="standardContextual"/>
            </w:rPr>
          </w:pPr>
          <w:hyperlink w:anchor="_Toc191631693" w:history="1">
            <w:r w:rsidRPr="00D837A8">
              <w:rPr>
                <w:rStyle w:val="Hyperlink"/>
                <w:rFonts w:ascii="Nunito" w:hAnsi="Nunito"/>
              </w:rPr>
              <w:t>3.4.3</w:t>
            </w:r>
            <w:r w:rsidRPr="00D837A8">
              <w:rPr>
                <w:rFonts w:ascii="Nunito" w:hAnsi="Nunito" w:cstheme="minorBidi"/>
                <w:kern w:val="2"/>
                <w:szCs w:val="24"/>
                <w:lang w:val="es-CO"/>
                <w14:ligatures w14:val="standardContextual"/>
              </w:rPr>
              <w:tab/>
            </w:r>
            <w:r w:rsidRPr="00D837A8">
              <w:rPr>
                <w:rStyle w:val="Hyperlink"/>
                <w:rFonts w:ascii="Nunito" w:hAnsi="Nunito"/>
              </w:rPr>
              <w:t>Project scope</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14</w:t>
            </w:r>
            <w:r w:rsidRPr="00D837A8">
              <w:rPr>
                <w:rFonts w:ascii="Nunito" w:hAnsi="Nunito"/>
                <w:webHidden/>
              </w:rPr>
              <w:fldChar w:fldCharType="end"/>
            </w:r>
          </w:hyperlink>
        </w:p>
        <w:p w14:paraId="5F0D405A" w14:textId="03BEC6CB" w:rsidR="00D837A8" w:rsidRPr="00D837A8" w:rsidRDefault="00D837A8">
          <w:pPr>
            <w:pStyle w:val="TOC3"/>
            <w:rPr>
              <w:rFonts w:ascii="Nunito" w:hAnsi="Nunito" w:cstheme="minorBidi"/>
              <w:kern w:val="2"/>
              <w:szCs w:val="24"/>
              <w:lang w:val="es-CO"/>
              <w14:ligatures w14:val="standardContextual"/>
            </w:rPr>
          </w:pPr>
          <w:hyperlink w:anchor="_Toc191631694" w:history="1">
            <w:r w:rsidRPr="00D837A8">
              <w:rPr>
                <w:rStyle w:val="Hyperlink"/>
                <w:rFonts w:ascii="Nunito" w:hAnsi="Nunito"/>
              </w:rPr>
              <w:t>3.4.4</w:t>
            </w:r>
            <w:r w:rsidRPr="00D837A8">
              <w:rPr>
                <w:rFonts w:ascii="Nunito" w:hAnsi="Nunito" w:cstheme="minorBidi"/>
                <w:kern w:val="2"/>
                <w:szCs w:val="24"/>
                <w:lang w:val="es-CO"/>
                <w14:ligatures w14:val="standardContextual"/>
              </w:rPr>
              <w:tab/>
            </w:r>
            <w:r w:rsidRPr="00D837A8">
              <w:rPr>
                <w:rStyle w:val="Hyperlink"/>
                <w:rFonts w:ascii="Nunito" w:hAnsi="Nunito"/>
              </w:rPr>
              <w:t>No double counting</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14</w:t>
            </w:r>
            <w:r w:rsidRPr="00D837A8">
              <w:rPr>
                <w:rFonts w:ascii="Nunito" w:hAnsi="Nunito"/>
                <w:webHidden/>
              </w:rPr>
              <w:fldChar w:fldCharType="end"/>
            </w:r>
          </w:hyperlink>
        </w:p>
        <w:p w14:paraId="1A6AA3F3" w14:textId="5C7E872A" w:rsidR="00D837A8" w:rsidRPr="00D837A8" w:rsidRDefault="00D837A8">
          <w:pPr>
            <w:pStyle w:val="TOC3"/>
            <w:rPr>
              <w:rFonts w:ascii="Nunito" w:hAnsi="Nunito" w:cstheme="minorBidi"/>
              <w:kern w:val="2"/>
              <w:szCs w:val="24"/>
              <w:lang w:val="es-CO"/>
              <w14:ligatures w14:val="standardContextual"/>
            </w:rPr>
          </w:pPr>
          <w:hyperlink w:anchor="_Toc191631695" w:history="1">
            <w:r w:rsidRPr="00D837A8">
              <w:rPr>
                <w:rStyle w:val="Hyperlink"/>
                <w:rFonts w:ascii="Nunito" w:hAnsi="Nunito"/>
              </w:rPr>
              <w:t>3.4.5</w:t>
            </w:r>
            <w:r w:rsidRPr="00D837A8">
              <w:rPr>
                <w:rFonts w:ascii="Nunito" w:hAnsi="Nunito" w:cstheme="minorBidi"/>
                <w:kern w:val="2"/>
                <w:szCs w:val="24"/>
                <w:lang w:val="es-CO"/>
                <w14:ligatures w14:val="standardContextual"/>
              </w:rPr>
              <w:tab/>
            </w:r>
            <w:r w:rsidRPr="00D837A8">
              <w:rPr>
                <w:rStyle w:val="Hyperlink"/>
                <w:rFonts w:ascii="Nunito" w:hAnsi="Nunito"/>
              </w:rPr>
              <w:t>Sources of material generation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14</w:t>
            </w:r>
            <w:r w:rsidRPr="00D837A8">
              <w:rPr>
                <w:rFonts w:ascii="Nunito" w:hAnsi="Nunito"/>
                <w:webHidden/>
              </w:rPr>
              <w:fldChar w:fldCharType="end"/>
            </w:r>
          </w:hyperlink>
        </w:p>
        <w:p w14:paraId="0820604C" w14:textId="66C3925A" w:rsidR="00D837A8" w:rsidRPr="00D837A8" w:rsidRDefault="00D837A8">
          <w:pPr>
            <w:pStyle w:val="TOC3"/>
            <w:rPr>
              <w:rFonts w:ascii="Nunito" w:hAnsi="Nunito" w:cstheme="minorBidi"/>
              <w:kern w:val="2"/>
              <w:szCs w:val="24"/>
              <w:lang w:val="es-CO"/>
              <w14:ligatures w14:val="standardContextual"/>
            </w:rPr>
          </w:pPr>
          <w:hyperlink w:anchor="_Toc191631696" w:history="1">
            <w:r w:rsidRPr="00D837A8">
              <w:rPr>
                <w:rStyle w:val="Hyperlink"/>
                <w:rFonts w:ascii="Nunito" w:hAnsi="Nunito"/>
              </w:rPr>
              <w:t>3.4.6</w:t>
            </w:r>
            <w:r w:rsidRPr="00D837A8">
              <w:rPr>
                <w:rFonts w:ascii="Nunito" w:hAnsi="Nunito" w:cstheme="minorBidi"/>
                <w:kern w:val="2"/>
                <w:szCs w:val="24"/>
                <w:lang w:val="es-CO"/>
                <w14:ligatures w14:val="standardContextual"/>
              </w:rPr>
              <w:tab/>
            </w:r>
            <w:r w:rsidRPr="00D837A8">
              <w:rPr>
                <w:rStyle w:val="Hyperlink"/>
                <w:rFonts w:ascii="Nunito" w:hAnsi="Nunito"/>
              </w:rPr>
              <w:t>Baseline scenario</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14</w:t>
            </w:r>
            <w:r w:rsidRPr="00D837A8">
              <w:rPr>
                <w:rFonts w:ascii="Nunito" w:hAnsi="Nunito"/>
                <w:webHidden/>
              </w:rPr>
              <w:fldChar w:fldCharType="end"/>
            </w:r>
          </w:hyperlink>
        </w:p>
        <w:p w14:paraId="5D1AEDDE" w14:textId="0B24F795" w:rsidR="00D837A8" w:rsidRPr="00D837A8" w:rsidRDefault="00D837A8">
          <w:pPr>
            <w:pStyle w:val="TOC3"/>
            <w:rPr>
              <w:rFonts w:ascii="Nunito" w:hAnsi="Nunito" w:cstheme="minorBidi"/>
              <w:kern w:val="2"/>
              <w:szCs w:val="24"/>
              <w:lang w:val="es-CO"/>
              <w14:ligatures w14:val="standardContextual"/>
            </w:rPr>
          </w:pPr>
          <w:hyperlink w:anchor="_Toc191631697" w:history="1">
            <w:r w:rsidRPr="00D837A8">
              <w:rPr>
                <w:rStyle w:val="Hyperlink"/>
                <w:rFonts w:ascii="Nunito" w:hAnsi="Nunito"/>
              </w:rPr>
              <w:t>3.4.7</w:t>
            </w:r>
            <w:r w:rsidRPr="00D837A8">
              <w:rPr>
                <w:rFonts w:ascii="Nunito" w:hAnsi="Nunito" w:cstheme="minorBidi"/>
                <w:kern w:val="2"/>
                <w:szCs w:val="24"/>
                <w:lang w:val="es-CO"/>
                <w14:ligatures w14:val="standardContextual"/>
              </w:rPr>
              <w:tab/>
            </w:r>
            <w:r w:rsidRPr="00D837A8">
              <w:rPr>
                <w:rStyle w:val="Hyperlink"/>
                <w:rFonts w:ascii="Nunito" w:hAnsi="Nunito"/>
              </w:rPr>
              <w:t>Project scenario</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14</w:t>
            </w:r>
            <w:r w:rsidRPr="00D837A8">
              <w:rPr>
                <w:rFonts w:ascii="Nunito" w:hAnsi="Nunito"/>
                <w:webHidden/>
              </w:rPr>
              <w:fldChar w:fldCharType="end"/>
            </w:r>
          </w:hyperlink>
        </w:p>
        <w:p w14:paraId="6D244892" w14:textId="092C649A" w:rsidR="00D837A8" w:rsidRPr="00D837A8" w:rsidRDefault="00D837A8">
          <w:pPr>
            <w:pStyle w:val="TOC3"/>
            <w:rPr>
              <w:rFonts w:ascii="Nunito" w:hAnsi="Nunito" w:cstheme="minorBidi"/>
              <w:kern w:val="2"/>
              <w:szCs w:val="24"/>
              <w:lang w:val="es-CO"/>
              <w14:ligatures w14:val="standardContextual"/>
            </w:rPr>
          </w:pPr>
          <w:hyperlink w:anchor="_Toc191631698" w:history="1">
            <w:r w:rsidRPr="00D837A8">
              <w:rPr>
                <w:rStyle w:val="Hyperlink"/>
                <w:rFonts w:ascii="Nunito" w:hAnsi="Nunito"/>
              </w:rPr>
              <w:t>3.4.8</w:t>
            </w:r>
            <w:r w:rsidRPr="00D837A8">
              <w:rPr>
                <w:rFonts w:ascii="Nunito" w:hAnsi="Nunito" w:cstheme="minorBidi"/>
                <w:kern w:val="2"/>
                <w:szCs w:val="24"/>
                <w:lang w:val="es-CO"/>
                <w14:ligatures w14:val="standardContextual"/>
              </w:rPr>
              <w:tab/>
            </w:r>
            <w:r w:rsidRPr="00D837A8">
              <w:rPr>
                <w:rStyle w:val="Hyperlink"/>
                <w:rFonts w:ascii="Nunito" w:hAnsi="Nunito"/>
              </w:rPr>
              <w:t>Deviations in the implementation of the project with respect to the PDD</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15</w:t>
            </w:r>
            <w:r w:rsidRPr="00D837A8">
              <w:rPr>
                <w:rFonts w:ascii="Nunito" w:hAnsi="Nunito"/>
                <w:webHidden/>
              </w:rPr>
              <w:fldChar w:fldCharType="end"/>
            </w:r>
          </w:hyperlink>
        </w:p>
        <w:p w14:paraId="2400EA99" w14:textId="2308BFE5" w:rsidR="00D837A8" w:rsidRPr="00D837A8" w:rsidRDefault="00D837A8">
          <w:pPr>
            <w:pStyle w:val="TOC3"/>
            <w:rPr>
              <w:rFonts w:ascii="Nunito" w:hAnsi="Nunito" w:cstheme="minorBidi"/>
              <w:kern w:val="2"/>
              <w:szCs w:val="24"/>
              <w:lang w:val="es-CO"/>
              <w14:ligatures w14:val="standardContextual"/>
            </w:rPr>
          </w:pPr>
          <w:hyperlink w:anchor="_Toc191631699" w:history="1">
            <w:r w:rsidRPr="00D837A8">
              <w:rPr>
                <w:rStyle w:val="Hyperlink"/>
                <w:rFonts w:ascii="Nunito" w:hAnsi="Nunito"/>
              </w:rPr>
              <w:t>3.4.9</w:t>
            </w:r>
            <w:r w:rsidRPr="00D837A8">
              <w:rPr>
                <w:rFonts w:ascii="Nunito" w:hAnsi="Nunito" w:cstheme="minorBidi"/>
                <w:kern w:val="2"/>
                <w:szCs w:val="24"/>
                <w:lang w:val="es-CO"/>
                <w14:ligatures w14:val="standardContextual"/>
              </w:rPr>
              <w:tab/>
            </w:r>
            <w:r w:rsidRPr="00D837A8">
              <w:rPr>
                <w:rStyle w:val="Hyperlink"/>
                <w:rFonts w:ascii="Nunito" w:hAnsi="Nunito"/>
              </w:rPr>
              <w:t>Methodological deviations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_Toc191631699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15</w:t>
            </w:r>
            <w:r w:rsidRPr="00D837A8">
              <w:rPr>
                <w:rFonts w:ascii="Nunito" w:hAnsi="Nunito"/>
                <w:webHidden/>
              </w:rPr>
              <w:fldChar w:fldCharType="end"/>
            </w:r>
          </w:hyperlink>
        </w:p>
        <w:p w14:paraId="5234B63D" w14:textId="15D5097F"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700" w:history="1">
            <w:r w:rsidRPr="00D837A8">
              <w:rPr>
                <w:rStyle w:val="Hyperlink"/>
                <w:rFonts w:ascii="Nunito" w:hAnsi="Nunito"/>
              </w:rPr>
              <w:t>3.4.10</w:t>
            </w:r>
            <w:r w:rsidRPr="00D837A8">
              <w:rPr>
                <w:rFonts w:ascii="Nunito" w:hAnsi="Nunito" w:cstheme="minorBidi"/>
                <w:kern w:val="2"/>
                <w:szCs w:val="24"/>
                <w:lang w:val="es-CO"/>
                <w14:ligatures w14:val="standardContextual"/>
              </w:rPr>
              <w:tab/>
            </w:r>
            <w:r w:rsidRPr="00D837A8">
              <w:rPr>
                <w:rStyle w:val="Hyperlink"/>
                <w:rFonts w:ascii="Nunito" w:hAnsi="Nunito"/>
              </w:rPr>
              <w:t>Quantification of materials in the baseline scenario</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15</w:t>
            </w:r>
            <w:r w:rsidRPr="00D837A8">
              <w:rPr>
                <w:rFonts w:ascii="Nunito" w:hAnsi="Nunito"/>
                <w:webHidden/>
              </w:rPr>
              <w:fldChar w:fldCharType="end"/>
            </w:r>
          </w:hyperlink>
        </w:p>
        <w:p w14:paraId="4B402703" w14:textId="09151FB5"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701" w:history="1">
            <w:r w:rsidRPr="00D837A8">
              <w:rPr>
                <w:rStyle w:val="Hyperlink"/>
                <w:rFonts w:ascii="Nunito" w:hAnsi="Nunito"/>
              </w:rPr>
              <w:t>3.4.11</w:t>
            </w:r>
            <w:r w:rsidRPr="00D837A8">
              <w:rPr>
                <w:rFonts w:ascii="Nunito" w:hAnsi="Nunito" w:cstheme="minorBidi"/>
                <w:kern w:val="2"/>
                <w:szCs w:val="24"/>
                <w:lang w:val="es-CO"/>
                <w14:ligatures w14:val="standardContextual"/>
              </w:rPr>
              <w:tab/>
            </w:r>
            <w:r w:rsidRPr="00D837A8">
              <w:rPr>
                <w:rStyle w:val="Hyperlink"/>
                <w:rFonts w:ascii="Nunito" w:hAnsi="Nunito"/>
              </w:rPr>
              <w:t>Quantification of material reduction or recirculation in the project scenario</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15</w:t>
            </w:r>
            <w:r w:rsidRPr="00D837A8">
              <w:rPr>
                <w:rFonts w:ascii="Nunito" w:hAnsi="Nunito"/>
                <w:webHidden/>
              </w:rPr>
              <w:fldChar w:fldCharType="end"/>
            </w:r>
          </w:hyperlink>
        </w:p>
        <w:p w14:paraId="77258AA8" w14:textId="176023F8"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702" w:history="1">
            <w:r w:rsidRPr="00D837A8">
              <w:rPr>
                <w:rStyle w:val="Hyperlink"/>
                <w:rFonts w:ascii="Nunito" w:hAnsi="Nunito"/>
              </w:rPr>
              <w:t>3.4.12</w:t>
            </w:r>
            <w:r w:rsidRPr="00D837A8">
              <w:rPr>
                <w:rFonts w:ascii="Nunito" w:hAnsi="Nunito" w:cstheme="minorBidi"/>
                <w:kern w:val="2"/>
                <w:szCs w:val="24"/>
                <w:lang w:val="es-CO"/>
                <w14:ligatures w14:val="standardContextual"/>
              </w:rPr>
              <w:tab/>
            </w:r>
            <w:r w:rsidRPr="00D837A8">
              <w:rPr>
                <w:rStyle w:val="Hyperlink"/>
                <w:rFonts w:ascii="Nunito" w:hAnsi="Nunito"/>
              </w:rPr>
              <w:t>Leakage</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16</w:t>
            </w:r>
            <w:r w:rsidRPr="00D837A8">
              <w:rPr>
                <w:rFonts w:ascii="Nunito" w:hAnsi="Nunito"/>
                <w:webHidden/>
              </w:rPr>
              <w:fldChar w:fldCharType="end"/>
            </w:r>
          </w:hyperlink>
        </w:p>
        <w:p w14:paraId="764556CC" w14:textId="1378C34C"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703" w:history="1">
            <w:r w:rsidRPr="00D837A8">
              <w:rPr>
                <w:rStyle w:val="Hyperlink"/>
                <w:rFonts w:ascii="Nunito" w:hAnsi="Nunito"/>
              </w:rPr>
              <w:t>3.4.13</w:t>
            </w:r>
            <w:r w:rsidRPr="00D837A8">
              <w:rPr>
                <w:rFonts w:ascii="Nunito" w:hAnsi="Nunito" w:cstheme="minorBidi"/>
                <w:kern w:val="2"/>
                <w:szCs w:val="24"/>
                <w:lang w:val="es-CO"/>
                <w14:ligatures w14:val="standardContextual"/>
              </w:rPr>
              <w:tab/>
            </w:r>
            <w:r w:rsidRPr="00D837A8">
              <w:rPr>
                <w:rStyle w:val="Hyperlink"/>
                <w:rFonts w:ascii="Nunito" w:hAnsi="Nunito"/>
              </w:rPr>
              <w:t>Accreditation period</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16</w:t>
            </w:r>
            <w:r w:rsidRPr="00D837A8">
              <w:rPr>
                <w:rFonts w:ascii="Nunito" w:hAnsi="Nunito"/>
                <w:webHidden/>
              </w:rPr>
              <w:fldChar w:fldCharType="end"/>
            </w:r>
          </w:hyperlink>
        </w:p>
        <w:p w14:paraId="5D1FD568" w14:textId="2C3AB202" w:rsidR="00D837A8" w:rsidRPr="00D837A8" w:rsidRDefault="00D837A8">
          <w:pPr>
            <w:pStyle w:val="TOC3"/>
            <w:tabs>
              <w:tab w:val="left" w:pos="960"/>
            </w:tabs>
            <w:rPr>
              <w:rFonts w:ascii="Nunito" w:hAnsi="Nunito" w:cstheme="minorBidi"/>
              <w:kern w:val="2"/>
              <w:szCs w:val="24"/>
              <w:lang w:val="es-CO"/>
              <w14:ligatures w14:val="standardContextual"/>
            </w:rPr>
          </w:pPr>
          <w:hyperlink w:anchor="_Toc191631704" w:history="1">
            <w:r w:rsidRPr="00D837A8">
              <w:rPr>
                <w:rStyle w:val="Hyperlink"/>
                <w:rFonts w:ascii="Nunito" w:hAnsi="Nunito"/>
              </w:rPr>
              <w:t>3.4.14</w:t>
            </w:r>
            <w:r w:rsidRPr="00D837A8">
              <w:rPr>
                <w:rFonts w:ascii="Nunito" w:hAnsi="Nunito" w:cstheme="minorBidi"/>
                <w:kern w:val="2"/>
                <w:szCs w:val="24"/>
                <w:lang w:val="es-CO"/>
                <w14:ligatures w14:val="standardContextual"/>
              </w:rPr>
              <w:tab/>
            </w:r>
            <w:r w:rsidRPr="00D837A8">
              <w:rPr>
                <w:rStyle w:val="Hyperlink"/>
                <w:rFonts w:ascii="Nunito" w:hAnsi="Nunito"/>
              </w:rPr>
              <w:t>Net material reduction or recirculation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16</w:t>
            </w:r>
            <w:r w:rsidRPr="00D837A8">
              <w:rPr>
                <w:rFonts w:ascii="Nunito" w:hAnsi="Nunito"/>
                <w:webHidden/>
              </w:rPr>
              <w:fldChar w:fldCharType="end"/>
            </w:r>
          </w:hyperlink>
        </w:p>
        <w:p w14:paraId="294AD604" w14:textId="700215F6"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05" w:history="1">
            <w:r w:rsidRPr="00D837A8">
              <w:rPr>
                <w:rStyle w:val="Hyperlink"/>
                <w:rFonts w:ascii="Nunito" w:hAnsi="Nunito"/>
                <w:iCs/>
              </w:rPr>
              <w:t>4</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Project monitoring plan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17</w:t>
            </w:r>
            <w:r w:rsidRPr="00D837A8">
              <w:rPr>
                <w:rFonts w:ascii="Nunito" w:hAnsi="Nunito"/>
                <w:webHidden/>
              </w:rPr>
              <w:fldChar w:fldCharType="end"/>
            </w:r>
          </w:hyperlink>
        </w:p>
        <w:p w14:paraId="37012C1F" w14:textId="34E5CDB3"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06" w:history="1">
            <w:r w:rsidRPr="00D837A8">
              <w:rPr>
                <w:rStyle w:val="Hyperlink"/>
                <w:rFonts w:ascii="Nunito" w:hAnsi="Nunito"/>
                <w:iCs/>
              </w:rPr>
              <w:t>5</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Legal and documentary aspects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18</w:t>
            </w:r>
            <w:r w:rsidRPr="00D837A8">
              <w:rPr>
                <w:rFonts w:ascii="Nunito" w:hAnsi="Nunito"/>
                <w:webHidden/>
              </w:rPr>
              <w:fldChar w:fldCharType="end"/>
            </w:r>
          </w:hyperlink>
        </w:p>
        <w:p w14:paraId="430684D7" w14:textId="4284D823" w:rsidR="00D837A8" w:rsidRPr="00D837A8" w:rsidRDefault="00D837A8">
          <w:pPr>
            <w:pStyle w:val="TOC2"/>
            <w:rPr>
              <w:rFonts w:ascii="Nunito" w:hAnsi="Nunito" w:cstheme="minorBidi"/>
              <w:kern w:val="2"/>
              <w:szCs w:val="24"/>
              <w:lang w:val="es-CO"/>
              <w14:ligatures w14:val="standardContextual"/>
            </w:rPr>
          </w:pPr>
          <w:hyperlink w:anchor="_Toc191631707" w:history="1">
            <w:r w:rsidRPr="00D837A8">
              <w:rPr>
                <w:rStyle w:val="Hyperlink"/>
                <w:rFonts w:ascii="Nunito" w:hAnsi="Nunito"/>
              </w:rPr>
              <w:t>5.1</w:t>
            </w:r>
            <w:r w:rsidRPr="00D837A8">
              <w:rPr>
                <w:rFonts w:ascii="Nunito" w:hAnsi="Nunito" w:cstheme="minorBidi"/>
                <w:kern w:val="2"/>
                <w:szCs w:val="24"/>
                <w:lang w:val="es-CO"/>
                <w14:ligatures w14:val="standardContextual"/>
              </w:rPr>
              <w:tab/>
            </w:r>
            <w:r w:rsidRPr="00D837A8">
              <w:rPr>
                <w:rStyle w:val="Hyperlink"/>
                <w:rFonts w:ascii="Nunito" w:hAnsi="Nunito"/>
              </w:rPr>
              <w:t>Legal requirements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18</w:t>
            </w:r>
            <w:r w:rsidRPr="00D837A8">
              <w:rPr>
                <w:rFonts w:ascii="Nunito" w:hAnsi="Nunito"/>
                <w:webHidden/>
              </w:rPr>
              <w:fldChar w:fldCharType="end"/>
            </w:r>
          </w:hyperlink>
        </w:p>
        <w:p w14:paraId="6C23154D" w14:textId="53C1D934" w:rsidR="00D837A8" w:rsidRPr="00D837A8" w:rsidRDefault="00D837A8">
          <w:pPr>
            <w:pStyle w:val="TOC2"/>
            <w:rPr>
              <w:rFonts w:ascii="Nunito" w:hAnsi="Nunito" w:cstheme="minorBidi"/>
              <w:kern w:val="2"/>
              <w:szCs w:val="24"/>
              <w:lang w:val="es-CO"/>
              <w14:ligatures w14:val="standardContextual"/>
            </w:rPr>
          </w:pPr>
          <w:hyperlink w:anchor="_Toc191631708" w:history="1">
            <w:r w:rsidRPr="00D837A8">
              <w:rPr>
                <w:rStyle w:val="Hyperlink"/>
                <w:rFonts w:ascii="Nunito" w:hAnsi="Nunito"/>
              </w:rPr>
              <w:t>5.2</w:t>
            </w:r>
            <w:r w:rsidRPr="00D837A8">
              <w:rPr>
                <w:rFonts w:ascii="Nunito" w:hAnsi="Nunito" w:cstheme="minorBidi"/>
                <w:kern w:val="2"/>
                <w:szCs w:val="24"/>
                <w:lang w:val="es-CO"/>
                <w14:ligatures w14:val="standardContextual"/>
              </w:rPr>
              <w:tab/>
            </w:r>
            <w:r w:rsidRPr="00D837A8">
              <w:rPr>
                <w:rStyle w:val="Hyperlink"/>
                <w:rFonts w:ascii="Nunito" w:hAnsi="Nunito"/>
              </w:rPr>
              <w:t>Project documentation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18</w:t>
            </w:r>
            <w:r w:rsidRPr="00D837A8">
              <w:rPr>
                <w:rFonts w:ascii="Nunito" w:hAnsi="Nunito"/>
                <w:webHidden/>
              </w:rPr>
              <w:fldChar w:fldCharType="end"/>
            </w:r>
          </w:hyperlink>
        </w:p>
        <w:p w14:paraId="18F52C14" w14:textId="0785D3C1"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09" w:history="1">
            <w:r w:rsidRPr="00D837A8">
              <w:rPr>
                <w:rStyle w:val="Hyperlink"/>
                <w:rFonts w:ascii="Nunito" w:hAnsi="Nunito"/>
                <w:iCs/>
              </w:rPr>
              <w:t>6</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Safeguards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_Toc191631709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19</w:t>
            </w:r>
            <w:r w:rsidRPr="00D837A8">
              <w:rPr>
                <w:rFonts w:ascii="Nunito" w:hAnsi="Nunito"/>
                <w:webHidden/>
              </w:rPr>
              <w:fldChar w:fldCharType="end"/>
            </w:r>
          </w:hyperlink>
        </w:p>
        <w:p w14:paraId="10A8AD8C" w14:textId="3223C39D"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0" w:history="1">
            <w:r w:rsidRPr="00D837A8">
              <w:rPr>
                <w:rStyle w:val="Hyperlink"/>
                <w:rFonts w:ascii="Nunito" w:hAnsi="Nunito"/>
                <w:iCs/>
              </w:rPr>
              <w:t>7</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Contributions to the Sustainable Development Goals of the United Nations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20</w:t>
            </w:r>
            <w:r w:rsidRPr="00D837A8">
              <w:rPr>
                <w:rFonts w:ascii="Nunito" w:hAnsi="Nunito"/>
                <w:webHidden/>
              </w:rPr>
              <w:fldChar w:fldCharType="end"/>
            </w:r>
          </w:hyperlink>
        </w:p>
        <w:p w14:paraId="321682C4" w14:textId="058BCAA3"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1" w:history="1">
            <w:r w:rsidRPr="00D837A8">
              <w:rPr>
                <w:rStyle w:val="Hyperlink"/>
                <w:rFonts w:ascii="Nunito" w:hAnsi="Nunito"/>
                <w:iCs/>
              </w:rPr>
              <w:t>8</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Stakeholder consultation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_Toc191631711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21</w:t>
            </w:r>
            <w:r w:rsidRPr="00D837A8">
              <w:rPr>
                <w:rFonts w:ascii="Nunito" w:hAnsi="Nunito"/>
                <w:webHidden/>
              </w:rPr>
              <w:fldChar w:fldCharType="end"/>
            </w:r>
          </w:hyperlink>
        </w:p>
        <w:p w14:paraId="24A367CE" w14:textId="2C104440"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2" w:history="1">
            <w:r w:rsidRPr="00D837A8">
              <w:rPr>
                <w:rStyle w:val="Hyperlink"/>
                <w:rFonts w:ascii="Nunito" w:hAnsi="Nunito"/>
                <w:iCs/>
              </w:rPr>
              <w:t>9</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Information management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_Toc191631712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22</w:t>
            </w:r>
            <w:r w:rsidRPr="00D837A8">
              <w:rPr>
                <w:rFonts w:ascii="Nunito" w:hAnsi="Nunito"/>
                <w:webHidden/>
              </w:rPr>
              <w:fldChar w:fldCharType="end"/>
            </w:r>
          </w:hyperlink>
        </w:p>
        <w:p w14:paraId="2BD21212" w14:textId="2A7774EA"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3" w:history="1">
            <w:r w:rsidRPr="00D837A8">
              <w:rPr>
                <w:rStyle w:val="Hyperlink"/>
                <w:rFonts w:ascii="Nunito" w:hAnsi="Nunito"/>
                <w:iCs/>
              </w:rPr>
              <w:t>10</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Conclusion of the validation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_Toc191631713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23</w:t>
            </w:r>
            <w:r w:rsidRPr="00D837A8">
              <w:rPr>
                <w:rFonts w:ascii="Nunito" w:hAnsi="Nunito"/>
                <w:webHidden/>
              </w:rPr>
              <w:fldChar w:fldCharType="end"/>
            </w:r>
          </w:hyperlink>
        </w:p>
        <w:p w14:paraId="350BF3E9" w14:textId="547F1B20" w:rsidR="00D837A8" w:rsidRPr="00D837A8" w:rsidRDefault="00D837A8">
          <w:pPr>
            <w:pStyle w:val="TOC2"/>
            <w:rPr>
              <w:rFonts w:ascii="Nunito" w:hAnsi="Nunito" w:cstheme="minorBidi"/>
              <w:kern w:val="2"/>
              <w:szCs w:val="24"/>
              <w:lang w:val="es-CO"/>
              <w14:ligatures w14:val="standardContextual"/>
            </w:rPr>
          </w:pPr>
          <w:hyperlink w:anchor="_Toc191631714" w:history="1">
            <w:r w:rsidRPr="00D837A8">
              <w:rPr>
                <w:rStyle w:val="Hyperlink"/>
                <w:rFonts w:ascii="Nunito" w:hAnsi="Nunito"/>
              </w:rPr>
              <w:t>10.1</w:t>
            </w:r>
            <w:r w:rsidRPr="00D837A8">
              <w:rPr>
                <w:rFonts w:ascii="Nunito" w:hAnsi="Nunito" w:cstheme="minorBidi"/>
                <w:kern w:val="2"/>
                <w:szCs w:val="24"/>
                <w:lang w:val="es-CO"/>
                <w14:ligatures w14:val="standardContextual"/>
              </w:rPr>
              <w:tab/>
            </w:r>
            <w:r w:rsidRPr="00D837A8">
              <w:rPr>
                <w:rStyle w:val="Hyperlink"/>
                <w:rFonts w:ascii="Nunito" w:hAnsi="Nunito"/>
              </w:rPr>
              <w:t>Resolution of findings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_Toc191631714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23</w:t>
            </w:r>
            <w:r w:rsidRPr="00D837A8">
              <w:rPr>
                <w:rFonts w:ascii="Nunito" w:hAnsi="Nunito"/>
                <w:webHidden/>
              </w:rPr>
              <w:fldChar w:fldCharType="end"/>
            </w:r>
          </w:hyperlink>
        </w:p>
        <w:p w14:paraId="26991467" w14:textId="2665F8A6" w:rsidR="00D837A8" w:rsidRPr="00D837A8" w:rsidRDefault="00D837A8">
          <w:pPr>
            <w:pStyle w:val="TOC2"/>
            <w:rPr>
              <w:rFonts w:ascii="Nunito" w:hAnsi="Nunito" w:cstheme="minorBidi"/>
              <w:kern w:val="2"/>
              <w:szCs w:val="24"/>
              <w:lang w:val="es-CO"/>
              <w14:ligatures w14:val="standardContextual"/>
            </w:rPr>
          </w:pPr>
          <w:hyperlink w:anchor="_Toc191631715" w:history="1">
            <w:r w:rsidRPr="00D837A8">
              <w:rPr>
                <w:rStyle w:val="Hyperlink"/>
                <w:rFonts w:ascii="Nunito" w:hAnsi="Nunito"/>
                <w:caps/>
              </w:rPr>
              <w:t>10.2</w:t>
            </w:r>
            <w:r w:rsidRPr="00D837A8">
              <w:rPr>
                <w:rFonts w:ascii="Nunito" w:hAnsi="Nunito" w:cstheme="minorBidi"/>
                <w:kern w:val="2"/>
                <w:szCs w:val="24"/>
                <w:lang w:val="es-CO"/>
                <w14:ligatures w14:val="standardContextual"/>
              </w:rPr>
              <w:tab/>
            </w:r>
            <w:r w:rsidRPr="00D837A8">
              <w:rPr>
                <w:rStyle w:val="Hyperlink"/>
                <w:rFonts w:ascii="Nunito" w:hAnsi="Nunito"/>
              </w:rPr>
              <w:t>Support and listing of information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_Toc191631715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23</w:t>
            </w:r>
            <w:r w:rsidRPr="00D837A8">
              <w:rPr>
                <w:rFonts w:ascii="Nunito" w:hAnsi="Nunito"/>
                <w:webHidden/>
              </w:rPr>
              <w:fldChar w:fldCharType="end"/>
            </w:r>
          </w:hyperlink>
        </w:p>
        <w:p w14:paraId="59B07654" w14:textId="44120484" w:rsidR="00D837A8" w:rsidRPr="00D837A8" w:rsidRDefault="00D837A8">
          <w:pPr>
            <w:pStyle w:val="TOC2"/>
            <w:rPr>
              <w:rFonts w:ascii="Nunito" w:hAnsi="Nunito" w:cstheme="minorBidi"/>
              <w:kern w:val="2"/>
              <w:szCs w:val="24"/>
              <w:lang w:val="es-CO"/>
              <w14:ligatures w14:val="standardContextual"/>
            </w:rPr>
          </w:pPr>
          <w:hyperlink w:anchor="_Toc191631716" w:history="1">
            <w:r w:rsidRPr="00D837A8">
              <w:rPr>
                <w:rStyle w:val="Hyperlink"/>
                <w:rFonts w:ascii="Nunito" w:hAnsi="Nunito"/>
                <w:caps/>
              </w:rPr>
              <w:t>10.3</w:t>
            </w:r>
            <w:r w:rsidRPr="00D837A8">
              <w:rPr>
                <w:rFonts w:ascii="Nunito" w:hAnsi="Nunito" w:cstheme="minorBidi"/>
                <w:kern w:val="2"/>
                <w:szCs w:val="24"/>
                <w:lang w:val="es-CO"/>
                <w14:ligatures w14:val="standardContextual"/>
              </w:rPr>
              <w:tab/>
            </w:r>
            <w:r w:rsidRPr="00D837A8">
              <w:rPr>
                <w:rStyle w:val="Hyperlink"/>
                <w:rFonts w:ascii="Nunito" w:hAnsi="Nunito"/>
              </w:rPr>
              <w:t>Validation opinion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_Toc191631716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23</w:t>
            </w:r>
            <w:r w:rsidRPr="00D837A8">
              <w:rPr>
                <w:rFonts w:ascii="Nunito" w:hAnsi="Nunito"/>
                <w:webHidden/>
              </w:rPr>
              <w:fldChar w:fldCharType="end"/>
            </w:r>
          </w:hyperlink>
        </w:p>
        <w:p w14:paraId="61B85638" w14:textId="153FF92E" w:rsidR="00D837A8" w:rsidRPr="00D837A8" w:rsidRDefault="00D837A8">
          <w:pPr>
            <w:pStyle w:val="TOC2"/>
            <w:rPr>
              <w:rFonts w:ascii="Nunito" w:hAnsi="Nunito" w:cstheme="minorBidi"/>
              <w:kern w:val="2"/>
              <w:szCs w:val="24"/>
              <w:lang w:val="es-CO"/>
              <w14:ligatures w14:val="standardContextual"/>
            </w:rPr>
          </w:pPr>
          <w:hyperlink w:anchor="_Toc191631717" w:history="1">
            <w:r w:rsidRPr="00D837A8">
              <w:rPr>
                <w:rStyle w:val="Hyperlink"/>
                <w:rFonts w:ascii="Nunito" w:hAnsi="Nunito"/>
              </w:rPr>
              <w:t>10.4</w:t>
            </w:r>
            <w:r w:rsidRPr="00D837A8">
              <w:rPr>
                <w:rFonts w:ascii="Nunito" w:hAnsi="Nunito" w:cstheme="minorBidi"/>
                <w:kern w:val="2"/>
                <w:szCs w:val="24"/>
                <w:lang w:val="es-CO"/>
                <w14:ligatures w14:val="standardContextual"/>
              </w:rPr>
              <w:tab/>
            </w:r>
            <w:r w:rsidRPr="00D837A8">
              <w:rPr>
                <w:rStyle w:val="Hyperlink"/>
                <w:rFonts w:ascii="Nunito" w:hAnsi="Nunito"/>
              </w:rPr>
              <w:t>Facts discovered after validation</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_Toc191631717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23</w:t>
            </w:r>
            <w:r w:rsidRPr="00D837A8">
              <w:rPr>
                <w:rFonts w:ascii="Nunito" w:hAnsi="Nunito"/>
                <w:webHidden/>
              </w:rPr>
              <w:fldChar w:fldCharType="end"/>
            </w:r>
          </w:hyperlink>
        </w:p>
        <w:p w14:paraId="77D09D26" w14:textId="14EC8A45"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8" w:history="1">
            <w:r w:rsidRPr="00D837A8">
              <w:rPr>
                <w:rStyle w:val="Hyperlink"/>
                <w:rFonts w:ascii="Nunito" w:hAnsi="Nunito"/>
                <w:iCs/>
              </w:rPr>
              <w:t>11</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References</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_Toc191631718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25</w:t>
            </w:r>
            <w:r w:rsidRPr="00D837A8">
              <w:rPr>
                <w:rFonts w:ascii="Nunito" w:hAnsi="Nunito"/>
                <w:webHidden/>
              </w:rPr>
              <w:fldChar w:fldCharType="end"/>
            </w:r>
          </w:hyperlink>
        </w:p>
        <w:p w14:paraId="1929AFD8" w14:textId="47CEDCCD"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19" w:history="1">
            <w:r w:rsidRPr="00D837A8">
              <w:rPr>
                <w:rStyle w:val="Hyperlink"/>
                <w:rFonts w:ascii="Nunito" w:hAnsi="Nunito"/>
                <w:iCs/>
              </w:rPr>
              <w:t>12</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Document history (Validation Report)</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_Toc191631719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26</w:t>
            </w:r>
            <w:r w:rsidRPr="00D837A8">
              <w:rPr>
                <w:rFonts w:ascii="Nunito" w:hAnsi="Nunito"/>
                <w:webHidden/>
              </w:rPr>
              <w:fldChar w:fldCharType="end"/>
            </w:r>
          </w:hyperlink>
        </w:p>
        <w:p w14:paraId="6F4BC0D1" w14:textId="3731B38D" w:rsidR="00D837A8" w:rsidRPr="00D837A8" w:rsidRDefault="00D837A8">
          <w:pPr>
            <w:pStyle w:val="TOC1"/>
            <w:rPr>
              <w:rFonts w:ascii="Nunito" w:hAnsi="Nunito" w:cstheme="minorBidi"/>
              <w:b w:val="0"/>
              <w:bCs w:val="0"/>
              <w:kern w:val="2"/>
              <w:sz w:val="24"/>
              <w:szCs w:val="24"/>
              <w:lang w:val="es-CO" w:eastAsia="es-CO"/>
              <w14:ligatures w14:val="standardContextual"/>
            </w:rPr>
          </w:pPr>
          <w:hyperlink w:anchor="_Toc191631720" w:history="1">
            <w:r w:rsidRPr="00D837A8">
              <w:rPr>
                <w:rStyle w:val="Hyperlink"/>
                <w:rFonts w:ascii="Nunito" w:hAnsi="Nunito"/>
                <w:iCs/>
              </w:rPr>
              <w:t>13</w:t>
            </w:r>
            <w:r w:rsidRPr="00D837A8">
              <w:rPr>
                <w:rFonts w:ascii="Nunito" w:hAnsi="Nunito" w:cstheme="minorBidi"/>
                <w:b w:val="0"/>
                <w:bCs w:val="0"/>
                <w:kern w:val="2"/>
                <w:sz w:val="24"/>
                <w:szCs w:val="24"/>
                <w:lang w:val="es-CO" w:eastAsia="es-CO"/>
                <w14:ligatures w14:val="standardContextual"/>
              </w:rPr>
              <w:tab/>
            </w:r>
            <w:r w:rsidRPr="00D837A8">
              <w:rPr>
                <w:rStyle w:val="Hyperlink"/>
                <w:rFonts w:ascii="Nunito" w:hAnsi="Nunito"/>
              </w:rPr>
              <w:t>Template history</w:t>
            </w:r>
            <w:r w:rsidRPr="00D837A8">
              <w:rPr>
                <w:rFonts w:ascii="Nunito" w:hAnsi="Nunito"/>
                <w:webHidden/>
              </w:rPr>
              <w:tab/>
            </w:r>
            <w:r w:rsidRPr="00D837A8">
              <w:rPr>
                <w:rFonts w:ascii="Nunito" w:hAnsi="Nunito"/>
                <w:webHidden/>
              </w:rPr>
              <w:fldChar w:fldCharType="begin"/>
            </w:r>
            <w:r w:rsidRPr="00D837A8">
              <w:rPr>
                <w:rFonts w:ascii="Nunito" w:hAnsi="Nunito"/>
                <w:webHidden/>
              </w:rPr>
              <w:instrText xml:space="preserve"> PAGEREF _Toc191631720 \h </w:instrText>
            </w:r>
            <w:r w:rsidRPr="00D837A8">
              <w:rPr>
                <w:rFonts w:ascii="Nunito" w:hAnsi="Nunito"/>
                <w:webHidden/>
              </w:rPr>
            </w:r>
            <w:r w:rsidRPr="00D837A8">
              <w:rPr>
                <w:rFonts w:ascii="Nunito" w:hAnsi="Nunito"/>
                <w:webHidden/>
              </w:rPr>
              <w:fldChar w:fldCharType="separate"/>
            </w:r>
            <w:r w:rsidRPr="00D837A8">
              <w:rPr>
                <w:rFonts w:ascii="Nunito" w:hAnsi="Nunito"/>
                <w:webHidden/>
              </w:rPr>
              <w:t>27</w:t>
            </w:r>
            <w:r w:rsidRPr="00D837A8">
              <w:rPr>
                <w:rFonts w:ascii="Nunito" w:hAnsi="Nunito"/>
                <w:webHidden/>
              </w:rPr>
              <w:fldChar w:fldCharType="end"/>
            </w:r>
          </w:hyperlink>
        </w:p>
        <w:p w14:paraId="368EAED3" w14:textId="4830F97A" w:rsidR="002A4BC6" w:rsidRPr="004A396C" w:rsidRDefault="002A4BC6" w:rsidP="00D51ECC">
          <w:pPr>
            <w:spacing w:after="0"/>
            <w:jc w:val="left"/>
            <w:rPr>
              <w:rFonts w:ascii="Nunito" w:hAnsi="Nunito" w:cs="Times New Roman"/>
              <w:b/>
              <w:bCs/>
              <w:i/>
              <w:iCs/>
              <w:color w:val="833C0B" w:themeColor="accent2" w:themeShade="80"/>
              <w:sz w:val="30"/>
              <w:szCs w:val="30"/>
            </w:rPr>
          </w:pPr>
          <w:r w:rsidRPr="00D837A8">
            <w:rPr>
              <w:rFonts w:ascii="Nunito" w:hAnsi="Nunito" w:cs="Times New Roman"/>
              <w:b/>
              <w:bCs/>
              <w:sz w:val="22"/>
            </w:rPr>
            <w:fldChar w:fldCharType="end"/>
          </w:r>
        </w:p>
      </w:sdtContent>
    </w:sdt>
    <w:p w14:paraId="1AD5A8B9" w14:textId="77777777" w:rsidR="002A4BC6" w:rsidRPr="004A396C" w:rsidRDefault="002A4BC6" w:rsidP="002A4BC6">
      <w:pPr>
        <w:spacing w:after="0"/>
        <w:jc w:val="left"/>
        <w:rPr>
          <w:rFonts w:ascii="Nunito" w:hAnsi="Nunito" w:cs="Times New Roman"/>
          <w:b/>
          <w:bCs/>
          <w:i/>
          <w:iCs/>
          <w:color w:val="833C0B" w:themeColor="accent2" w:themeShade="80"/>
          <w:sz w:val="30"/>
          <w:szCs w:val="30"/>
        </w:rPr>
      </w:pPr>
      <w:r w:rsidRPr="004A396C">
        <w:rPr>
          <w:rFonts w:ascii="Nunito" w:hAnsi="Nunito" w:cs="Times New Roman"/>
          <w:b/>
          <w:bCs/>
          <w:i/>
          <w:iCs/>
          <w:color w:val="833C0B" w:themeColor="accent2" w:themeShade="80"/>
          <w:sz w:val="30"/>
          <w:szCs w:val="30"/>
        </w:rPr>
        <w:br w:type="page"/>
      </w:r>
    </w:p>
    <w:p w14:paraId="7448F6EF" w14:textId="2339609D" w:rsidR="007030AA" w:rsidRPr="00C067CD" w:rsidRDefault="007030AA" w:rsidP="007030AA">
      <w:pPr>
        <w:pStyle w:val="Head01Contents"/>
        <w:rPr>
          <w:rFonts w:ascii="Nunito" w:hAnsi="Nunito"/>
          <w:color w:val="CC3668"/>
          <w:sz w:val="24"/>
          <w:szCs w:val="24"/>
        </w:rPr>
      </w:pPr>
      <w:bookmarkStart w:id="0" w:name="_Toc26463770"/>
      <w:bookmarkStart w:id="1" w:name="_Toc80091422"/>
      <w:bookmarkStart w:id="2" w:name="_Toc80091517"/>
      <w:bookmarkStart w:id="3" w:name="_Toc80091888"/>
      <w:bookmarkStart w:id="4" w:name="_Toc80092225"/>
      <w:r w:rsidRPr="00C067CD">
        <w:rPr>
          <w:rFonts w:ascii="Nunito" w:hAnsi="Nunito"/>
          <w:color w:val="CC3668"/>
          <w:sz w:val="24"/>
          <w:szCs w:val="24"/>
        </w:rPr>
        <w:lastRenderedPageBreak/>
        <w:t>Instructions for filling out this document</w:t>
      </w:r>
    </w:p>
    <w:p w14:paraId="2E362E21" w14:textId="77777777" w:rsidR="007030AA" w:rsidRPr="00BD03DD" w:rsidRDefault="007030AA" w:rsidP="007030AA">
      <w:pPr>
        <w:rPr>
          <w:rFonts w:ascii="Nunito" w:hAnsi="Nunito"/>
          <w:color w:val="CC3668"/>
          <w:sz w:val="22"/>
        </w:rPr>
      </w:pPr>
      <w:r w:rsidRPr="00BD03DD">
        <w:rPr>
          <w:rFonts w:ascii="Nunito" w:hAnsi="Nunito"/>
          <w:color w:val="CC3668"/>
          <w:sz w:val="22"/>
        </w:rPr>
        <w:t>While filling out this document, delete the instructions given in each section.</w:t>
      </w:r>
    </w:p>
    <w:p w14:paraId="6F9472D7" w14:textId="77777777" w:rsidR="007030AA" w:rsidRPr="00BD03DD" w:rsidRDefault="007030AA" w:rsidP="007030AA">
      <w:pPr>
        <w:rPr>
          <w:rFonts w:ascii="Nunito" w:hAnsi="Nunito"/>
          <w:color w:val="CC3668"/>
          <w:sz w:val="22"/>
        </w:rPr>
      </w:pPr>
      <w:r w:rsidRPr="00BD03DD">
        <w:rPr>
          <w:rFonts w:ascii="Nunito" w:hAnsi="Nunito"/>
          <w:color w:val="CC3668"/>
          <w:sz w:val="22"/>
        </w:rPr>
        <w:t>The content presented here is mandatory, but the format can be changed. If for some reason a section or sub-section does not apply, do not delete it but indicate that it does not apply.</w:t>
      </w:r>
    </w:p>
    <w:p w14:paraId="2D068D8E" w14:textId="369EEABC" w:rsidR="007030AA" w:rsidRPr="00BD03DD" w:rsidRDefault="007030AA" w:rsidP="007030AA">
      <w:pPr>
        <w:rPr>
          <w:rFonts w:ascii="Nunito" w:hAnsi="Nunito"/>
          <w:color w:val="CC3668"/>
          <w:sz w:val="22"/>
        </w:rPr>
      </w:pPr>
      <w:r w:rsidRPr="00BD03DD">
        <w:rPr>
          <w:rFonts w:ascii="Nunito" w:hAnsi="Nunito"/>
          <w:color w:val="CC3668"/>
          <w:sz w:val="22"/>
        </w:rPr>
        <w:t xml:space="preserve">Once you have added all the necessary content, generate the table of contents of this document again (right click somewhere in the table of contents, in the pop-up menu select </w:t>
      </w:r>
      <w:r w:rsidR="00512B46" w:rsidRPr="00BD03DD">
        <w:rPr>
          <w:rFonts w:ascii="Nunito" w:hAnsi="Nunito"/>
          <w:color w:val="CC3668"/>
          <w:sz w:val="22"/>
        </w:rPr>
        <w:t>“</w:t>
      </w:r>
      <w:r w:rsidRPr="00BD03DD">
        <w:rPr>
          <w:rFonts w:ascii="Nunito" w:hAnsi="Nunito"/>
          <w:color w:val="CC3668"/>
          <w:sz w:val="22"/>
        </w:rPr>
        <w:t>Update fields</w:t>
      </w:r>
      <w:r w:rsidR="00512B46" w:rsidRPr="00BD03DD">
        <w:rPr>
          <w:rFonts w:ascii="Nunito" w:hAnsi="Nunito"/>
          <w:color w:val="CC3668"/>
          <w:sz w:val="22"/>
        </w:rPr>
        <w:t>”</w:t>
      </w:r>
      <w:r w:rsidRPr="00BD03DD">
        <w:rPr>
          <w:rFonts w:ascii="Nunito" w:hAnsi="Nunito"/>
          <w:color w:val="CC3668"/>
          <w:sz w:val="22"/>
        </w:rPr>
        <w:t xml:space="preserve"> and finally choose </w:t>
      </w:r>
      <w:r w:rsidR="00512B46" w:rsidRPr="00BD03DD">
        <w:rPr>
          <w:rFonts w:ascii="Nunito" w:hAnsi="Nunito"/>
          <w:color w:val="CC3668"/>
          <w:sz w:val="22"/>
        </w:rPr>
        <w:t>“</w:t>
      </w:r>
      <w:r w:rsidRPr="00BD03DD">
        <w:rPr>
          <w:rFonts w:ascii="Nunito" w:hAnsi="Nunito"/>
          <w:color w:val="CC3668"/>
          <w:sz w:val="22"/>
        </w:rPr>
        <w:t>Update entire table</w:t>
      </w:r>
      <w:r w:rsidR="00512B46" w:rsidRPr="00BD03DD">
        <w:rPr>
          <w:rFonts w:ascii="Nunito" w:hAnsi="Nunito"/>
          <w:color w:val="CC3668"/>
          <w:sz w:val="22"/>
        </w:rPr>
        <w:t>”</w:t>
      </w:r>
      <w:r w:rsidRPr="00BD03DD">
        <w:rPr>
          <w:rFonts w:ascii="Nunito" w:hAnsi="Nunito"/>
          <w:color w:val="CC3668"/>
          <w:sz w:val="22"/>
        </w:rPr>
        <w:t>).</w:t>
      </w:r>
    </w:p>
    <w:p w14:paraId="6F714657" w14:textId="55166BEA" w:rsidR="007030AA" w:rsidRPr="00BD03DD" w:rsidRDefault="007030AA" w:rsidP="007030AA">
      <w:pPr>
        <w:rPr>
          <w:rFonts w:ascii="Nunito" w:hAnsi="Nunito"/>
          <w:color w:val="CC3668"/>
          <w:sz w:val="22"/>
        </w:rPr>
      </w:pPr>
      <w:r w:rsidRPr="00BD03DD">
        <w:rPr>
          <w:rFonts w:ascii="Nunito" w:hAnsi="Nunito"/>
          <w:color w:val="CC3668"/>
          <w:sz w:val="22"/>
        </w:rPr>
        <w:t xml:space="preserve">The </w:t>
      </w:r>
      <w:r w:rsidR="004A396C" w:rsidRPr="00BD03DD">
        <w:rPr>
          <w:rFonts w:ascii="Nunito" w:hAnsi="Nunito"/>
          <w:b/>
          <w:bCs/>
          <w:color w:val="CC3668"/>
          <w:sz w:val="22"/>
        </w:rPr>
        <w:t>Validation</w:t>
      </w:r>
      <w:r w:rsidRPr="00BD03DD">
        <w:rPr>
          <w:rFonts w:ascii="Nunito" w:hAnsi="Nunito"/>
          <w:b/>
          <w:bCs/>
          <w:color w:val="CC3668"/>
          <w:sz w:val="22"/>
        </w:rPr>
        <w:t xml:space="preserve"> Report</w:t>
      </w:r>
      <w:r w:rsidRPr="00BD03DD">
        <w:rPr>
          <w:rFonts w:ascii="Nunito" w:hAnsi="Nunito"/>
          <w:color w:val="CC3668"/>
          <w:sz w:val="22"/>
        </w:rPr>
        <w:t xml:space="preserve"> must be delivered in Acrobat (.pdf) format. In Microsoft Word, when generating the document in this format (Save as, </w:t>
      </w:r>
      <w:r w:rsidR="00397785" w:rsidRPr="00BD03DD">
        <w:rPr>
          <w:rFonts w:ascii="Nunito" w:hAnsi="Nunito"/>
          <w:color w:val="CC3668"/>
          <w:sz w:val="22"/>
        </w:rPr>
        <w:t>.</w:t>
      </w:r>
      <w:r w:rsidRPr="00BD03DD">
        <w:rPr>
          <w:rFonts w:ascii="Nunito" w:hAnsi="Nunito"/>
          <w:color w:val="CC3668"/>
          <w:sz w:val="22"/>
        </w:rPr>
        <w:t xml:space="preserve">pdf format), </w:t>
      </w:r>
      <w:r w:rsidRPr="00BD03DD">
        <w:rPr>
          <w:rFonts w:ascii="Nunito" w:hAnsi="Nunito"/>
          <w:b/>
          <w:bCs/>
          <w:color w:val="CC3668"/>
          <w:sz w:val="22"/>
        </w:rPr>
        <w:t>activate</w:t>
      </w:r>
      <w:r w:rsidRPr="00BD03DD">
        <w:rPr>
          <w:rFonts w:ascii="Nunito" w:hAnsi="Nunito"/>
          <w:color w:val="CC3668"/>
          <w:sz w:val="22"/>
        </w:rPr>
        <w:t xml:space="preserve"> the option </w:t>
      </w:r>
      <w:r w:rsidR="00512B46" w:rsidRPr="00BD03DD">
        <w:rPr>
          <w:rFonts w:ascii="Nunito" w:hAnsi="Nunito"/>
          <w:color w:val="CC3668"/>
          <w:sz w:val="22"/>
        </w:rPr>
        <w:t>“</w:t>
      </w:r>
      <w:r w:rsidRPr="00BD03DD">
        <w:rPr>
          <w:rFonts w:ascii="Nunito" w:hAnsi="Nunito"/>
          <w:color w:val="CC3668"/>
          <w:sz w:val="22"/>
        </w:rPr>
        <w:t xml:space="preserve">Create bookmarks using: </w:t>
      </w:r>
      <w:r w:rsidR="0027155D" w:rsidRPr="00BD03DD">
        <w:rPr>
          <w:rFonts w:ascii="Nunito" w:hAnsi="Nunito"/>
          <w:color w:val="CC3668"/>
          <w:sz w:val="22"/>
        </w:rPr>
        <w:t>Headings</w:t>
      </w:r>
      <w:r w:rsidR="00512B46" w:rsidRPr="00BD03DD">
        <w:rPr>
          <w:rFonts w:ascii="Nunito" w:hAnsi="Nunito"/>
          <w:color w:val="CC3668"/>
          <w:sz w:val="22"/>
        </w:rPr>
        <w:t>”</w:t>
      </w:r>
      <w:r w:rsidRPr="00BD03DD">
        <w:rPr>
          <w:rFonts w:ascii="Nunito" w:hAnsi="Nunito"/>
          <w:color w:val="CC3668"/>
          <w:sz w:val="22"/>
        </w:rPr>
        <w:t>.</w:t>
      </w:r>
    </w:p>
    <w:p w14:paraId="4C83B87A" w14:textId="0983970C" w:rsidR="007030AA" w:rsidRPr="004A396C" w:rsidRDefault="007030AA" w:rsidP="007030AA">
      <w:pPr>
        <w:jc w:val="center"/>
        <w:rPr>
          <w:rFonts w:ascii="Nunito" w:hAnsi="Nunito"/>
          <w:b/>
          <w:bCs/>
          <w:color w:val="CC3668"/>
        </w:rPr>
      </w:pPr>
      <w:r w:rsidRPr="00BD03DD">
        <w:rPr>
          <w:rFonts w:ascii="Nunito" w:hAnsi="Nunito"/>
          <w:b/>
          <w:bCs/>
          <w:color w:val="CC3668"/>
          <w:sz w:val="22"/>
        </w:rPr>
        <w:t>Doing it this way will facilitate the work and reduce the certifier's management time.</w:t>
      </w:r>
    </w:p>
    <w:bookmarkEnd w:id="0"/>
    <w:bookmarkEnd w:id="1"/>
    <w:bookmarkEnd w:id="2"/>
    <w:bookmarkEnd w:id="3"/>
    <w:bookmarkEnd w:id="4"/>
    <w:p w14:paraId="0CEDC3DA" w14:textId="7BD2374D" w:rsidR="002A4BC6" w:rsidRPr="004A396C" w:rsidRDefault="007030AA" w:rsidP="00574154">
      <w:pPr>
        <w:rPr>
          <w:rFonts w:ascii="Nunito" w:hAnsi="Nunito"/>
          <w:sz w:val="22"/>
        </w:rPr>
      </w:pPr>
      <w:r w:rsidRPr="004A396C">
        <w:rPr>
          <w:rFonts w:ascii="Nunito" w:hAnsi="Nunito"/>
          <w:noProof/>
        </w:rPr>
        <mc:AlternateContent>
          <mc:Choice Requires="wps">
            <w:drawing>
              <wp:anchor distT="0" distB="0" distL="114300" distR="114300" simplePos="0" relativeHeight="251665409" behindDoc="0" locked="0" layoutInCell="1" allowOverlap="1" wp14:anchorId="4AA08C11" wp14:editId="3F387B8E">
                <wp:simplePos x="0" y="0"/>
                <wp:positionH relativeFrom="column">
                  <wp:posOffset>0</wp:posOffset>
                </wp:positionH>
                <wp:positionV relativeFrom="paragraph">
                  <wp:posOffset>1924050</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Oval 7" style="position:absolute;margin-left:0;margin-top:151.5pt;width:153.75pt;height:51.75pt;z-index:25166540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8]" strokeweight="2pt" w14:anchorId="22FF4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"/>
            </w:pict>
          </mc:Fallback>
        </mc:AlternateContent>
      </w:r>
      <w:r w:rsidRPr="004A396C">
        <w:rPr>
          <w:rFonts w:ascii="Nunito" w:hAnsi="Nunito"/>
          <w:noProof/>
        </w:rPr>
        <w:drawing>
          <wp:inline distT="0" distB="0" distL="0" distR="0" wp14:anchorId="631E4447" wp14:editId="0B1D944A">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p w14:paraId="644064AF" w14:textId="3951085A" w:rsidR="009534D0" w:rsidRPr="004A396C" w:rsidRDefault="009534D0">
      <w:pPr>
        <w:spacing w:line="276" w:lineRule="auto"/>
        <w:jc w:val="left"/>
        <w:rPr>
          <w:rFonts w:ascii="Nunito" w:hAnsi="Nunito"/>
          <w:sz w:val="22"/>
        </w:rPr>
      </w:pPr>
      <w:r w:rsidRPr="004A396C">
        <w:rPr>
          <w:rFonts w:ascii="Nunito" w:hAnsi="Nunito"/>
          <w:sz w:val="22"/>
        </w:rPr>
        <w:br w:type="page"/>
      </w:r>
    </w:p>
    <w:p w14:paraId="2AA774D5" w14:textId="7A8553ED" w:rsidR="007030AA" w:rsidRPr="004A396C" w:rsidRDefault="007030AA" w:rsidP="007030AA">
      <w:pPr>
        <w:pStyle w:val="Tit01espanol"/>
        <w:numPr>
          <w:ilvl w:val="0"/>
          <w:numId w:val="0"/>
        </w:numPr>
        <w:ind w:left="574" w:hanging="432"/>
        <w:rPr>
          <w:rFonts w:ascii="Nunito" w:hAnsi="Nunito"/>
        </w:rPr>
      </w:pPr>
      <w:bookmarkStart w:id="5" w:name="_Toc134551694"/>
      <w:bookmarkStart w:id="6" w:name="_Toc191631657"/>
      <w:bookmarkStart w:id="7" w:name="_Hlk101193775"/>
      <w:bookmarkStart w:id="8" w:name="_Hlk19576283"/>
      <w:r w:rsidRPr="004A396C">
        <w:rPr>
          <w:rFonts w:ascii="Nunito" w:hAnsi="Nunito"/>
        </w:rPr>
        <w:lastRenderedPageBreak/>
        <w:t xml:space="preserve">Abbreviations and </w:t>
      </w:r>
      <w:r w:rsidR="00E41C1A">
        <w:rPr>
          <w:rFonts w:ascii="Nunito" w:hAnsi="Nunito"/>
        </w:rPr>
        <w:t>a</w:t>
      </w:r>
      <w:r w:rsidRPr="004A396C">
        <w:rPr>
          <w:rFonts w:ascii="Nunito" w:hAnsi="Nunito"/>
        </w:rPr>
        <w:t>cronyms</w:t>
      </w:r>
      <w:bookmarkEnd w:id="5"/>
      <w:bookmarkEnd w:id="6"/>
    </w:p>
    <w:bookmarkEnd w:id="7"/>
    <w:p w14:paraId="0B1B99E5" w14:textId="77777777" w:rsidR="007030AA" w:rsidRPr="004A396C" w:rsidRDefault="007030AA" w:rsidP="00CD0195">
      <w:pPr>
        <w:ind w:firstLine="142"/>
        <w:rPr>
          <w:rFonts w:ascii="Nunito" w:hAnsi="Nunito"/>
          <w:color w:val="CC3668"/>
          <w:sz w:val="22"/>
          <w:lang w:eastAsia="es-ES"/>
        </w:rPr>
      </w:pPr>
      <w:r w:rsidRPr="004A396C">
        <w:rPr>
          <w:rFonts w:ascii="Nunito" w:hAnsi="Nunito"/>
          <w:color w:val="CC3668"/>
          <w:sz w:val="22"/>
          <w:lang w:eastAsia="es-ES"/>
        </w:rPr>
        <w:t>Enter in alphabetical order the acronyms and abbreviations used in the report.</w:t>
      </w:r>
    </w:p>
    <w:tbl>
      <w:tblPr>
        <w:tblW w:w="9209" w:type="dxa"/>
        <w:tblLook w:val="04A0" w:firstRow="1" w:lastRow="0" w:firstColumn="1" w:lastColumn="0" w:noHBand="0" w:noVBand="1"/>
      </w:tblPr>
      <w:tblGrid>
        <w:gridCol w:w="888"/>
        <w:gridCol w:w="8321"/>
      </w:tblGrid>
      <w:tr w:rsidR="007030AA" w:rsidRPr="004A396C" w14:paraId="6F033AB5" w14:textId="77777777" w:rsidTr="00AE0AEB">
        <w:trPr>
          <w:trHeight w:val="300"/>
        </w:trPr>
        <w:tc>
          <w:tcPr>
            <w:tcW w:w="888" w:type="dxa"/>
            <w:shd w:val="clear" w:color="auto" w:fill="auto"/>
            <w:noWrap/>
          </w:tcPr>
          <w:p w14:paraId="6A2A2FF6" w14:textId="1EABAFA8" w:rsidR="007030AA" w:rsidRPr="004A396C" w:rsidRDefault="007030AA" w:rsidP="007030AA">
            <w:pPr>
              <w:spacing w:after="0"/>
              <w:rPr>
                <w:rFonts w:ascii="Nunito" w:eastAsia="Times New Roman" w:hAnsi="Nunito"/>
                <w:b/>
                <w:bCs/>
                <w:sz w:val="22"/>
                <w:lang w:eastAsia="en-GB"/>
              </w:rPr>
            </w:pPr>
            <w:r w:rsidRPr="004A396C">
              <w:rPr>
                <w:rFonts w:ascii="Nunito" w:eastAsia="Times New Roman" w:hAnsi="Nunito"/>
                <w:b/>
                <w:bCs/>
                <w:sz w:val="22"/>
                <w:lang w:eastAsia="en-GB"/>
              </w:rPr>
              <w:t>PDD</w:t>
            </w:r>
          </w:p>
        </w:tc>
        <w:tc>
          <w:tcPr>
            <w:tcW w:w="8321" w:type="dxa"/>
            <w:shd w:val="clear" w:color="auto" w:fill="auto"/>
          </w:tcPr>
          <w:p w14:paraId="6F7ED01F" w14:textId="01E7BCF0" w:rsidR="007030AA" w:rsidRPr="004A396C" w:rsidRDefault="007030AA" w:rsidP="007030AA">
            <w:pPr>
              <w:spacing w:after="0"/>
              <w:rPr>
                <w:rFonts w:ascii="Nunito" w:eastAsia="Times New Roman" w:hAnsi="Nunito"/>
                <w:sz w:val="22"/>
                <w:lang w:eastAsia="en-GB"/>
              </w:rPr>
            </w:pPr>
            <w:r w:rsidRPr="004A396C">
              <w:rPr>
                <w:rFonts w:ascii="Nunito" w:hAnsi="Nunito"/>
                <w:sz w:val="22"/>
              </w:rPr>
              <w:t>Project Description Document</w:t>
            </w:r>
          </w:p>
        </w:tc>
      </w:tr>
      <w:tr w:rsidR="007030AA" w:rsidRPr="004A396C" w14:paraId="6FCEADE9" w14:textId="77777777" w:rsidTr="00AE0AEB">
        <w:trPr>
          <w:trHeight w:val="300"/>
        </w:trPr>
        <w:tc>
          <w:tcPr>
            <w:tcW w:w="888" w:type="dxa"/>
            <w:shd w:val="clear" w:color="auto" w:fill="auto"/>
            <w:noWrap/>
          </w:tcPr>
          <w:p w14:paraId="59332EB0" w14:textId="0FBA3352" w:rsidR="007030AA" w:rsidRPr="004A396C" w:rsidRDefault="007030AA" w:rsidP="007030AA">
            <w:pPr>
              <w:spacing w:after="0"/>
              <w:rPr>
                <w:rFonts w:ascii="Nunito" w:eastAsia="Times New Roman" w:hAnsi="Nunito"/>
                <w:b/>
                <w:bCs/>
                <w:sz w:val="22"/>
                <w:lang w:eastAsia="en-GB"/>
              </w:rPr>
            </w:pPr>
            <w:r w:rsidRPr="004A396C">
              <w:rPr>
                <w:rFonts w:ascii="Nunito" w:eastAsia="Times New Roman" w:hAnsi="Nunito"/>
                <w:b/>
                <w:bCs/>
                <w:sz w:val="22"/>
                <w:lang w:eastAsia="en-GB"/>
              </w:rPr>
              <w:t>SDGs</w:t>
            </w:r>
          </w:p>
        </w:tc>
        <w:tc>
          <w:tcPr>
            <w:tcW w:w="8321" w:type="dxa"/>
            <w:shd w:val="clear" w:color="auto" w:fill="auto"/>
          </w:tcPr>
          <w:p w14:paraId="1B92F506" w14:textId="07D3E7E5" w:rsidR="007030AA" w:rsidRPr="004A396C" w:rsidRDefault="007030AA" w:rsidP="007030AA">
            <w:pPr>
              <w:spacing w:after="0"/>
              <w:rPr>
                <w:rFonts w:ascii="Nunito" w:eastAsia="Times New Roman" w:hAnsi="Nunito"/>
                <w:sz w:val="22"/>
                <w:lang w:eastAsia="en-GB"/>
              </w:rPr>
            </w:pPr>
            <w:r w:rsidRPr="004A396C">
              <w:rPr>
                <w:rFonts w:ascii="Nunito" w:eastAsia="Times New Roman" w:hAnsi="Nunito"/>
                <w:sz w:val="22"/>
                <w:lang w:eastAsia="en-GB"/>
              </w:rPr>
              <w:t>Sustainable Development Goals</w:t>
            </w:r>
          </w:p>
        </w:tc>
      </w:tr>
      <w:tr w:rsidR="007030AA" w:rsidRPr="004A396C" w14:paraId="301D75D3" w14:textId="77777777" w:rsidTr="00AE0AEB">
        <w:trPr>
          <w:trHeight w:val="286"/>
        </w:trPr>
        <w:tc>
          <w:tcPr>
            <w:tcW w:w="888" w:type="dxa"/>
            <w:shd w:val="clear" w:color="auto" w:fill="auto"/>
            <w:noWrap/>
          </w:tcPr>
          <w:p w14:paraId="606373C6" w14:textId="70EF302F" w:rsidR="007030AA" w:rsidRPr="004A396C" w:rsidRDefault="007030AA" w:rsidP="007030AA">
            <w:pPr>
              <w:spacing w:after="0"/>
              <w:rPr>
                <w:rFonts w:ascii="Nunito" w:eastAsia="Times New Roman" w:hAnsi="Nunito"/>
                <w:b/>
                <w:bCs/>
                <w:sz w:val="22"/>
                <w:lang w:eastAsia="en-GB"/>
              </w:rPr>
            </w:pPr>
            <w:r w:rsidRPr="004A396C">
              <w:rPr>
                <w:rFonts w:ascii="Nunito" w:eastAsia="Times New Roman" w:hAnsi="Nunito"/>
                <w:b/>
                <w:bCs/>
                <w:sz w:val="22"/>
                <w:lang w:eastAsia="en-GB"/>
              </w:rPr>
              <w:t>VVB</w:t>
            </w:r>
          </w:p>
        </w:tc>
        <w:tc>
          <w:tcPr>
            <w:tcW w:w="8321" w:type="dxa"/>
            <w:shd w:val="clear" w:color="auto" w:fill="auto"/>
          </w:tcPr>
          <w:p w14:paraId="625D4B45" w14:textId="78AF190B" w:rsidR="007030AA" w:rsidRPr="004A396C" w:rsidRDefault="007030AA" w:rsidP="007030AA">
            <w:pPr>
              <w:spacing w:after="0"/>
              <w:rPr>
                <w:rFonts w:ascii="Nunito" w:eastAsia="Times New Roman" w:hAnsi="Nunito"/>
                <w:sz w:val="22"/>
                <w:lang w:eastAsia="en-GB"/>
              </w:rPr>
            </w:pPr>
            <w:r w:rsidRPr="004A396C">
              <w:rPr>
                <w:rFonts w:ascii="Nunito" w:eastAsia="Times New Roman" w:hAnsi="Nunito"/>
                <w:sz w:val="22"/>
                <w:lang w:eastAsia="en-GB"/>
              </w:rPr>
              <w:t>Validation and Verification Body</w:t>
            </w:r>
          </w:p>
        </w:tc>
      </w:tr>
      <w:bookmarkEnd w:id="8"/>
    </w:tbl>
    <w:p w14:paraId="753DFEBC" w14:textId="12355DD5" w:rsidR="002A4BC6" w:rsidRPr="004A396C" w:rsidRDefault="002A4BC6" w:rsidP="002A4BC6">
      <w:pPr>
        <w:rPr>
          <w:rFonts w:ascii="Nunito" w:eastAsiaTheme="majorEastAsia" w:hAnsi="Nunito" w:cs="Times New Roman"/>
          <w:b/>
          <w:bCs/>
          <w:color w:val="767171" w:themeColor="background2" w:themeShade="80"/>
          <w:spacing w:val="20"/>
          <w:sz w:val="22"/>
        </w:rPr>
      </w:pPr>
      <w:r w:rsidRPr="004A396C">
        <w:rPr>
          <w:rFonts w:ascii="Nunito" w:hAnsi="Nunito" w:cs="Times New Roman"/>
          <w:sz w:val="22"/>
        </w:rPr>
        <w:br w:type="page"/>
      </w:r>
    </w:p>
    <w:p w14:paraId="6514EA78" w14:textId="158AA6AC" w:rsidR="00827AB8" w:rsidRPr="004A396C" w:rsidRDefault="00827AB8" w:rsidP="00D837A8">
      <w:pPr>
        <w:pStyle w:val="Tit01esp"/>
      </w:pPr>
      <w:bookmarkStart w:id="9" w:name="_Toc102041068"/>
      <w:bookmarkStart w:id="10" w:name="_Toc191631658"/>
      <w:r w:rsidRPr="004A396C">
        <w:lastRenderedPageBreak/>
        <w:t>I</w:t>
      </w:r>
      <w:r w:rsidR="00716626" w:rsidRPr="004A396C">
        <w:t>ntroduc</w:t>
      </w:r>
      <w:bookmarkEnd w:id="9"/>
      <w:r w:rsidR="00CD0195" w:rsidRPr="004A396C">
        <w:t>tion</w:t>
      </w:r>
      <w:bookmarkEnd w:id="10"/>
    </w:p>
    <w:p w14:paraId="6F159EFE" w14:textId="07AED952" w:rsidR="00444806" w:rsidRPr="004A396C" w:rsidRDefault="00B237C2" w:rsidP="002077DA">
      <w:pPr>
        <w:pStyle w:val="Tit02esp"/>
        <w:rPr>
          <w:lang w:val="en-GB"/>
        </w:rPr>
      </w:pPr>
      <w:bookmarkStart w:id="11" w:name="_Toc102041069"/>
      <w:bookmarkStart w:id="12" w:name="_Toc191631659"/>
      <w:r w:rsidRPr="004A396C">
        <w:rPr>
          <w:lang w:val="en-GB"/>
        </w:rPr>
        <w:t>Obje</w:t>
      </w:r>
      <w:bookmarkEnd w:id="11"/>
      <w:r w:rsidR="00CD0195" w:rsidRPr="004A396C">
        <w:rPr>
          <w:lang w:val="en-GB"/>
        </w:rPr>
        <w:t>ctive</w:t>
      </w:r>
      <w:bookmarkEnd w:id="12"/>
      <w:r w:rsidR="00CD0195" w:rsidRPr="004A396C">
        <w:rPr>
          <w:lang w:val="en-GB"/>
        </w:rPr>
        <w:t xml:space="preserve"> </w:t>
      </w:r>
    </w:p>
    <w:p w14:paraId="4EE0C97A" w14:textId="72E2DD3F" w:rsidR="00251B57" w:rsidRPr="004A396C" w:rsidRDefault="00CD0195" w:rsidP="00251B57">
      <w:pPr>
        <w:rPr>
          <w:rFonts w:ascii="Nunito" w:hAnsi="Nunito"/>
          <w:color w:val="CC3668"/>
          <w:sz w:val="22"/>
        </w:rPr>
      </w:pPr>
      <w:r w:rsidRPr="004A396C">
        <w:rPr>
          <w:rFonts w:ascii="Nunito" w:hAnsi="Nunito"/>
          <w:color w:val="CC3668"/>
          <w:sz w:val="22"/>
        </w:rPr>
        <w:t>Describe the objective of the audit.</w:t>
      </w:r>
    </w:p>
    <w:p w14:paraId="5AAD7D08" w14:textId="77777777" w:rsidR="00CD0195" w:rsidRPr="004A396C" w:rsidRDefault="00CD0195" w:rsidP="00251B57">
      <w:pPr>
        <w:rPr>
          <w:rFonts w:ascii="Nunito" w:hAnsi="Nunito"/>
          <w:sz w:val="22"/>
        </w:rPr>
      </w:pPr>
    </w:p>
    <w:p w14:paraId="4B098C85" w14:textId="77777777" w:rsidR="00982838" w:rsidRPr="004A396C" w:rsidRDefault="00982838" w:rsidP="00B16183">
      <w:pPr>
        <w:pStyle w:val="Tit02espanol"/>
        <w:numPr>
          <w:ilvl w:val="1"/>
          <w:numId w:val="1"/>
        </w:numPr>
        <w:rPr>
          <w:rFonts w:ascii="Nunito" w:hAnsi="Nunito"/>
          <w:lang w:val="en-GB"/>
        </w:rPr>
      </w:pPr>
      <w:bookmarkStart w:id="13" w:name="_Toc102041070"/>
      <w:bookmarkStart w:id="14" w:name="_Toc102056087"/>
      <w:bookmarkStart w:id="15" w:name="_Toc110068632"/>
      <w:bookmarkStart w:id="16" w:name="_Toc134553616"/>
      <w:bookmarkStart w:id="17" w:name="_Toc191631660"/>
      <w:r w:rsidRPr="004A396C">
        <w:rPr>
          <w:rFonts w:ascii="Nunito" w:hAnsi="Nunito"/>
          <w:lang w:val="en-GB"/>
        </w:rPr>
        <w:t>VVB</w:t>
      </w:r>
      <w:bookmarkEnd w:id="13"/>
      <w:bookmarkEnd w:id="14"/>
      <w:bookmarkEnd w:id="15"/>
      <w:r w:rsidRPr="004A396C">
        <w:rPr>
          <w:rFonts w:ascii="Nunito" w:hAnsi="Nunito"/>
          <w:lang w:val="en-GB"/>
        </w:rPr>
        <w:t xml:space="preserve"> legal status</w:t>
      </w:r>
      <w:bookmarkEnd w:id="16"/>
      <w:bookmarkEnd w:id="17"/>
    </w:p>
    <w:p w14:paraId="41DC2FAE" w14:textId="1759F7CE" w:rsidR="00251B57" w:rsidRPr="004A396C" w:rsidRDefault="62D49743" w:rsidP="62D49743">
      <w:pPr>
        <w:rPr>
          <w:rFonts w:ascii="Nunito" w:hAnsi="Nunito"/>
          <w:color w:val="CC3668"/>
          <w:sz w:val="22"/>
          <w:lang w:eastAsia="es-ES"/>
        </w:rPr>
      </w:pPr>
      <w:r w:rsidRPr="62D49743">
        <w:rPr>
          <w:rFonts w:ascii="Nunito" w:hAnsi="Nunito"/>
          <w:color w:val="CC3668"/>
          <w:sz w:val="22"/>
          <w:lang w:eastAsia="es-ES"/>
        </w:rPr>
        <w:t>Describe the legal status of the VVB, current accreditations, organisational structure and whether the project sector is covered in your validation audit.</w:t>
      </w:r>
    </w:p>
    <w:p w14:paraId="3FF28739" w14:textId="77777777" w:rsidR="00982838" w:rsidRPr="004A396C" w:rsidRDefault="00982838" w:rsidP="00982838">
      <w:pPr>
        <w:rPr>
          <w:rFonts w:ascii="Nunito" w:hAnsi="Nunito"/>
          <w:sz w:val="22"/>
        </w:rPr>
      </w:pPr>
    </w:p>
    <w:p w14:paraId="71AFBAD9" w14:textId="77777777" w:rsidR="00982838" w:rsidRPr="004A396C" w:rsidRDefault="00982838" w:rsidP="00B16183">
      <w:pPr>
        <w:pStyle w:val="Tit02espanol"/>
        <w:numPr>
          <w:ilvl w:val="1"/>
          <w:numId w:val="1"/>
        </w:numPr>
        <w:rPr>
          <w:rFonts w:ascii="Nunito" w:hAnsi="Nunito"/>
          <w:lang w:val="en-GB"/>
        </w:rPr>
      </w:pPr>
      <w:bookmarkStart w:id="18" w:name="_Toc102041071"/>
      <w:bookmarkStart w:id="19" w:name="_Toc102056088"/>
      <w:bookmarkStart w:id="20" w:name="_Toc110068633"/>
      <w:bookmarkStart w:id="21" w:name="_Toc134553617"/>
      <w:bookmarkStart w:id="22" w:name="_Toc191631661"/>
      <w:r w:rsidRPr="004A396C">
        <w:rPr>
          <w:rFonts w:ascii="Nunito" w:hAnsi="Nunito"/>
          <w:lang w:val="en-GB"/>
        </w:rPr>
        <w:t>Impartiality of the VVB</w:t>
      </w:r>
      <w:bookmarkEnd w:id="18"/>
      <w:bookmarkEnd w:id="19"/>
      <w:bookmarkEnd w:id="20"/>
      <w:bookmarkEnd w:id="21"/>
      <w:bookmarkEnd w:id="22"/>
    </w:p>
    <w:p w14:paraId="7D9FF9BC" w14:textId="71844C56" w:rsidR="00982838" w:rsidRPr="004A396C" w:rsidRDefault="62D49743" w:rsidP="62D49743">
      <w:pPr>
        <w:rPr>
          <w:rFonts w:ascii="Nunito" w:hAnsi="Nunito"/>
          <w:color w:val="CC3668"/>
          <w:sz w:val="22"/>
          <w:lang w:eastAsia="es-ES"/>
        </w:rPr>
      </w:pPr>
      <w:r w:rsidRPr="62D49743">
        <w:rPr>
          <w:rFonts w:ascii="Nunito" w:hAnsi="Nunito"/>
          <w:color w:val="CC3668"/>
          <w:sz w:val="22"/>
          <w:lang w:eastAsia="es-ES"/>
        </w:rPr>
        <w:t>Describe how you ensure the impartiality of the independent and free assessment in this project validation process, i.e., provide evidence that there are no conflicts of interest or detail how they have been resolved. List evidence in this regard, such as declaration(s) of conflict of interest of the verifier(s), commitments, among others.</w:t>
      </w:r>
    </w:p>
    <w:p w14:paraId="14A16826" w14:textId="6D04BCAD" w:rsidR="00251B57" w:rsidRPr="004A396C" w:rsidRDefault="00251B57" w:rsidP="00251B57">
      <w:pPr>
        <w:rPr>
          <w:rFonts w:ascii="Nunito" w:hAnsi="Nunito"/>
          <w:sz w:val="22"/>
        </w:rPr>
      </w:pPr>
    </w:p>
    <w:p w14:paraId="6F1485A8" w14:textId="77777777" w:rsidR="00982838" w:rsidRPr="004A396C" w:rsidRDefault="00982838" w:rsidP="00B16183">
      <w:pPr>
        <w:pStyle w:val="Tit02espanol"/>
        <w:numPr>
          <w:ilvl w:val="1"/>
          <w:numId w:val="1"/>
        </w:numPr>
        <w:rPr>
          <w:rFonts w:ascii="Nunito" w:hAnsi="Nunito"/>
          <w:lang w:val="en-GB"/>
        </w:rPr>
      </w:pPr>
      <w:bookmarkStart w:id="23" w:name="_Toc134553618"/>
      <w:bookmarkStart w:id="24" w:name="_Toc191631662"/>
      <w:bookmarkStart w:id="25" w:name="_Toc102041072"/>
      <w:bookmarkStart w:id="26" w:name="_Toc102056089"/>
      <w:bookmarkStart w:id="27" w:name="_Toc110068634"/>
      <w:r w:rsidRPr="004A396C">
        <w:rPr>
          <w:rFonts w:ascii="Nunito" w:hAnsi="Nunito"/>
          <w:lang w:val="en-GB"/>
        </w:rPr>
        <w:t>Responsibilities addressed by the VVB</w:t>
      </w:r>
      <w:bookmarkEnd w:id="23"/>
      <w:bookmarkEnd w:id="24"/>
      <w:r w:rsidRPr="004A396C">
        <w:rPr>
          <w:rFonts w:ascii="Nunito" w:hAnsi="Nunito"/>
          <w:lang w:val="en-GB"/>
        </w:rPr>
        <w:t xml:space="preserve"> </w:t>
      </w:r>
      <w:bookmarkEnd w:id="25"/>
      <w:bookmarkEnd w:id="26"/>
      <w:bookmarkEnd w:id="27"/>
    </w:p>
    <w:p w14:paraId="015863CA" w14:textId="66D6F427"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Demonstrate that the risks arising from the v</w:t>
      </w:r>
      <w:r w:rsidR="004A396C" w:rsidRPr="004A396C">
        <w:rPr>
          <w:rFonts w:ascii="Nunito" w:hAnsi="Nunito"/>
          <w:color w:val="CC3668"/>
          <w:sz w:val="22"/>
          <w:lang w:eastAsia="es-ES"/>
        </w:rPr>
        <w:t>alidation</w:t>
      </w:r>
      <w:r w:rsidRPr="004A396C">
        <w:rPr>
          <w:rFonts w:ascii="Nunito" w:hAnsi="Nunito"/>
          <w:color w:val="CC3668"/>
          <w:sz w:val="22"/>
          <w:lang w:eastAsia="es-ES"/>
        </w:rPr>
        <w:t xml:space="preserve"> activity have been addressed and that you have adequate means (e.g., insurance or reserves) to cover liabilities arising from validation activities in the geographical areas in which the project operates.</w:t>
      </w:r>
    </w:p>
    <w:p w14:paraId="0E6BF8C2" w14:textId="195D8B0F" w:rsidR="00251B57" w:rsidRPr="004A396C" w:rsidRDefault="00251B57" w:rsidP="00251B57">
      <w:pPr>
        <w:rPr>
          <w:rFonts w:ascii="Nunito" w:hAnsi="Nunito"/>
          <w:sz w:val="22"/>
        </w:rPr>
      </w:pPr>
    </w:p>
    <w:p w14:paraId="24A91F21" w14:textId="77777777" w:rsidR="00982838" w:rsidRPr="004A396C" w:rsidRDefault="00982838" w:rsidP="00B16183">
      <w:pPr>
        <w:pStyle w:val="Tit02espanol"/>
        <w:numPr>
          <w:ilvl w:val="1"/>
          <w:numId w:val="1"/>
        </w:numPr>
        <w:rPr>
          <w:rFonts w:ascii="Nunito" w:hAnsi="Nunito"/>
          <w:lang w:val="en-GB"/>
        </w:rPr>
      </w:pPr>
      <w:bookmarkStart w:id="28" w:name="_Toc102041073"/>
      <w:bookmarkStart w:id="29" w:name="_Toc102056090"/>
      <w:bookmarkStart w:id="30" w:name="_Toc110068635"/>
      <w:bookmarkStart w:id="31" w:name="_Toc134553619"/>
      <w:bookmarkStart w:id="32" w:name="_Toc191631663"/>
      <w:r w:rsidRPr="004A396C">
        <w:rPr>
          <w:rFonts w:ascii="Nunito" w:hAnsi="Nunito"/>
          <w:lang w:val="en-GB"/>
        </w:rPr>
        <w:t>Scope and spatial and temporal limits</w:t>
      </w:r>
      <w:bookmarkEnd w:id="28"/>
      <w:bookmarkEnd w:id="29"/>
      <w:bookmarkEnd w:id="30"/>
      <w:bookmarkEnd w:id="31"/>
      <w:bookmarkEnd w:id="32"/>
    </w:p>
    <w:p w14:paraId="071BFBE0" w14:textId="1C1340BF"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Explain the scope of the validation process, how it is performed, and the spatial and temporal limits covered.</w:t>
      </w:r>
    </w:p>
    <w:p w14:paraId="4734E93D" w14:textId="3823D817" w:rsidR="00251B57" w:rsidRPr="004A396C" w:rsidRDefault="00251B57" w:rsidP="00251B57">
      <w:pPr>
        <w:rPr>
          <w:rFonts w:ascii="Nunito" w:hAnsi="Nunito"/>
          <w:sz w:val="22"/>
        </w:rPr>
      </w:pPr>
    </w:p>
    <w:p w14:paraId="1FA501E2" w14:textId="77777777" w:rsidR="00982838" w:rsidRPr="004A396C" w:rsidRDefault="00982838" w:rsidP="00B16183">
      <w:pPr>
        <w:pStyle w:val="Tit02espanol"/>
        <w:numPr>
          <w:ilvl w:val="1"/>
          <w:numId w:val="1"/>
        </w:numPr>
        <w:rPr>
          <w:rFonts w:ascii="Nunito" w:hAnsi="Nunito"/>
          <w:lang w:val="en-GB"/>
        </w:rPr>
      </w:pPr>
      <w:bookmarkStart w:id="33" w:name="_Toc102041074"/>
      <w:bookmarkStart w:id="34" w:name="_Toc102056091"/>
      <w:bookmarkStart w:id="35" w:name="_Toc110068636"/>
      <w:bookmarkStart w:id="36" w:name="_Toc134553620"/>
      <w:bookmarkStart w:id="37" w:name="_Toc191631664"/>
      <w:r w:rsidRPr="004A396C">
        <w:rPr>
          <w:rFonts w:ascii="Nunito" w:hAnsi="Nunito"/>
          <w:lang w:val="en-GB"/>
        </w:rPr>
        <w:t>Term of commitment</w:t>
      </w:r>
      <w:bookmarkEnd w:id="33"/>
      <w:bookmarkEnd w:id="34"/>
      <w:bookmarkEnd w:id="35"/>
      <w:bookmarkEnd w:id="36"/>
      <w:bookmarkEnd w:id="37"/>
    </w:p>
    <w:p w14:paraId="1846038F" w14:textId="2D6563E7"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Describe the type of commitment established with the client for the validation process.</w:t>
      </w:r>
    </w:p>
    <w:p w14:paraId="05514C94" w14:textId="3C5BA55F" w:rsidR="00251B57" w:rsidRPr="004A396C" w:rsidRDefault="00251B57" w:rsidP="00251B57">
      <w:pPr>
        <w:rPr>
          <w:rFonts w:ascii="Nunito" w:hAnsi="Nunito"/>
          <w:sz w:val="22"/>
        </w:rPr>
      </w:pPr>
    </w:p>
    <w:p w14:paraId="4F6EA724" w14:textId="77777777" w:rsidR="00982838" w:rsidRPr="004A396C" w:rsidRDefault="00982838" w:rsidP="00B16183">
      <w:pPr>
        <w:pStyle w:val="Tit02espanol"/>
        <w:numPr>
          <w:ilvl w:val="1"/>
          <w:numId w:val="1"/>
        </w:numPr>
        <w:rPr>
          <w:rFonts w:ascii="Nunito" w:hAnsi="Nunito"/>
          <w:lang w:val="en-GB"/>
        </w:rPr>
      </w:pPr>
      <w:bookmarkStart w:id="38" w:name="_Toc102041075"/>
      <w:bookmarkStart w:id="39" w:name="_Toc102056092"/>
      <w:bookmarkStart w:id="40" w:name="_Toc110068637"/>
      <w:bookmarkStart w:id="41" w:name="_Toc134553621"/>
      <w:bookmarkStart w:id="42" w:name="_Toc191631665"/>
      <w:r w:rsidRPr="004A396C">
        <w:rPr>
          <w:rFonts w:ascii="Nunito" w:hAnsi="Nunito"/>
          <w:lang w:val="en-GB"/>
        </w:rPr>
        <w:t>Level of assurance and materiality</w:t>
      </w:r>
      <w:bookmarkEnd w:id="38"/>
      <w:bookmarkEnd w:id="39"/>
      <w:bookmarkEnd w:id="40"/>
      <w:bookmarkEnd w:id="41"/>
      <w:bookmarkEnd w:id="42"/>
    </w:p>
    <w:p w14:paraId="4F6EC60B" w14:textId="3C830901" w:rsidR="00827AB8" w:rsidRPr="00D837A8" w:rsidRDefault="00982838" w:rsidP="00886BD6">
      <w:pPr>
        <w:rPr>
          <w:rFonts w:ascii="Nunito" w:hAnsi="Nunito"/>
          <w:color w:val="CC3668"/>
          <w:sz w:val="22"/>
          <w:lang w:eastAsia="es-ES"/>
        </w:rPr>
      </w:pPr>
      <w:r w:rsidRPr="004A396C">
        <w:rPr>
          <w:rFonts w:ascii="Nunito" w:hAnsi="Nunito"/>
          <w:color w:val="CC3668"/>
          <w:sz w:val="22"/>
          <w:lang w:eastAsia="es-ES"/>
        </w:rPr>
        <w:t xml:space="preserve">Describe the level of assurance agreed with the client, with which this report and validation statement will be issued, as well as how and when evidence will be </w:t>
      </w:r>
      <w:r w:rsidR="00F003DB">
        <w:rPr>
          <w:rFonts w:ascii="Nunito" w:hAnsi="Nunito"/>
          <w:color w:val="CC3668"/>
          <w:sz w:val="22"/>
          <w:lang w:eastAsia="es-ES"/>
        </w:rPr>
        <w:t>collected</w:t>
      </w:r>
      <w:r w:rsidRPr="004A396C">
        <w:rPr>
          <w:rFonts w:ascii="Nunito" w:hAnsi="Nunito"/>
          <w:color w:val="CC3668"/>
          <w:sz w:val="22"/>
          <w:lang w:eastAsia="es-ES"/>
        </w:rPr>
        <w:t xml:space="preserve">, so as to obtain a reasonable level of confidence in accordance with the </w:t>
      </w:r>
      <w:r w:rsidR="00D837A8" w:rsidRPr="00D837A8">
        <w:rPr>
          <w:rFonts w:ascii="Nunito" w:hAnsi="Nunito"/>
          <w:b/>
          <w:bCs/>
          <w:i/>
          <w:iCs/>
          <w:color w:val="CC3668"/>
          <w:sz w:val="22"/>
        </w:rPr>
        <w:t>Protocol of the Voluntary Programme on Circular Economy</w:t>
      </w:r>
      <w:r w:rsidRPr="004A396C">
        <w:rPr>
          <w:rFonts w:ascii="Nunito" w:hAnsi="Nunito"/>
          <w:b/>
          <w:bCs/>
          <w:i/>
          <w:iCs/>
          <w:color w:val="CC3668"/>
          <w:sz w:val="22"/>
          <w:lang w:eastAsia="es-ES"/>
        </w:rPr>
        <w:t xml:space="preserve"> </w:t>
      </w:r>
      <w:r w:rsidRPr="004A396C">
        <w:rPr>
          <w:rFonts w:ascii="Nunito" w:hAnsi="Nunito"/>
          <w:color w:val="CC3668"/>
          <w:sz w:val="22"/>
          <w:lang w:eastAsia="es-ES"/>
        </w:rPr>
        <w:t>and applicable laws.</w:t>
      </w:r>
      <w:r w:rsidR="00D0560D" w:rsidRPr="004A396C">
        <w:rPr>
          <w:rFonts w:ascii="Nunito" w:hAnsi="Nunito"/>
          <w:sz w:val="22"/>
        </w:rPr>
        <w:br w:type="page"/>
      </w:r>
    </w:p>
    <w:p w14:paraId="0A4E1CEA" w14:textId="7219869D" w:rsidR="005624B3" w:rsidRPr="004A396C" w:rsidRDefault="00982838" w:rsidP="00D837A8">
      <w:pPr>
        <w:pStyle w:val="Tit01esp"/>
      </w:pPr>
      <w:bookmarkStart w:id="43" w:name="_Toc191631666"/>
      <w:r w:rsidRPr="004A396C">
        <w:lastRenderedPageBreak/>
        <w:t xml:space="preserve">Validation </w:t>
      </w:r>
      <w:r w:rsidR="0001463C">
        <w:t>p</w:t>
      </w:r>
      <w:r w:rsidRPr="004A396C">
        <w:t>rocess</w:t>
      </w:r>
      <w:bookmarkEnd w:id="43"/>
    </w:p>
    <w:p w14:paraId="48311D8F" w14:textId="79662FAD" w:rsidR="005624B3" w:rsidRPr="004A396C" w:rsidRDefault="00982838" w:rsidP="002077DA">
      <w:pPr>
        <w:pStyle w:val="Tit02esp"/>
        <w:rPr>
          <w:lang w:val="en-GB"/>
        </w:rPr>
      </w:pPr>
      <w:bookmarkStart w:id="44" w:name="_Toc191631667"/>
      <w:r w:rsidRPr="004A396C">
        <w:rPr>
          <w:lang w:val="en-GB"/>
        </w:rPr>
        <w:t>Validation plan</w:t>
      </w:r>
      <w:bookmarkEnd w:id="44"/>
      <w:r w:rsidRPr="004A396C">
        <w:rPr>
          <w:lang w:val="en-GB"/>
        </w:rPr>
        <w:t xml:space="preserve"> </w:t>
      </w:r>
    </w:p>
    <w:p w14:paraId="0CEAAC4E" w14:textId="77777777" w:rsidR="00F77AF3" w:rsidRDefault="00982838" w:rsidP="00982838">
      <w:pPr>
        <w:rPr>
          <w:rFonts w:ascii="Nunito" w:hAnsi="Nunito"/>
          <w:color w:val="CC3668"/>
          <w:sz w:val="22"/>
        </w:rPr>
      </w:pPr>
      <w:r w:rsidRPr="004A396C">
        <w:rPr>
          <w:rFonts w:ascii="Nunito" w:hAnsi="Nunito"/>
          <w:color w:val="CC3668"/>
          <w:sz w:val="22"/>
        </w:rPr>
        <w:t>Detail the validation process plan (methods and criteria considered during the development of the audit), specifying:</w:t>
      </w:r>
      <w:r w:rsidR="00F77AF3">
        <w:rPr>
          <w:rFonts w:ascii="Nunito" w:hAnsi="Nunito"/>
          <w:color w:val="CC3668"/>
          <w:sz w:val="22"/>
        </w:rPr>
        <w:t xml:space="preserve"> </w:t>
      </w:r>
    </w:p>
    <w:p w14:paraId="68D7E0DF" w14:textId="1E449F4C" w:rsidR="00F77AF3" w:rsidRDefault="00F77AF3"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The type of audit: detail whether it is face-to-face, remote</w:t>
      </w:r>
      <w:r w:rsidR="0093056C">
        <w:rPr>
          <w:rFonts w:ascii="Nunito" w:hAnsi="Nunito"/>
          <w:color w:val="CC3668"/>
          <w:sz w:val="22"/>
        </w:rPr>
        <w:t>,</w:t>
      </w:r>
      <w:r w:rsidRPr="00F77AF3">
        <w:rPr>
          <w:rFonts w:ascii="Nunito" w:hAnsi="Nunito"/>
          <w:color w:val="CC3668"/>
          <w:sz w:val="22"/>
        </w:rPr>
        <w:t xml:space="preserve"> or a combination of both.</w:t>
      </w:r>
    </w:p>
    <w:p w14:paraId="3CCDF55F" w14:textId="04D13481" w:rsidR="00982838" w:rsidRPr="00F77AF3" w:rsidRDefault="00982838"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The type of documentary or evidentiary review.</w:t>
      </w:r>
    </w:p>
    <w:p w14:paraId="444B07B1" w14:textId="6B753F67" w:rsidR="00982838" w:rsidRPr="00F77AF3" w:rsidRDefault="00982838"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The identification and resolution of findings.</w:t>
      </w:r>
    </w:p>
    <w:p w14:paraId="0D72E466" w14:textId="0C2A971D" w:rsidR="00982838" w:rsidRPr="00F77AF3" w:rsidRDefault="00982838"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The period for which the audit was conducted.</w:t>
      </w:r>
    </w:p>
    <w:p w14:paraId="0BB0E165" w14:textId="6EA7A0FF" w:rsidR="00982838" w:rsidRPr="00F77AF3" w:rsidRDefault="00982838"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 xml:space="preserve">The identification of risks associated with using or obtaining data and data systems. </w:t>
      </w:r>
    </w:p>
    <w:p w14:paraId="45BA497E" w14:textId="08EA59F5" w:rsidR="001D4127" w:rsidRPr="00F77AF3" w:rsidRDefault="00982838" w:rsidP="00B16183">
      <w:pPr>
        <w:pStyle w:val="ListParagraph"/>
        <w:numPr>
          <w:ilvl w:val="0"/>
          <w:numId w:val="12"/>
        </w:numPr>
        <w:spacing w:after="0"/>
        <w:ind w:left="284" w:hanging="284"/>
        <w:rPr>
          <w:rFonts w:ascii="Nunito" w:hAnsi="Nunito"/>
          <w:color w:val="CC3668"/>
          <w:sz w:val="22"/>
        </w:rPr>
      </w:pPr>
      <w:r w:rsidRPr="00F77AF3">
        <w:rPr>
          <w:rFonts w:ascii="Nunito" w:hAnsi="Nunito"/>
          <w:color w:val="CC3668"/>
          <w:sz w:val="22"/>
        </w:rPr>
        <w:t>The assessment of risks of non-compliance with the criteria.</w:t>
      </w:r>
    </w:p>
    <w:p w14:paraId="37160BFC" w14:textId="77777777" w:rsidR="00982838" w:rsidRPr="004A396C" w:rsidRDefault="00982838" w:rsidP="00982838">
      <w:pPr>
        <w:spacing w:after="0"/>
        <w:ind w:left="720" w:hanging="360"/>
        <w:rPr>
          <w:rFonts w:ascii="Nunito" w:hAnsi="Nunito"/>
          <w:color w:val="CC3668"/>
          <w:sz w:val="22"/>
        </w:rPr>
      </w:pPr>
    </w:p>
    <w:p w14:paraId="1D0A8C69" w14:textId="77777777"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 xml:space="preserve">The above in order to identify the types of potential material misstatements and their likelihood of occurrence, to select the evidence collection, testing or estimation procedures, and the evaluations, calculations, sampling, consultations, or other evidence it deems relevant to its assessment and conclusions. </w:t>
      </w:r>
    </w:p>
    <w:p w14:paraId="38B965FF" w14:textId="1FBA5E17"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Any modifications to the validation plan and evidence collection plan must be approved by the team leader.</w:t>
      </w:r>
    </w:p>
    <w:p w14:paraId="15726CF5" w14:textId="69AFB6D7" w:rsidR="0073601B" w:rsidRPr="004A396C" w:rsidRDefault="0073601B" w:rsidP="0073601B">
      <w:pPr>
        <w:rPr>
          <w:rFonts w:ascii="Nunito" w:hAnsi="Nunito"/>
          <w:sz w:val="22"/>
        </w:rPr>
      </w:pPr>
    </w:p>
    <w:p w14:paraId="21D0FF2B" w14:textId="116E6A56" w:rsidR="005624B3" w:rsidRPr="004A396C" w:rsidRDefault="0060652C" w:rsidP="002077DA">
      <w:pPr>
        <w:pStyle w:val="Tit02esp"/>
        <w:rPr>
          <w:lang w:val="en-GB"/>
        </w:rPr>
      </w:pPr>
      <w:bookmarkStart w:id="45" w:name="_Toc191631668"/>
      <w:r w:rsidRPr="004A396C">
        <w:rPr>
          <w:lang w:val="en-GB"/>
        </w:rPr>
        <w:t>Assessment criteria</w:t>
      </w:r>
      <w:bookmarkEnd w:id="45"/>
    </w:p>
    <w:p w14:paraId="52C6AA16" w14:textId="12C40BDA" w:rsidR="00982838" w:rsidRPr="004A396C" w:rsidRDefault="62D49743" w:rsidP="62D49743">
      <w:pPr>
        <w:rPr>
          <w:rFonts w:ascii="Nunito" w:hAnsi="Nunito"/>
          <w:color w:val="CC3668"/>
          <w:sz w:val="22"/>
          <w:lang w:eastAsia="es-ES"/>
        </w:rPr>
      </w:pPr>
      <w:r w:rsidRPr="62D49743">
        <w:rPr>
          <w:rFonts w:ascii="Nunito" w:hAnsi="Nunito"/>
          <w:color w:val="CC3668"/>
          <w:sz w:val="22"/>
          <w:lang w:eastAsia="es-ES"/>
        </w:rPr>
        <w:t>State the criteria under which the project is assessed, including, but not limited to:</w:t>
      </w:r>
    </w:p>
    <w:p w14:paraId="2A77E091" w14:textId="54469D48" w:rsidR="00982838" w:rsidRPr="004A396C" w:rsidRDefault="62D49743" w:rsidP="62D49743">
      <w:pPr>
        <w:pStyle w:val="ListParagraph"/>
        <w:ind w:left="284" w:hanging="284"/>
        <w:rPr>
          <w:rFonts w:ascii="Nunito" w:hAnsi="Nunito"/>
          <w:color w:val="CC3668"/>
          <w:sz w:val="22"/>
          <w:lang w:eastAsia="es-ES"/>
        </w:rPr>
      </w:pPr>
      <w:bookmarkStart w:id="46" w:name="_Hlk101261960"/>
      <w:r w:rsidRPr="62D49743">
        <w:rPr>
          <w:rFonts w:ascii="Nunito" w:hAnsi="Nunito"/>
          <w:color w:val="CC3668"/>
          <w:sz w:val="22"/>
          <w:lang w:eastAsia="es-ES"/>
        </w:rPr>
        <w:t xml:space="preserve">Protocol: indicate the version of the </w:t>
      </w:r>
      <w:r w:rsidR="00D837A8" w:rsidRPr="00D837A8">
        <w:rPr>
          <w:rFonts w:ascii="Nunito" w:hAnsi="Nunito"/>
          <w:b/>
          <w:bCs/>
          <w:i/>
          <w:iCs/>
          <w:color w:val="CC3668"/>
          <w:sz w:val="22"/>
        </w:rPr>
        <w:t>Protocol of the Voluntary Programme on Circular Economy</w:t>
      </w:r>
      <w:r w:rsidRPr="62D49743">
        <w:rPr>
          <w:rFonts w:ascii="Nunito" w:hAnsi="Nunito"/>
          <w:color w:val="CC3668"/>
          <w:sz w:val="22"/>
          <w:lang w:eastAsia="es-ES"/>
        </w:rPr>
        <w:t xml:space="preserve"> under which the project is developed.</w:t>
      </w:r>
    </w:p>
    <w:p w14:paraId="53EED498" w14:textId="0341046E" w:rsidR="00982838" w:rsidRPr="004A396C" w:rsidRDefault="62D49743" w:rsidP="62D49743">
      <w:pPr>
        <w:pStyle w:val="ListParagraph"/>
        <w:ind w:left="284" w:hanging="284"/>
        <w:rPr>
          <w:rFonts w:ascii="Nunito" w:hAnsi="Nunito"/>
          <w:color w:val="CC3668"/>
          <w:sz w:val="22"/>
          <w:lang w:eastAsia="es-ES"/>
        </w:rPr>
      </w:pPr>
      <w:r w:rsidRPr="62D49743">
        <w:rPr>
          <w:rFonts w:ascii="Nunito" w:hAnsi="Nunito"/>
          <w:color w:val="CC3668"/>
          <w:sz w:val="22"/>
          <w:lang w:eastAsia="es-ES"/>
        </w:rPr>
        <w:t>Methodology: indicate the reduction or recirculation quantification methodology selected by the project.</w:t>
      </w:r>
    </w:p>
    <w:p w14:paraId="0C5EB4B9" w14:textId="535B953E" w:rsidR="00982838" w:rsidRPr="004A396C" w:rsidRDefault="62D49743" w:rsidP="62D49743">
      <w:pPr>
        <w:pStyle w:val="ListParagraph"/>
        <w:ind w:left="284" w:hanging="284"/>
        <w:rPr>
          <w:rFonts w:ascii="Nunito" w:hAnsi="Nunito"/>
          <w:color w:val="CC3668"/>
          <w:sz w:val="22"/>
          <w:lang w:eastAsia="es-ES"/>
        </w:rPr>
      </w:pPr>
      <w:r w:rsidRPr="62D49743">
        <w:rPr>
          <w:rFonts w:ascii="Nunito" w:hAnsi="Nunito"/>
          <w:color w:val="CC3668"/>
          <w:sz w:val="22"/>
          <w:lang w:eastAsia="es-ES"/>
        </w:rPr>
        <w:t xml:space="preserve">Tools: indicate whether the project uses the </w:t>
      </w:r>
      <w:r w:rsidRPr="62D49743">
        <w:rPr>
          <w:rFonts w:ascii="Nunito" w:hAnsi="Nunito"/>
          <w:b/>
          <w:bCs/>
          <w:i/>
          <w:iCs/>
          <w:color w:val="CC3668"/>
          <w:sz w:val="22"/>
        </w:rPr>
        <w:t>Tool to Report Contributions of</w:t>
      </w:r>
      <w:r w:rsidRPr="62D49743">
        <w:rPr>
          <w:rFonts w:ascii="Nunito" w:hAnsi="Nunito"/>
          <w:color w:val="CC3668"/>
          <w:sz w:val="22"/>
        </w:rPr>
        <w:t xml:space="preserve"> </w:t>
      </w:r>
      <w:r w:rsidRPr="62D49743">
        <w:rPr>
          <w:rFonts w:ascii="Nunito" w:hAnsi="Nunito"/>
          <w:b/>
          <w:bCs/>
          <w:i/>
          <w:iCs/>
          <w:color w:val="CC3668"/>
          <w:sz w:val="22"/>
        </w:rPr>
        <w:t>Circular Economy Initiatives to the Sustainable Development Goals</w:t>
      </w:r>
      <w:r w:rsidRPr="62D49743">
        <w:rPr>
          <w:rFonts w:ascii="Nunito" w:hAnsi="Nunito"/>
          <w:color w:val="CC3668"/>
          <w:sz w:val="22"/>
          <w:lang w:eastAsia="es-ES"/>
        </w:rPr>
        <w:t>, as it is mandatory for use; furthermore, indicate whether the project uses permitted tools from other standards or programmes.</w:t>
      </w:r>
    </w:p>
    <w:p w14:paraId="2847C718" w14:textId="7B793E2B" w:rsidR="00982838" w:rsidRPr="004A396C" w:rsidRDefault="62D49743" w:rsidP="62D49743">
      <w:pPr>
        <w:pStyle w:val="ListParagraph"/>
        <w:ind w:left="284" w:hanging="284"/>
        <w:rPr>
          <w:rFonts w:ascii="Nunito" w:hAnsi="Nunito"/>
          <w:color w:val="CC3668"/>
          <w:sz w:val="22"/>
          <w:lang w:eastAsia="es-ES"/>
        </w:rPr>
      </w:pPr>
      <w:r w:rsidRPr="62D49743">
        <w:rPr>
          <w:rFonts w:ascii="Nunito" w:hAnsi="Nunito"/>
          <w:color w:val="CC3668"/>
          <w:sz w:val="22"/>
          <w:lang w:eastAsia="es-ES"/>
        </w:rPr>
        <w:t xml:space="preserve">ISO Standards: indicate the ISO Standards on which the project is based. </w:t>
      </w:r>
    </w:p>
    <w:p w14:paraId="64ADABCC" w14:textId="7552DEDF" w:rsidR="00982838" w:rsidRPr="004A396C" w:rsidRDefault="62D49743" w:rsidP="62D49743">
      <w:pPr>
        <w:pStyle w:val="ListParagraph"/>
        <w:ind w:left="284" w:hanging="284"/>
        <w:rPr>
          <w:rFonts w:ascii="Nunito" w:hAnsi="Nunito"/>
          <w:color w:val="CC3668"/>
          <w:sz w:val="22"/>
          <w:lang w:eastAsia="es-ES"/>
        </w:rPr>
      </w:pPr>
      <w:r w:rsidRPr="62D49743">
        <w:rPr>
          <w:rFonts w:ascii="Nunito" w:hAnsi="Nunito"/>
          <w:color w:val="CC3668"/>
          <w:sz w:val="22"/>
          <w:lang w:eastAsia="es-ES"/>
        </w:rPr>
        <w:t>Legal framework: indicate whether the project complies with applicable laws, decrees, resolutions, or other regulatory frameworks.</w:t>
      </w:r>
    </w:p>
    <w:p w14:paraId="75A4A745" w14:textId="77777777" w:rsidR="00982838" w:rsidRPr="004A396C" w:rsidRDefault="00982838" w:rsidP="00B16183">
      <w:pPr>
        <w:pStyle w:val="ListParagraph"/>
        <w:numPr>
          <w:ilvl w:val="0"/>
          <w:numId w:val="4"/>
        </w:numPr>
        <w:ind w:left="284" w:hanging="284"/>
        <w:rPr>
          <w:rFonts w:ascii="Nunito" w:hAnsi="Nunito"/>
          <w:color w:val="CC3668"/>
          <w:sz w:val="22"/>
          <w:lang w:eastAsia="es-ES"/>
        </w:rPr>
      </w:pPr>
      <w:r w:rsidRPr="004A396C">
        <w:rPr>
          <w:rFonts w:ascii="Nunito" w:hAnsi="Nunito"/>
          <w:color w:val="CC3668"/>
          <w:sz w:val="22"/>
          <w:lang w:eastAsia="es-ES"/>
        </w:rPr>
        <w:t>Other relevant.</w:t>
      </w:r>
    </w:p>
    <w:bookmarkEnd w:id="46"/>
    <w:p w14:paraId="5AC04A8B" w14:textId="2E39969E" w:rsidR="00982838" w:rsidRPr="004A396C" w:rsidRDefault="00982838" w:rsidP="00982838">
      <w:pPr>
        <w:rPr>
          <w:rFonts w:ascii="Nunito" w:hAnsi="Nunito"/>
          <w:color w:val="CC3668"/>
          <w:sz w:val="22"/>
          <w:lang w:eastAsia="es-ES"/>
        </w:rPr>
      </w:pPr>
      <w:r w:rsidRPr="004A396C">
        <w:rPr>
          <w:rFonts w:ascii="Nunito" w:hAnsi="Nunito"/>
          <w:color w:val="CC3668"/>
          <w:sz w:val="22"/>
          <w:lang w:eastAsia="es-ES"/>
        </w:rPr>
        <w:t xml:space="preserve">It is important to detail in the standards or legal documents, their date of publication or </w:t>
      </w:r>
      <w:r w:rsidR="004A396C" w:rsidRPr="004A396C">
        <w:rPr>
          <w:rFonts w:ascii="Nunito" w:hAnsi="Nunito"/>
          <w:color w:val="CC3668"/>
          <w:sz w:val="22"/>
          <w:lang w:eastAsia="es-ES"/>
        </w:rPr>
        <w:t>version</w:t>
      </w:r>
      <w:r w:rsidRPr="004A396C">
        <w:rPr>
          <w:rFonts w:ascii="Nunito" w:hAnsi="Nunito"/>
          <w:color w:val="CC3668"/>
          <w:sz w:val="22"/>
          <w:lang w:eastAsia="es-ES"/>
        </w:rPr>
        <w:t xml:space="preserve"> (if applicable); in both cases they must be in force.</w:t>
      </w:r>
    </w:p>
    <w:p w14:paraId="5446D045" w14:textId="5262A84D" w:rsidR="00F121C7" w:rsidRPr="004A396C" w:rsidRDefault="00F121C7" w:rsidP="00D064E4">
      <w:pPr>
        <w:rPr>
          <w:rFonts w:ascii="Nunito" w:hAnsi="Nunito"/>
          <w:sz w:val="22"/>
        </w:rPr>
      </w:pPr>
    </w:p>
    <w:p w14:paraId="04EA9CDB" w14:textId="77777777" w:rsidR="00982838" w:rsidRPr="004A396C" w:rsidRDefault="00982838" w:rsidP="0060652C">
      <w:pPr>
        <w:pStyle w:val="Tit02esp"/>
        <w:rPr>
          <w:lang w:val="en-GB"/>
        </w:rPr>
      </w:pPr>
      <w:bookmarkStart w:id="47" w:name="_Toc134553625"/>
      <w:bookmarkStart w:id="48" w:name="_Toc191631669"/>
      <w:r w:rsidRPr="004A396C">
        <w:rPr>
          <w:lang w:val="en-GB"/>
        </w:rPr>
        <w:t>Evidence collection plan</w:t>
      </w:r>
      <w:bookmarkEnd w:id="47"/>
      <w:bookmarkEnd w:id="48"/>
    </w:p>
    <w:p w14:paraId="37902AE4" w14:textId="1BDC1DE4" w:rsidR="00982838" w:rsidRPr="004A396C" w:rsidRDefault="62D49743" w:rsidP="62D49743">
      <w:pPr>
        <w:rPr>
          <w:rFonts w:ascii="Nunito" w:hAnsi="Nunito"/>
          <w:color w:val="CC3668"/>
          <w:sz w:val="22"/>
          <w:lang w:eastAsia="es-ES"/>
        </w:rPr>
      </w:pPr>
      <w:r w:rsidRPr="62D49743">
        <w:rPr>
          <w:rFonts w:ascii="Nunito" w:hAnsi="Nunito"/>
          <w:color w:val="CC3668"/>
          <w:sz w:val="22"/>
          <w:lang w:eastAsia="es-ES"/>
        </w:rPr>
        <w:lastRenderedPageBreak/>
        <w:t>Describe the design of the activity plan for the collection of evidence for each activity related to the validation of the project on which your conclusion is based.</w:t>
      </w:r>
    </w:p>
    <w:p w14:paraId="09E2503F" w14:textId="17D317AD" w:rsidR="00C34A28" w:rsidRPr="004A396C" w:rsidRDefault="00C34A28" w:rsidP="00C34A28">
      <w:pPr>
        <w:rPr>
          <w:rFonts w:ascii="Nunito" w:hAnsi="Nunito"/>
          <w:sz w:val="22"/>
        </w:rPr>
      </w:pPr>
    </w:p>
    <w:p w14:paraId="16679F23" w14:textId="667379A9" w:rsidR="0060652C" w:rsidRPr="004A396C" w:rsidRDefault="62D49743" w:rsidP="00644089">
      <w:pPr>
        <w:pStyle w:val="Tit02esp"/>
        <w:rPr>
          <w:lang w:val="en-GB"/>
        </w:rPr>
      </w:pPr>
      <w:bookmarkStart w:id="49" w:name="_Toc134553626"/>
      <w:bookmarkStart w:id="50" w:name="_Toc191631670"/>
      <w:r w:rsidRPr="62D49743">
        <w:rPr>
          <w:lang w:val="en-GB"/>
        </w:rPr>
        <w:t>Visits to the project site or area</w:t>
      </w:r>
      <w:bookmarkEnd w:id="49"/>
      <w:bookmarkEnd w:id="50"/>
    </w:p>
    <w:p w14:paraId="2050CE72" w14:textId="1866A2A9" w:rsidR="0060652C" w:rsidRPr="004A396C" w:rsidRDefault="0060652C" w:rsidP="0060652C">
      <w:pPr>
        <w:rPr>
          <w:rFonts w:ascii="Nunito" w:hAnsi="Nunito"/>
          <w:color w:val="CC3668"/>
          <w:sz w:val="22"/>
          <w:lang w:eastAsia="es-ES"/>
        </w:rPr>
      </w:pPr>
      <w:r w:rsidRPr="004A396C">
        <w:rPr>
          <w:rFonts w:ascii="Nunito" w:hAnsi="Nunito"/>
          <w:color w:val="CC3668"/>
          <w:sz w:val="22"/>
          <w:lang w:eastAsia="es-ES"/>
        </w:rPr>
        <w:t>Describe the method and objectives of on-site (if developed), remote</w:t>
      </w:r>
      <w:r w:rsidR="0093056C">
        <w:rPr>
          <w:rFonts w:ascii="Nunito" w:hAnsi="Nunito"/>
          <w:color w:val="CC3668"/>
          <w:sz w:val="22"/>
          <w:lang w:eastAsia="es-ES"/>
        </w:rPr>
        <w:t>,</w:t>
      </w:r>
      <w:r w:rsidRPr="004A396C">
        <w:rPr>
          <w:rFonts w:ascii="Nunito" w:hAnsi="Nunito"/>
          <w:color w:val="CC3668"/>
          <w:sz w:val="22"/>
          <w:lang w:eastAsia="es-ES"/>
        </w:rPr>
        <w:t xml:space="preserve"> or mixed visits. Include in the description details of all areas or facilities visited or reviewed, as well as physical, organisational</w:t>
      </w:r>
      <w:r w:rsidR="0093056C">
        <w:rPr>
          <w:rFonts w:ascii="Nunito" w:hAnsi="Nunito"/>
          <w:color w:val="CC3668"/>
          <w:sz w:val="22"/>
          <w:lang w:eastAsia="es-ES"/>
        </w:rPr>
        <w:t>,</w:t>
      </w:r>
      <w:r w:rsidRPr="004A396C">
        <w:rPr>
          <w:rFonts w:ascii="Nunito" w:hAnsi="Nunito"/>
          <w:color w:val="CC3668"/>
          <w:sz w:val="22"/>
          <w:lang w:eastAsia="es-ES"/>
        </w:rPr>
        <w:t xml:space="preserve"> and process aspects, equipment and documentation reviewed. In addition, include and list interviews (if conducted) and the information provided in them.</w:t>
      </w:r>
    </w:p>
    <w:p w14:paraId="2A6EDB4B" w14:textId="3EA4CF02" w:rsidR="00CE3A7C" w:rsidRPr="004A396C" w:rsidRDefault="009E053D" w:rsidP="009B41EE">
      <w:pPr>
        <w:rPr>
          <w:rFonts w:ascii="Nunito" w:hAnsi="Nunito"/>
          <w:sz w:val="22"/>
        </w:rPr>
      </w:pPr>
      <w:r w:rsidRPr="004A396C">
        <w:rPr>
          <w:rFonts w:ascii="Nunito" w:hAnsi="Nunito"/>
          <w:sz w:val="22"/>
        </w:rPr>
        <w:t xml:space="preserve"> </w:t>
      </w:r>
      <w:bookmarkStart w:id="51" w:name="_Toc22645753"/>
    </w:p>
    <w:p w14:paraId="46F43CE6" w14:textId="77777777" w:rsidR="0060652C" w:rsidRPr="004A396C" w:rsidRDefault="0060652C" w:rsidP="00B16183">
      <w:pPr>
        <w:pStyle w:val="Tit02espanol"/>
        <w:numPr>
          <w:ilvl w:val="1"/>
          <w:numId w:val="1"/>
        </w:numPr>
        <w:rPr>
          <w:rFonts w:ascii="Nunito" w:hAnsi="Nunito"/>
          <w:lang w:val="en-GB"/>
        </w:rPr>
      </w:pPr>
      <w:bookmarkStart w:id="52" w:name="_Toc102041081"/>
      <w:bookmarkStart w:id="53" w:name="_Toc102056098"/>
      <w:bookmarkStart w:id="54" w:name="_Toc110068643"/>
      <w:bookmarkStart w:id="55" w:name="_Toc134553627"/>
      <w:bookmarkStart w:id="56" w:name="_Toc191631671"/>
      <w:bookmarkStart w:id="57" w:name="_Hlk134554550"/>
      <w:bookmarkEnd w:id="51"/>
      <w:r w:rsidRPr="004A396C">
        <w:rPr>
          <w:rFonts w:ascii="Nunito" w:hAnsi="Nunito"/>
          <w:lang w:val="en-GB"/>
        </w:rPr>
        <w:t>VVB</w:t>
      </w:r>
      <w:bookmarkEnd w:id="52"/>
      <w:bookmarkEnd w:id="53"/>
      <w:bookmarkEnd w:id="54"/>
      <w:r w:rsidRPr="004A396C">
        <w:rPr>
          <w:rFonts w:ascii="Nunito" w:hAnsi="Nunito"/>
          <w:lang w:val="en-GB"/>
        </w:rPr>
        <w:t xml:space="preserve"> requests</w:t>
      </w:r>
      <w:bookmarkEnd w:id="55"/>
      <w:bookmarkEnd w:id="56"/>
    </w:p>
    <w:p w14:paraId="22D10FC2" w14:textId="77777777" w:rsidR="0060652C" w:rsidRPr="004A396C" w:rsidRDefault="0060652C" w:rsidP="0060652C">
      <w:pPr>
        <w:rPr>
          <w:rFonts w:ascii="Nunito" w:hAnsi="Nunito"/>
          <w:color w:val="CC3668"/>
          <w:sz w:val="22"/>
          <w:lang w:eastAsia="es-ES"/>
        </w:rPr>
      </w:pPr>
      <w:r w:rsidRPr="004A396C">
        <w:rPr>
          <w:rFonts w:ascii="Nunito" w:hAnsi="Nunito"/>
          <w:color w:val="CC3668"/>
          <w:sz w:val="22"/>
          <w:lang w:eastAsia="es-ES"/>
        </w:rPr>
        <w:t>If made, describe any requests made to the client for clarifications, misstatements or non-conformities, intentional errors, or non-compliance with laws or regulations; and include details of any requests for further action.</w:t>
      </w:r>
    </w:p>
    <w:bookmarkEnd w:id="57"/>
    <w:p w14:paraId="620462CF" w14:textId="029C62A5" w:rsidR="009B41EE" w:rsidRPr="004A396C" w:rsidRDefault="009B41EE" w:rsidP="009B41EE">
      <w:pPr>
        <w:rPr>
          <w:rFonts w:ascii="Nunito" w:hAnsi="Nunito"/>
          <w:sz w:val="22"/>
        </w:rPr>
      </w:pPr>
    </w:p>
    <w:p w14:paraId="71C5D696" w14:textId="77777777" w:rsidR="0060652C" w:rsidRPr="004A396C" w:rsidRDefault="0060652C" w:rsidP="00B16183">
      <w:pPr>
        <w:pStyle w:val="Tit02espanol"/>
        <w:numPr>
          <w:ilvl w:val="1"/>
          <w:numId w:val="1"/>
        </w:numPr>
        <w:rPr>
          <w:rFonts w:ascii="Nunito" w:hAnsi="Nunito"/>
          <w:lang w:val="en-GB"/>
        </w:rPr>
      </w:pPr>
      <w:bookmarkStart w:id="58" w:name="_Toc134553628"/>
      <w:bookmarkStart w:id="59" w:name="_Toc191631672"/>
      <w:bookmarkStart w:id="60" w:name="_Hlk101266327"/>
      <w:r w:rsidRPr="004A396C">
        <w:rPr>
          <w:rFonts w:ascii="Nunito" w:hAnsi="Nunito"/>
          <w:lang w:val="en-GB"/>
        </w:rPr>
        <w:t>Information, data management and control system</w:t>
      </w:r>
      <w:bookmarkEnd w:id="58"/>
      <w:bookmarkEnd w:id="59"/>
    </w:p>
    <w:p w14:paraId="4DC63912" w14:textId="77777777" w:rsidR="0060652C" w:rsidRPr="004A396C" w:rsidRDefault="0060652C" w:rsidP="0060652C">
      <w:pPr>
        <w:rPr>
          <w:rFonts w:ascii="Nunito" w:hAnsi="Nunito"/>
          <w:color w:val="CC3668"/>
          <w:sz w:val="22"/>
          <w:lang w:eastAsia="es-ES"/>
        </w:rPr>
      </w:pPr>
      <w:bookmarkStart w:id="61" w:name="_Hlk123309897"/>
      <w:bookmarkEnd w:id="60"/>
      <w:r w:rsidRPr="004A396C">
        <w:rPr>
          <w:rFonts w:ascii="Nunito" w:hAnsi="Nunito"/>
          <w:color w:val="CC3668"/>
          <w:sz w:val="22"/>
          <w:lang w:eastAsia="es-ES"/>
        </w:rPr>
        <w:t>Assess the design and effectiveness of the information and data control system, considering:</w:t>
      </w:r>
    </w:p>
    <w:bookmarkEnd w:id="61"/>
    <w:p w14:paraId="488835B0" w14:textId="41EF3A26" w:rsidR="0060652C" w:rsidRPr="004A396C" w:rsidRDefault="0060652C" w:rsidP="00B16183">
      <w:pPr>
        <w:pStyle w:val="ListParagraph"/>
        <w:numPr>
          <w:ilvl w:val="0"/>
          <w:numId w:val="5"/>
        </w:numPr>
        <w:ind w:left="284" w:hanging="284"/>
        <w:rPr>
          <w:rFonts w:ascii="Nunito" w:hAnsi="Nunito"/>
          <w:color w:val="CC3668"/>
          <w:sz w:val="22"/>
          <w:lang w:eastAsia="es-ES"/>
        </w:rPr>
      </w:pPr>
      <w:r w:rsidRPr="004A396C">
        <w:rPr>
          <w:rFonts w:ascii="Nunito" w:hAnsi="Nunito"/>
          <w:color w:val="CC3668"/>
          <w:sz w:val="22"/>
          <w:lang w:eastAsia="es-ES"/>
        </w:rPr>
        <w:t>The selection and handling of data and information on quantification of reductions or recirculation</w:t>
      </w:r>
      <w:r w:rsidR="003F3D1C">
        <w:rPr>
          <w:rFonts w:ascii="Nunito" w:hAnsi="Nunito"/>
          <w:color w:val="CC3668"/>
          <w:sz w:val="22"/>
          <w:lang w:eastAsia="es-ES"/>
        </w:rPr>
        <w:t>s</w:t>
      </w:r>
      <w:r w:rsidRPr="004A396C">
        <w:rPr>
          <w:rFonts w:ascii="Nunito" w:hAnsi="Nunito"/>
          <w:color w:val="CC3668"/>
          <w:sz w:val="22"/>
          <w:lang w:eastAsia="es-ES"/>
        </w:rPr>
        <w:t xml:space="preserve"> of materials. </w:t>
      </w:r>
    </w:p>
    <w:p w14:paraId="2C808C16" w14:textId="119698DA" w:rsidR="0060652C" w:rsidRPr="004A396C" w:rsidRDefault="0060652C" w:rsidP="00B16183">
      <w:pPr>
        <w:pStyle w:val="ListParagraph"/>
        <w:numPr>
          <w:ilvl w:val="0"/>
          <w:numId w:val="5"/>
        </w:numPr>
        <w:ind w:left="284" w:hanging="284"/>
        <w:rPr>
          <w:rFonts w:ascii="Nunito" w:hAnsi="Nunito"/>
          <w:color w:val="CC3668"/>
          <w:sz w:val="22"/>
          <w:lang w:eastAsia="es-ES"/>
        </w:rPr>
      </w:pPr>
      <w:r w:rsidRPr="004A396C">
        <w:rPr>
          <w:rFonts w:ascii="Nunito" w:hAnsi="Nunito"/>
          <w:color w:val="CC3668"/>
          <w:sz w:val="22"/>
          <w:lang w:eastAsia="es-ES"/>
        </w:rPr>
        <w:t>The processes for collecting</w:t>
      </w:r>
      <w:r w:rsidR="0093056C">
        <w:rPr>
          <w:rFonts w:ascii="Nunito" w:hAnsi="Nunito"/>
          <w:color w:val="CC3668"/>
          <w:sz w:val="22"/>
          <w:lang w:eastAsia="es-ES"/>
        </w:rPr>
        <w:t>,</w:t>
      </w:r>
      <w:r w:rsidRPr="004A396C">
        <w:rPr>
          <w:rFonts w:ascii="Nunito" w:hAnsi="Nunito"/>
          <w:color w:val="CC3668"/>
          <w:sz w:val="22"/>
          <w:lang w:eastAsia="es-ES"/>
        </w:rPr>
        <w:t xml:space="preserve"> processing and consolidating data and information on reductions or recirculation</w:t>
      </w:r>
      <w:r w:rsidR="003F3D1C">
        <w:rPr>
          <w:rFonts w:ascii="Nunito" w:hAnsi="Nunito"/>
          <w:color w:val="CC3668"/>
          <w:sz w:val="22"/>
          <w:lang w:eastAsia="es-ES"/>
        </w:rPr>
        <w:t>s</w:t>
      </w:r>
      <w:r w:rsidRPr="004A396C">
        <w:rPr>
          <w:rFonts w:ascii="Nunito" w:hAnsi="Nunito"/>
          <w:color w:val="CC3668"/>
          <w:sz w:val="22"/>
          <w:lang w:eastAsia="es-ES"/>
        </w:rPr>
        <w:t xml:space="preserve"> of material. </w:t>
      </w:r>
    </w:p>
    <w:p w14:paraId="5A8AF817" w14:textId="1CF9AB6D" w:rsidR="0060652C" w:rsidRPr="004A396C" w:rsidRDefault="0060652C" w:rsidP="00B16183">
      <w:pPr>
        <w:pStyle w:val="ListParagraph"/>
        <w:numPr>
          <w:ilvl w:val="0"/>
          <w:numId w:val="5"/>
        </w:numPr>
        <w:ind w:left="284" w:hanging="284"/>
        <w:rPr>
          <w:rFonts w:ascii="Nunito" w:hAnsi="Nunito"/>
          <w:color w:val="CC3668"/>
          <w:sz w:val="22"/>
          <w:lang w:eastAsia="es-ES"/>
        </w:rPr>
      </w:pPr>
      <w:r w:rsidRPr="004A396C">
        <w:rPr>
          <w:rFonts w:ascii="Nunito" w:hAnsi="Nunito"/>
          <w:color w:val="CC3668"/>
          <w:sz w:val="22"/>
          <w:lang w:eastAsia="es-ES"/>
        </w:rPr>
        <w:t>The systems and processes that ensure the validity and accuracy of material reduction</w:t>
      </w:r>
      <w:r w:rsidR="003F3D1C">
        <w:rPr>
          <w:rFonts w:ascii="Nunito" w:hAnsi="Nunito"/>
          <w:color w:val="CC3668"/>
          <w:sz w:val="22"/>
          <w:lang w:eastAsia="es-ES"/>
        </w:rPr>
        <w:t>s</w:t>
      </w:r>
      <w:r w:rsidRPr="004A396C">
        <w:rPr>
          <w:rFonts w:ascii="Nunito" w:hAnsi="Nunito"/>
          <w:color w:val="CC3668"/>
          <w:sz w:val="22"/>
          <w:lang w:eastAsia="es-ES"/>
        </w:rPr>
        <w:t xml:space="preserve"> or material recirculation</w:t>
      </w:r>
      <w:r w:rsidR="003F3D1C">
        <w:rPr>
          <w:rFonts w:ascii="Nunito" w:hAnsi="Nunito"/>
          <w:color w:val="CC3668"/>
          <w:sz w:val="22"/>
          <w:lang w:eastAsia="es-ES"/>
        </w:rPr>
        <w:t>s</w:t>
      </w:r>
      <w:r w:rsidRPr="004A396C">
        <w:rPr>
          <w:rFonts w:ascii="Nunito" w:hAnsi="Nunito"/>
          <w:color w:val="CC3668"/>
          <w:sz w:val="22"/>
          <w:lang w:eastAsia="es-ES"/>
        </w:rPr>
        <w:t xml:space="preserve"> data and information. </w:t>
      </w:r>
    </w:p>
    <w:p w14:paraId="205C6ADE" w14:textId="6CA28DC9" w:rsidR="0060652C" w:rsidRPr="004A396C" w:rsidRDefault="0060652C" w:rsidP="00B16183">
      <w:pPr>
        <w:pStyle w:val="ListParagraph"/>
        <w:numPr>
          <w:ilvl w:val="0"/>
          <w:numId w:val="5"/>
        </w:numPr>
        <w:ind w:left="284" w:hanging="284"/>
        <w:rPr>
          <w:rFonts w:ascii="Nunito" w:hAnsi="Nunito"/>
          <w:color w:val="CC3668"/>
          <w:sz w:val="22"/>
          <w:lang w:eastAsia="es-ES"/>
        </w:rPr>
      </w:pPr>
      <w:r w:rsidRPr="004A396C">
        <w:rPr>
          <w:rFonts w:ascii="Nunito" w:hAnsi="Nunito"/>
          <w:color w:val="CC3668"/>
          <w:sz w:val="22"/>
          <w:lang w:eastAsia="es-ES"/>
        </w:rPr>
        <w:t>The design and maintenance of the material reduction</w:t>
      </w:r>
      <w:r w:rsidR="003F3D1C">
        <w:rPr>
          <w:rFonts w:ascii="Nunito" w:hAnsi="Nunito"/>
          <w:color w:val="CC3668"/>
          <w:sz w:val="22"/>
          <w:lang w:eastAsia="es-ES"/>
        </w:rPr>
        <w:t>s</w:t>
      </w:r>
      <w:r w:rsidRPr="004A396C">
        <w:rPr>
          <w:rFonts w:ascii="Nunito" w:hAnsi="Nunito"/>
          <w:color w:val="CC3668"/>
          <w:sz w:val="22"/>
          <w:lang w:eastAsia="es-ES"/>
        </w:rPr>
        <w:t xml:space="preserve"> or material recirculation</w:t>
      </w:r>
      <w:r w:rsidR="003F3D1C">
        <w:rPr>
          <w:rFonts w:ascii="Nunito" w:hAnsi="Nunito"/>
          <w:color w:val="CC3668"/>
          <w:sz w:val="22"/>
          <w:lang w:eastAsia="es-ES"/>
        </w:rPr>
        <w:t>s</w:t>
      </w:r>
      <w:r w:rsidRPr="004A396C">
        <w:rPr>
          <w:rFonts w:ascii="Nunito" w:hAnsi="Nunito"/>
          <w:color w:val="CC3668"/>
          <w:sz w:val="22"/>
          <w:lang w:eastAsia="es-ES"/>
        </w:rPr>
        <w:t xml:space="preserve"> quantification information system. </w:t>
      </w:r>
    </w:p>
    <w:p w14:paraId="147C7854" w14:textId="6127739F" w:rsidR="0060652C" w:rsidRPr="004A396C" w:rsidRDefault="0060652C" w:rsidP="00B16183">
      <w:pPr>
        <w:pStyle w:val="ListParagraph"/>
        <w:numPr>
          <w:ilvl w:val="0"/>
          <w:numId w:val="5"/>
        </w:numPr>
        <w:ind w:left="284" w:hanging="284"/>
        <w:rPr>
          <w:rFonts w:ascii="Nunito" w:hAnsi="Nunito"/>
          <w:color w:val="CC3668"/>
          <w:sz w:val="22"/>
          <w:lang w:eastAsia="es-ES"/>
        </w:rPr>
      </w:pPr>
      <w:r w:rsidRPr="004A396C">
        <w:rPr>
          <w:rFonts w:ascii="Nunito" w:hAnsi="Nunito"/>
          <w:color w:val="CC3668"/>
          <w:sz w:val="22"/>
          <w:lang w:eastAsia="es-ES"/>
        </w:rPr>
        <w:t>Systems, processes, and personnel that support the material reduction</w:t>
      </w:r>
      <w:r w:rsidR="003F3D1C">
        <w:rPr>
          <w:rFonts w:ascii="Nunito" w:hAnsi="Nunito"/>
          <w:color w:val="CC3668"/>
          <w:sz w:val="22"/>
          <w:lang w:eastAsia="es-ES"/>
        </w:rPr>
        <w:t>s</w:t>
      </w:r>
      <w:r w:rsidRPr="004A396C">
        <w:rPr>
          <w:rFonts w:ascii="Nunito" w:hAnsi="Nunito"/>
          <w:color w:val="CC3668"/>
          <w:sz w:val="22"/>
          <w:lang w:eastAsia="es-ES"/>
        </w:rPr>
        <w:t xml:space="preserve"> or recirculation</w:t>
      </w:r>
      <w:r w:rsidR="003F3D1C">
        <w:rPr>
          <w:rFonts w:ascii="Nunito" w:hAnsi="Nunito"/>
          <w:color w:val="CC3668"/>
          <w:sz w:val="22"/>
          <w:lang w:eastAsia="es-ES"/>
        </w:rPr>
        <w:t>s</w:t>
      </w:r>
      <w:r w:rsidRPr="004A396C">
        <w:rPr>
          <w:rFonts w:ascii="Nunito" w:hAnsi="Nunito"/>
          <w:color w:val="CC3668"/>
          <w:sz w:val="22"/>
          <w:lang w:eastAsia="es-ES"/>
        </w:rPr>
        <w:t xml:space="preserve"> quantification information system, including data quality assurance activities.</w:t>
      </w:r>
    </w:p>
    <w:p w14:paraId="7A5D3021" w14:textId="56FD4910" w:rsidR="009B41EE" w:rsidRPr="004A396C" w:rsidRDefault="009B41EE" w:rsidP="009B41EE">
      <w:pPr>
        <w:rPr>
          <w:rFonts w:ascii="Nunito" w:hAnsi="Nunito"/>
          <w:sz w:val="22"/>
        </w:rPr>
      </w:pPr>
    </w:p>
    <w:p w14:paraId="72606F79" w14:textId="6C285C42" w:rsidR="000A1572" w:rsidRPr="004A396C" w:rsidRDefault="0060652C" w:rsidP="002077DA">
      <w:pPr>
        <w:pStyle w:val="Tit02esp"/>
        <w:rPr>
          <w:lang w:val="en-GB"/>
        </w:rPr>
      </w:pPr>
      <w:bookmarkStart w:id="62" w:name="_Toc191631673"/>
      <w:r w:rsidRPr="004A396C">
        <w:rPr>
          <w:lang w:val="en-GB"/>
        </w:rPr>
        <w:t>Audit team</w:t>
      </w:r>
      <w:bookmarkEnd w:id="62"/>
    </w:p>
    <w:p w14:paraId="78A179CD" w14:textId="04800AFC" w:rsidR="000A1572" w:rsidRPr="004A396C" w:rsidRDefault="0060652C" w:rsidP="000A1572">
      <w:pPr>
        <w:rPr>
          <w:rFonts w:ascii="Nunito" w:hAnsi="Nunito"/>
          <w:color w:val="CC3668"/>
          <w:sz w:val="22"/>
        </w:rPr>
      </w:pPr>
      <w:r w:rsidRPr="004A396C">
        <w:rPr>
          <w:rFonts w:ascii="Nunito" w:hAnsi="Nunito"/>
          <w:color w:val="CC3668"/>
          <w:sz w:val="22"/>
        </w:rPr>
        <w:t>Describe the personnel in charge of the validation process.</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60652C" w:rsidRPr="00DA3768" w14:paraId="306F5725" w14:textId="77777777" w:rsidTr="00827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5CAAF9F" w14:textId="31F05E63" w:rsidR="0060652C" w:rsidRPr="00DA3768" w:rsidRDefault="0060652C" w:rsidP="0060652C">
            <w:pPr>
              <w:spacing w:before="0" w:after="120"/>
              <w:jc w:val="center"/>
              <w:rPr>
                <w:rFonts w:ascii="Nunito" w:hAnsi="Nunito" w:cstheme="minorHAnsi"/>
                <w:color w:val="auto"/>
                <w:sz w:val="20"/>
                <w:szCs w:val="20"/>
              </w:rPr>
            </w:pPr>
            <w:r w:rsidRPr="00DA3768">
              <w:rPr>
                <w:rFonts w:ascii="Nunito" w:hAnsi="Nunito" w:cstheme="minorHAnsi"/>
                <w:color w:val="auto"/>
                <w:sz w:val="20"/>
                <w:szCs w:val="20"/>
              </w:rPr>
              <w:t>Full name(s)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BC0543C" w14:textId="5E0EE91A" w:rsidR="0060652C" w:rsidRPr="00DA3768" w:rsidRDefault="0060652C" w:rsidP="0060652C">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rPr>
            </w:pPr>
            <w:r w:rsidRPr="00DA3768">
              <w:rPr>
                <w:rFonts w:ascii="Nunito" w:hAnsi="Nunito" w:cstheme="minorHAnsi"/>
                <w:color w:val="auto"/>
                <w:sz w:val="20"/>
                <w:szCs w:val="20"/>
              </w:rPr>
              <w:t>Role(s) or responsibility(ies)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C6C43BD" w14:textId="649887A3" w:rsidR="0060652C" w:rsidRPr="00DA3768" w:rsidRDefault="0060652C" w:rsidP="0060652C">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rPr>
            </w:pPr>
            <w:r w:rsidRPr="00DA3768">
              <w:rPr>
                <w:rFonts w:ascii="Nunito" w:hAnsi="Nunito" w:cstheme="minorHAnsi"/>
                <w:color w:val="auto"/>
                <w:sz w:val="20"/>
                <w:szCs w:val="20"/>
              </w:rPr>
              <w:t>Type(s) of activity(ies) developed</w:t>
            </w:r>
            <w:r w:rsidR="00282D5C">
              <w:rPr>
                <w:rFonts w:ascii="Nunito" w:hAnsi="Nunito" w:cstheme="minorHAnsi"/>
                <w:color w:val="auto"/>
                <w:sz w:val="20"/>
                <w:szCs w:val="20"/>
              </w:rPr>
              <w:t>*</w:t>
            </w:r>
            <w:r w:rsidRPr="00DA3768">
              <w:rPr>
                <w:rFonts w:ascii="Nunito" w:hAnsi="Nunito" w:cstheme="minorHAnsi"/>
                <w:color w:val="auto"/>
                <w:sz w:val="20"/>
                <w:szCs w:val="20"/>
              </w:rPr>
              <w:t xml:space="preserve"> </w:t>
            </w:r>
          </w:p>
        </w:tc>
      </w:tr>
      <w:tr w:rsidR="000A1572" w:rsidRPr="00DA3768" w14:paraId="65551FC0" w14:textId="77777777" w:rsidTr="00EB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DA3768" w:rsidRDefault="000A1572" w:rsidP="00992A60">
            <w:pPr>
              <w:spacing w:before="0" w:after="120"/>
              <w:rPr>
                <w:rFonts w:ascii="Nunito" w:hAnsi="Nunito" w:cstheme="minorHAnsi"/>
                <w:color w:val="FFFFFF" w:themeColor="background1"/>
                <w:sz w:val="20"/>
                <w:szCs w:val="20"/>
              </w:rPr>
            </w:pPr>
          </w:p>
        </w:tc>
        <w:tc>
          <w:tcPr>
            <w:tcW w:w="2835" w:type="dxa"/>
            <w:shd w:val="clear" w:color="auto" w:fill="FFFFFF" w:themeFill="background1"/>
          </w:tcPr>
          <w:p w14:paraId="4B236D1A" w14:textId="77777777" w:rsidR="000A1572" w:rsidRPr="00DA3768"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rPr>
            </w:pPr>
          </w:p>
        </w:tc>
        <w:tc>
          <w:tcPr>
            <w:tcW w:w="2552" w:type="dxa"/>
            <w:shd w:val="clear" w:color="auto" w:fill="FFFFFF" w:themeFill="background1"/>
          </w:tcPr>
          <w:p w14:paraId="291D5510" w14:textId="77777777" w:rsidR="000A1572" w:rsidRPr="00DA3768"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rPr>
            </w:pPr>
          </w:p>
        </w:tc>
      </w:tr>
      <w:tr w:rsidR="000A1572" w:rsidRPr="00DA3768" w14:paraId="5BCD0F9C" w14:textId="77777777" w:rsidTr="00EB6020">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DA3768" w:rsidRDefault="000A1572" w:rsidP="00992A60">
            <w:pPr>
              <w:spacing w:before="0" w:after="120"/>
              <w:rPr>
                <w:rFonts w:ascii="Nunito" w:hAnsi="Nunito" w:cstheme="minorHAnsi"/>
                <w:color w:val="FFFFFF" w:themeColor="background1"/>
                <w:sz w:val="20"/>
                <w:szCs w:val="20"/>
              </w:rPr>
            </w:pPr>
          </w:p>
        </w:tc>
        <w:tc>
          <w:tcPr>
            <w:tcW w:w="2835" w:type="dxa"/>
            <w:shd w:val="clear" w:color="auto" w:fill="FFFFFF" w:themeFill="background1"/>
          </w:tcPr>
          <w:p w14:paraId="3312844F" w14:textId="77777777" w:rsidR="000A1572" w:rsidRPr="00DA3768"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rPr>
            </w:pPr>
          </w:p>
        </w:tc>
        <w:tc>
          <w:tcPr>
            <w:tcW w:w="2552" w:type="dxa"/>
            <w:shd w:val="clear" w:color="auto" w:fill="FFFFFF" w:themeFill="background1"/>
          </w:tcPr>
          <w:p w14:paraId="686A946D" w14:textId="77777777" w:rsidR="000A1572" w:rsidRPr="00DA3768"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rPr>
            </w:pPr>
          </w:p>
        </w:tc>
      </w:tr>
    </w:tbl>
    <w:p w14:paraId="68B03B08" w14:textId="73B4E0CD" w:rsidR="0060652C" w:rsidRPr="00DA3768" w:rsidRDefault="0060652C" w:rsidP="0060652C">
      <w:pPr>
        <w:rPr>
          <w:rFonts w:ascii="Nunito" w:hAnsi="Nunito"/>
          <w:color w:val="CC3668"/>
          <w:sz w:val="18"/>
          <w:szCs w:val="18"/>
          <w:lang w:eastAsia="es-ES"/>
        </w:rPr>
      </w:pPr>
      <w:r w:rsidRPr="00DA3768">
        <w:rPr>
          <w:rFonts w:ascii="Nunito" w:hAnsi="Nunito"/>
          <w:color w:val="CC3668"/>
          <w:sz w:val="18"/>
          <w:szCs w:val="18"/>
          <w:lang w:eastAsia="es-ES"/>
        </w:rPr>
        <w:lastRenderedPageBreak/>
        <w:t>*Specify who oversees the information review; on-site, remote, or mixed visit; technical review or preparation of this report.</w:t>
      </w:r>
    </w:p>
    <w:p w14:paraId="0174E6B4" w14:textId="37C6CB77" w:rsidR="000A1572" w:rsidRPr="004A396C" w:rsidRDefault="000A1572" w:rsidP="004552C4">
      <w:pPr>
        <w:rPr>
          <w:rFonts w:ascii="Nunito" w:hAnsi="Nunito"/>
          <w:color w:val="F13F9C"/>
          <w:sz w:val="22"/>
        </w:rPr>
      </w:pPr>
      <w:r w:rsidRPr="004A396C">
        <w:rPr>
          <w:rFonts w:ascii="Nunito" w:hAnsi="Nunito"/>
          <w:color w:val="F13F9C"/>
          <w:sz w:val="22"/>
        </w:rPr>
        <w:br w:type="page"/>
      </w:r>
    </w:p>
    <w:p w14:paraId="51BC12AB" w14:textId="16D229D3" w:rsidR="009E053D" w:rsidRPr="004A396C" w:rsidRDefault="0060652C" w:rsidP="00D837A8">
      <w:pPr>
        <w:pStyle w:val="Tit01esp"/>
      </w:pPr>
      <w:bookmarkStart w:id="63" w:name="_Toc191631674"/>
      <w:r w:rsidRPr="004A396C">
        <w:lastRenderedPageBreak/>
        <w:t>Validation results</w:t>
      </w:r>
      <w:bookmarkEnd w:id="63"/>
    </w:p>
    <w:p w14:paraId="6B0593C0" w14:textId="0CF5CF80" w:rsidR="009E053D" w:rsidRPr="004A396C" w:rsidRDefault="00E407C0" w:rsidP="002077DA">
      <w:pPr>
        <w:pStyle w:val="Tit02esp"/>
        <w:rPr>
          <w:caps/>
          <w:lang w:val="en-GB"/>
        </w:rPr>
      </w:pPr>
      <w:bookmarkStart w:id="64" w:name="_Toc191631675"/>
      <w:r>
        <w:rPr>
          <w:lang w:val="en-GB"/>
        </w:rPr>
        <w:t>P</w:t>
      </w:r>
      <w:r w:rsidR="62D49743" w:rsidRPr="62D49743">
        <w:rPr>
          <w:lang w:val="en-GB"/>
        </w:rPr>
        <w:t>roject components</w:t>
      </w:r>
      <w:bookmarkEnd w:id="64"/>
      <w:r w:rsidR="62D49743" w:rsidRPr="62D49743">
        <w:rPr>
          <w:lang w:val="en-GB"/>
        </w:rPr>
        <w:t xml:space="preserve"> </w:t>
      </w:r>
    </w:p>
    <w:p w14:paraId="35187847" w14:textId="4D261FD7" w:rsidR="0060652C" w:rsidRPr="004A396C" w:rsidRDefault="62D49743" w:rsidP="00FA4B43">
      <w:pPr>
        <w:pStyle w:val="Tit03esp"/>
      </w:pPr>
      <w:bookmarkStart w:id="65" w:name="_Toc101098643"/>
      <w:bookmarkStart w:id="66" w:name="_Toc110068648"/>
      <w:bookmarkStart w:id="67" w:name="_Toc134553632"/>
      <w:bookmarkStart w:id="68" w:name="_Toc191631676"/>
      <w:r>
        <w:t xml:space="preserve">Information of the </w:t>
      </w:r>
      <w:bookmarkEnd w:id="65"/>
      <w:bookmarkEnd w:id="66"/>
      <w:r>
        <w:t>project holder</w:t>
      </w:r>
      <w:bookmarkEnd w:id="67"/>
      <w:bookmarkEnd w:id="68"/>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60652C" w:rsidRPr="004A396C" w14:paraId="25AD58F1" w14:textId="77777777" w:rsidTr="004E3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0ADD1D96" w14:textId="25549126" w:rsidR="0060652C" w:rsidRPr="004A396C" w:rsidRDefault="0060652C" w:rsidP="0060652C">
            <w:pPr>
              <w:suppressAutoHyphens/>
              <w:spacing w:before="0"/>
              <w:jc w:val="left"/>
              <w:rPr>
                <w:rFonts w:ascii="Nunito" w:hAnsi="Nunito"/>
                <w:color w:val="auto"/>
                <w:sz w:val="22"/>
              </w:rPr>
            </w:pPr>
            <w:bookmarkStart w:id="69" w:name="_Hlk184636879"/>
            <w:r w:rsidRPr="004A396C">
              <w:rPr>
                <w:rFonts w:ascii="Nunito" w:hAnsi="Nunito"/>
                <w:color w:val="auto"/>
                <w:sz w:val="22"/>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333C26E8" w14:textId="77777777" w:rsidR="0060652C" w:rsidRPr="004A396C" w:rsidRDefault="0060652C" w:rsidP="0060652C">
            <w:pPr>
              <w:spacing w:before="0"/>
              <w:cnfStyle w:val="100000000000" w:firstRow="1" w:lastRow="0" w:firstColumn="0" w:lastColumn="0" w:oddVBand="0" w:evenVBand="0" w:oddHBand="0" w:evenHBand="0" w:firstRowFirstColumn="0" w:firstRowLastColumn="0" w:lastRowFirstColumn="0" w:lastRowLastColumn="0"/>
              <w:rPr>
                <w:rFonts w:ascii="Nunito" w:hAnsi="Nunito"/>
                <w:color w:val="auto"/>
                <w:sz w:val="22"/>
              </w:rPr>
            </w:pPr>
            <w:bookmarkStart w:id="70" w:name="_Hlk123310422"/>
          </w:p>
        </w:tc>
      </w:tr>
      <w:tr w:rsidR="0060652C" w:rsidRPr="004A396C" w14:paraId="54455C4C" w14:textId="77777777" w:rsidTr="00606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8F116AA" w14:textId="23F5B562" w:rsidR="0060652C" w:rsidRPr="004A396C" w:rsidRDefault="0060652C" w:rsidP="0060652C">
            <w:pPr>
              <w:suppressAutoHyphens/>
              <w:spacing w:before="0"/>
              <w:jc w:val="left"/>
              <w:rPr>
                <w:rFonts w:ascii="Nunito" w:hAnsi="Nunito"/>
                <w:sz w:val="22"/>
              </w:rPr>
            </w:pPr>
            <w:r w:rsidRPr="004A396C">
              <w:rPr>
                <w:rFonts w:ascii="Nunito" w:hAnsi="Nunito"/>
                <w:sz w:val="22"/>
              </w:rPr>
              <w:t>Name of the institution (if applicable)</w:t>
            </w:r>
            <w:r w:rsidR="00B76E06">
              <w:rPr>
                <w:rFonts w:ascii="Nunito" w:hAnsi="Nunito"/>
                <w:sz w:val="22"/>
              </w:rPr>
              <w:t>:</w:t>
            </w:r>
          </w:p>
        </w:tc>
        <w:tc>
          <w:tcPr>
            <w:tcW w:w="6155" w:type="dxa"/>
            <w:shd w:val="clear" w:color="auto" w:fill="auto"/>
          </w:tcPr>
          <w:p w14:paraId="73887033" w14:textId="77777777" w:rsidR="0060652C" w:rsidRPr="004A396C" w:rsidRDefault="0060652C" w:rsidP="0060652C">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60652C" w:rsidRPr="004A396C" w14:paraId="0CF69FBC" w14:textId="77777777" w:rsidTr="0060652C">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21861350" w14:textId="1AF4B1C9" w:rsidR="0060652C" w:rsidRPr="004A396C" w:rsidRDefault="0060652C" w:rsidP="0060652C">
            <w:pPr>
              <w:suppressAutoHyphens/>
              <w:spacing w:before="0"/>
              <w:jc w:val="left"/>
              <w:rPr>
                <w:rFonts w:ascii="Nunito" w:hAnsi="Nunito"/>
                <w:sz w:val="22"/>
              </w:rPr>
            </w:pPr>
            <w:r w:rsidRPr="004A396C">
              <w:rPr>
                <w:rFonts w:ascii="Nunito" w:hAnsi="Nunito"/>
                <w:sz w:val="22"/>
              </w:rPr>
              <w:t>Roles or responsibilities:</w:t>
            </w:r>
          </w:p>
        </w:tc>
        <w:tc>
          <w:tcPr>
            <w:tcW w:w="6155" w:type="dxa"/>
            <w:shd w:val="clear" w:color="auto" w:fill="auto"/>
          </w:tcPr>
          <w:p w14:paraId="101EE9A9" w14:textId="77777777" w:rsidR="0060652C" w:rsidRPr="004A396C" w:rsidRDefault="0060652C" w:rsidP="0060652C">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tr w:rsidR="0060652C" w:rsidRPr="004A396C" w14:paraId="53C70E2E" w14:textId="77777777" w:rsidTr="00606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AFDBE5B" w14:textId="38552C75" w:rsidR="0060652C" w:rsidRPr="004A396C" w:rsidRDefault="0060652C" w:rsidP="0060652C">
            <w:pPr>
              <w:suppressAutoHyphens/>
              <w:spacing w:before="0"/>
              <w:jc w:val="left"/>
              <w:rPr>
                <w:rFonts w:ascii="Nunito" w:hAnsi="Nunito"/>
                <w:sz w:val="22"/>
              </w:rPr>
            </w:pPr>
            <w:r w:rsidRPr="004A396C">
              <w:rPr>
                <w:rFonts w:ascii="Nunito" w:hAnsi="Nunito"/>
                <w:sz w:val="22"/>
              </w:rPr>
              <w:t>ID:</w:t>
            </w:r>
          </w:p>
        </w:tc>
        <w:tc>
          <w:tcPr>
            <w:tcW w:w="6155" w:type="dxa"/>
            <w:shd w:val="clear" w:color="auto" w:fill="auto"/>
          </w:tcPr>
          <w:p w14:paraId="6E371FAC" w14:textId="77777777" w:rsidR="0060652C" w:rsidRPr="004A396C" w:rsidRDefault="0060652C" w:rsidP="0060652C">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60652C" w:rsidRPr="004A396C" w14:paraId="68DB2218" w14:textId="77777777" w:rsidTr="0060652C">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2701EDE8" w14:textId="36976670" w:rsidR="0060652C" w:rsidRPr="004A396C" w:rsidRDefault="0060652C" w:rsidP="0060652C">
            <w:pPr>
              <w:suppressAutoHyphens/>
              <w:spacing w:before="0"/>
              <w:jc w:val="left"/>
              <w:rPr>
                <w:rFonts w:ascii="Nunito" w:hAnsi="Nunito"/>
                <w:sz w:val="22"/>
              </w:rPr>
            </w:pPr>
            <w:r w:rsidRPr="004A396C">
              <w:rPr>
                <w:rFonts w:ascii="Nunito" w:hAnsi="Nunito"/>
                <w:sz w:val="22"/>
              </w:rPr>
              <w:t>Location:</w:t>
            </w:r>
          </w:p>
        </w:tc>
        <w:tc>
          <w:tcPr>
            <w:tcW w:w="6155" w:type="dxa"/>
            <w:shd w:val="clear" w:color="auto" w:fill="auto"/>
          </w:tcPr>
          <w:p w14:paraId="1215C960" w14:textId="77777777" w:rsidR="0060652C" w:rsidRPr="004A396C" w:rsidRDefault="0060652C" w:rsidP="0060652C">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tr w:rsidR="0060652C" w:rsidRPr="004A396C" w14:paraId="7BD5469B" w14:textId="77777777" w:rsidTr="00606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6912172D" w14:textId="694199AC" w:rsidR="0060652C" w:rsidRPr="004A396C" w:rsidRDefault="0060652C" w:rsidP="0060652C">
            <w:pPr>
              <w:suppressAutoHyphens/>
              <w:spacing w:before="0"/>
              <w:jc w:val="left"/>
              <w:rPr>
                <w:rFonts w:ascii="Nunito" w:hAnsi="Nunito"/>
                <w:sz w:val="22"/>
              </w:rPr>
            </w:pPr>
            <w:r w:rsidRPr="004A396C">
              <w:rPr>
                <w:rFonts w:ascii="Nunito" w:hAnsi="Nunito"/>
                <w:sz w:val="22"/>
              </w:rPr>
              <w:t xml:space="preserve">Phone number: </w:t>
            </w:r>
          </w:p>
        </w:tc>
        <w:tc>
          <w:tcPr>
            <w:tcW w:w="6155" w:type="dxa"/>
            <w:shd w:val="clear" w:color="auto" w:fill="auto"/>
          </w:tcPr>
          <w:p w14:paraId="5BF5B2B2" w14:textId="77777777" w:rsidR="0060652C" w:rsidRPr="004A396C" w:rsidRDefault="0060652C" w:rsidP="0060652C">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60652C" w:rsidRPr="004A396C" w14:paraId="228241CF" w14:textId="77777777" w:rsidTr="0060652C">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6243CCCF" w14:textId="14B1442A" w:rsidR="0060652C" w:rsidRPr="004A396C" w:rsidRDefault="0060652C" w:rsidP="0060652C">
            <w:pPr>
              <w:suppressAutoHyphens/>
              <w:spacing w:before="0"/>
              <w:jc w:val="left"/>
              <w:rPr>
                <w:rFonts w:ascii="Nunito" w:hAnsi="Nunito"/>
                <w:sz w:val="22"/>
              </w:rPr>
            </w:pPr>
            <w:r w:rsidRPr="004A396C">
              <w:rPr>
                <w:rFonts w:ascii="Nunito" w:hAnsi="Nunito"/>
                <w:sz w:val="22"/>
              </w:rPr>
              <w:t>E-mail address:</w:t>
            </w:r>
          </w:p>
        </w:tc>
        <w:tc>
          <w:tcPr>
            <w:tcW w:w="6155" w:type="dxa"/>
            <w:shd w:val="clear" w:color="auto" w:fill="auto"/>
          </w:tcPr>
          <w:p w14:paraId="3D69E4FB" w14:textId="77777777" w:rsidR="0060652C" w:rsidRPr="004A396C" w:rsidRDefault="0060652C" w:rsidP="0060652C">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bookmarkEnd w:id="69"/>
      <w:bookmarkEnd w:id="70"/>
    </w:tbl>
    <w:p w14:paraId="7A2366C1" w14:textId="77777777" w:rsidR="0040732C" w:rsidRPr="004A396C" w:rsidRDefault="0040732C" w:rsidP="0040732C">
      <w:pPr>
        <w:rPr>
          <w:rFonts w:ascii="Nunito" w:hAnsi="Nunito"/>
          <w:sz w:val="22"/>
          <w:lang w:eastAsia="ja-JP"/>
        </w:rPr>
      </w:pPr>
    </w:p>
    <w:p w14:paraId="04E853EE" w14:textId="4A9CEDC1" w:rsidR="0060652C" w:rsidRPr="004A396C" w:rsidRDefault="62D49743" w:rsidP="00FA4B43">
      <w:pPr>
        <w:pStyle w:val="Tit03esp"/>
      </w:pPr>
      <w:bookmarkStart w:id="71" w:name="_Toc134553633"/>
      <w:bookmarkStart w:id="72" w:name="_Toc191631677"/>
      <w:r>
        <w:t>Information from other institutional participants in the project</w:t>
      </w:r>
      <w:bookmarkEnd w:id="71"/>
      <w:bookmarkEnd w:id="72"/>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10554D" w:rsidRPr="004A396C" w14:paraId="1A0F3EBB" w14:textId="77777777" w:rsidTr="005A5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632BDDA1" w14:textId="77777777" w:rsidR="0010554D" w:rsidRPr="004A396C" w:rsidRDefault="0010554D" w:rsidP="005A52CD">
            <w:pPr>
              <w:suppressAutoHyphens/>
              <w:spacing w:before="0"/>
              <w:jc w:val="left"/>
              <w:rPr>
                <w:rFonts w:ascii="Nunito" w:hAnsi="Nunito"/>
                <w:color w:val="auto"/>
                <w:sz w:val="22"/>
              </w:rPr>
            </w:pPr>
            <w:r w:rsidRPr="004A396C">
              <w:rPr>
                <w:rFonts w:ascii="Nunito" w:hAnsi="Nunito"/>
                <w:color w:val="auto"/>
                <w:sz w:val="22"/>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24E25623" w14:textId="77777777" w:rsidR="0010554D" w:rsidRPr="004A396C" w:rsidRDefault="0010554D" w:rsidP="005A52CD">
            <w:pPr>
              <w:spacing w:before="0"/>
              <w:cnfStyle w:val="100000000000" w:firstRow="1" w:lastRow="0" w:firstColumn="0" w:lastColumn="0" w:oddVBand="0" w:evenVBand="0" w:oddHBand="0" w:evenHBand="0" w:firstRowFirstColumn="0" w:firstRowLastColumn="0" w:lastRowFirstColumn="0" w:lastRowLastColumn="0"/>
              <w:rPr>
                <w:rFonts w:ascii="Nunito" w:hAnsi="Nunito"/>
                <w:color w:val="auto"/>
                <w:sz w:val="22"/>
              </w:rPr>
            </w:pPr>
          </w:p>
        </w:tc>
      </w:tr>
      <w:tr w:rsidR="0010554D" w:rsidRPr="004A396C" w14:paraId="3A573BE5" w14:textId="77777777" w:rsidTr="005A5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55E64062"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Name of the institution (if applicable)</w:t>
            </w:r>
            <w:r>
              <w:rPr>
                <w:rFonts w:ascii="Nunito" w:hAnsi="Nunito"/>
                <w:sz w:val="22"/>
              </w:rPr>
              <w:t>:</w:t>
            </w:r>
          </w:p>
        </w:tc>
        <w:tc>
          <w:tcPr>
            <w:tcW w:w="6155" w:type="dxa"/>
            <w:shd w:val="clear" w:color="auto" w:fill="auto"/>
          </w:tcPr>
          <w:p w14:paraId="7D40CF22" w14:textId="77777777" w:rsidR="0010554D" w:rsidRPr="004A396C" w:rsidRDefault="0010554D" w:rsidP="005A52CD">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10554D" w:rsidRPr="004A396C" w14:paraId="4631FEC7" w14:textId="77777777" w:rsidTr="005A52CD">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FA19370"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Roles or responsibilities:</w:t>
            </w:r>
          </w:p>
        </w:tc>
        <w:tc>
          <w:tcPr>
            <w:tcW w:w="6155" w:type="dxa"/>
            <w:shd w:val="clear" w:color="auto" w:fill="auto"/>
          </w:tcPr>
          <w:p w14:paraId="34A201F6" w14:textId="77777777" w:rsidR="0010554D" w:rsidRPr="004A396C" w:rsidRDefault="0010554D" w:rsidP="005A52CD">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tr w:rsidR="0010554D" w:rsidRPr="004A396C" w14:paraId="495E6EA5" w14:textId="77777777" w:rsidTr="005A5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707EBEB"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ID:</w:t>
            </w:r>
          </w:p>
        </w:tc>
        <w:tc>
          <w:tcPr>
            <w:tcW w:w="6155" w:type="dxa"/>
            <w:shd w:val="clear" w:color="auto" w:fill="auto"/>
          </w:tcPr>
          <w:p w14:paraId="55F23EC2" w14:textId="77777777" w:rsidR="0010554D" w:rsidRPr="004A396C" w:rsidRDefault="0010554D" w:rsidP="005A52CD">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10554D" w:rsidRPr="004A396C" w14:paraId="717C653E" w14:textId="77777777" w:rsidTr="005A52CD">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46C7856F"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Location:</w:t>
            </w:r>
          </w:p>
        </w:tc>
        <w:tc>
          <w:tcPr>
            <w:tcW w:w="6155" w:type="dxa"/>
            <w:shd w:val="clear" w:color="auto" w:fill="auto"/>
          </w:tcPr>
          <w:p w14:paraId="6F56D6D4" w14:textId="77777777" w:rsidR="0010554D" w:rsidRPr="004A396C" w:rsidRDefault="0010554D" w:rsidP="005A52CD">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tr w:rsidR="0010554D" w:rsidRPr="004A396C" w14:paraId="62538459" w14:textId="77777777" w:rsidTr="005A5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4C4500D2"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 xml:space="preserve">Phone number: </w:t>
            </w:r>
          </w:p>
        </w:tc>
        <w:tc>
          <w:tcPr>
            <w:tcW w:w="6155" w:type="dxa"/>
            <w:shd w:val="clear" w:color="auto" w:fill="auto"/>
          </w:tcPr>
          <w:p w14:paraId="0E3D5787" w14:textId="77777777" w:rsidR="0010554D" w:rsidRPr="004A396C" w:rsidRDefault="0010554D" w:rsidP="005A52CD">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rPr>
            </w:pPr>
          </w:p>
        </w:tc>
      </w:tr>
      <w:tr w:rsidR="0010554D" w:rsidRPr="004A396C" w14:paraId="364C3535" w14:textId="77777777" w:rsidTr="005A52CD">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9092DEA" w14:textId="77777777" w:rsidR="0010554D" w:rsidRPr="004A396C" w:rsidRDefault="0010554D" w:rsidP="005A52CD">
            <w:pPr>
              <w:suppressAutoHyphens/>
              <w:spacing w:before="0"/>
              <w:jc w:val="left"/>
              <w:rPr>
                <w:rFonts w:ascii="Nunito" w:hAnsi="Nunito"/>
                <w:sz w:val="22"/>
              </w:rPr>
            </w:pPr>
            <w:r w:rsidRPr="004A396C">
              <w:rPr>
                <w:rFonts w:ascii="Nunito" w:hAnsi="Nunito"/>
                <w:sz w:val="22"/>
              </w:rPr>
              <w:t>E-mail address:</w:t>
            </w:r>
          </w:p>
        </w:tc>
        <w:tc>
          <w:tcPr>
            <w:tcW w:w="6155" w:type="dxa"/>
            <w:shd w:val="clear" w:color="auto" w:fill="auto"/>
          </w:tcPr>
          <w:p w14:paraId="30332CD8" w14:textId="77777777" w:rsidR="0010554D" w:rsidRPr="004A396C" w:rsidRDefault="0010554D" w:rsidP="005A52CD">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rPr>
            </w:pPr>
          </w:p>
        </w:tc>
      </w:tr>
    </w:tbl>
    <w:p w14:paraId="4329628D" w14:textId="77777777" w:rsidR="0040732C" w:rsidRPr="004A396C" w:rsidRDefault="0040732C" w:rsidP="0040732C">
      <w:pPr>
        <w:spacing w:line="276" w:lineRule="auto"/>
        <w:jc w:val="left"/>
        <w:rPr>
          <w:rFonts w:ascii="Nunito" w:hAnsi="Nunito"/>
          <w:sz w:val="22"/>
        </w:rPr>
      </w:pPr>
    </w:p>
    <w:p w14:paraId="1BDD43B8" w14:textId="48E90542" w:rsidR="0060652C" w:rsidRPr="004A396C" w:rsidRDefault="62D49743" w:rsidP="00FA4B43">
      <w:pPr>
        <w:pStyle w:val="Tit03esp"/>
      </w:pPr>
      <w:bookmarkStart w:id="73" w:name="_Toc134553634"/>
      <w:bookmarkStart w:id="74" w:name="_Toc191631678"/>
      <w:r>
        <w:t>Project description</w:t>
      </w:r>
      <w:bookmarkEnd w:id="73"/>
      <w:bookmarkEnd w:id="74"/>
    </w:p>
    <w:p w14:paraId="127BA0EB" w14:textId="09C359D5" w:rsidR="0060652C" w:rsidRPr="004A396C" w:rsidRDefault="62D49743" w:rsidP="0060652C">
      <w:pPr>
        <w:rPr>
          <w:rFonts w:ascii="Nunito" w:hAnsi="Nunito"/>
          <w:color w:val="CC3668"/>
        </w:rPr>
      </w:pPr>
      <w:r w:rsidRPr="62D49743">
        <w:rPr>
          <w:rFonts w:ascii="Nunito" w:hAnsi="Nunito"/>
          <w:color w:val="CC3668"/>
        </w:rPr>
        <w:t>Provide a brief description of the project of no more than five hundred (500) words.</w:t>
      </w:r>
    </w:p>
    <w:p w14:paraId="3411D53A" w14:textId="363C3D68" w:rsidR="00FD69E8" w:rsidRPr="00E10520" w:rsidRDefault="00FD69E8" w:rsidP="00E10520"/>
    <w:p w14:paraId="4B1F4CD7" w14:textId="04E584C2" w:rsidR="0040732C" w:rsidRPr="004A396C" w:rsidRDefault="62D49743" w:rsidP="00FA4B43">
      <w:pPr>
        <w:pStyle w:val="Tit03esp"/>
      </w:pPr>
      <w:bookmarkStart w:id="75" w:name="_Toc102041089"/>
      <w:bookmarkStart w:id="76" w:name="_Toc191631679"/>
      <w:r>
        <w:t>Type of project</w:t>
      </w:r>
      <w:bookmarkEnd w:id="75"/>
      <w:bookmarkEnd w:id="76"/>
    </w:p>
    <w:p w14:paraId="34D5F4ED" w14:textId="77777777" w:rsidR="0060652C" w:rsidRPr="004A396C" w:rsidRDefault="0060652C" w:rsidP="0060652C">
      <w:pPr>
        <w:rPr>
          <w:rFonts w:ascii="Nunito" w:hAnsi="Nunito"/>
          <w:color w:val="CC3668"/>
          <w:lang w:eastAsia="ja-JP"/>
        </w:rPr>
      </w:pPr>
      <w:r w:rsidRPr="004A396C">
        <w:rPr>
          <w:rFonts w:ascii="Nunito" w:hAnsi="Nunito"/>
          <w:color w:val="CC3668"/>
          <w:lang w:eastAsia="ja-JP"/>
        </w:rPr>
        <w:t>Indicate the cycle, type of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242241" w:rsidRPr="00242241" w14:paraId="66F7A814" w14:textId="77777777" w:rsidTr="62D49743">
        <w:tc>
          <w:tcPr>
            <w:tcW w:w="2689" w:type="dxa"/>
            <w:tcBorders>
              <w:right w:val="single" w:sz="4" w:space="0" w:color="0070C0"/>
            </w:tcBorders>
            <w:shd w:val="clear" w:color="auto" w:fill="0070C0"/>
          </w:tcPr>
          <w:p w14:paraId="5BF93224" w14:textId="77777777" w:rsidR="00242241" w:rsidRPr="00242241" w:rsidRDefault="00242241" w:rsidP="00242241">
            <w:pPr>
              <w:rPr>
                <w:sz w:val="20"/>
                <w:szCs w:val="20"/>
              </w:rPr>
            </w:pPr>
            <w:bookmarkStart w:id="77" w:name="_Hlk142662078"/>
            <w:r w:rsidRPr="00242241">
              <w:rPr>
                <w:sz w:val="20"/>
                <w:szCs w:val="20"/>
              </w:rPr>
              <w:t>Cycle</w:t>
            </w:r>
          </w:p>
        </w:tc>
        <w:tc>
          <w:tcPr>
            <w:tcW w:w="236" w:type="dxa"/>
            <w:tcBorders>
              <w:top w:val="nil"/>
              <w:left w:val="single" w:sz="4" w:space="0" w:color="0070C0"/>
              <w:bottom w:val="nil"/>
              <w:right w:val="single" w:sz="4" w:space="0" w:color="0070C0"/>
            </w:tcBorders>
            <w:shd w:val="clear" w:color="auto" w:fill="auto"/>
          </w:tcPr>
          <w:p w14:paraId="020586D1" w14:textId="77777777" w:rsidR="00242241" w:rsidRPr="00242241" w:rsidRDefault="00242241" w:rsidP="00242241">
            <w:pPr>
              <w:rPr>
                <w:sz w:val="20"/>
                <w:szCs w:val="20"/>
              </w:rPr>
            </w:pPr>
          </w:p>
        </w:tc>
        <w:tc>
          <w:tcPr>
            <w:tcW w:w="3005" w:type="dxa"/>
            <w:tcBorders>
              <w:left w:val="single" w:sz="4" w:space="0" w:color="0070C0"/>
              <w:right w:val="single" w:sz="4" w:space="0" w:color="0070C0"/>
            </w:tcBorders>
            <w:shd w:val="clear" w:color="auto" w:fill="B4C6E7" w:themeFill="accent1" w:themeFillTint="66"/>
          </w:tcPr>
          <w:p w14:paraId="2911BD72" w14:textId="77777777" w:rsidR="00242241" w:rsidRPr="00242241" w:rsidRDefault="00242241" w:rsidP="00242241">
            <w:pPr>
              <w:rPr>
                <w:sz w:val="20"/>
                <w:szCs w:val="20"/>
              </w:rPr>
            </w:pPr>
            <w:r w:rsidRPr="00242241">
              <w:rPr>
                <w:sz w:val="20"/>
                <w:szCs w:val="20"/>
              </w:rPr>
              <w:t>Type of activity</w:t>
            </w:r>
          </w:p>
        </w:tc>
        <w:tc>
          <w:tcPr>
            <w:tcW w:w="236" w:type="dxa"/>
            <w:tcBorders>
              <w:top w:val="nil"/>
              <w:left w:val="single" w:sz="4" w:space="0" w:color="0070C0"/>
              <w:bottom w:val="nil"/>
              <w:right w:val="single" w:sz="4" w:space="0" w:color="0070C0"/>
            </w:tcBorders>
            <w:shd w:val="clear" w:color="auto" w:fill="auto"/>
          </w:tcPr>
          <w:p w14:paraId="289D76C4" w14:textId="77777777" w:rsidR="00242241" w:rsidRPr="00242241" w:rsidRDefault="00242241" w:rsidP="00242241">
            <w:pPr>
              <w:rPr>
                <w:sz w:val="20"/>
                <w:szCs w:val="20"/>
              </w:rPr>
            </w:pPr>
          </w:p>
        </w:tc>
        <w:tc>
          <w:tcPr>
            <w:tcW w:w="2929" w:type="dxa"/>
            <w:gridSpan w:val="2"/>
            <w:tcBorders>
              <w:left w:val="single" w:sz="4" w:space="0" w:color="0070C0"/>
            </w:tcBorders>
            <w:shd w:val="clear" w:color="auto" w:fill="8EAADB" w:themeFill="accent1" w:themeFillTint="99"/>
          </w:tcPr>
          <w:p w14:paraId="3BE1F819" w14:textId="77777777" w:rsidR="00242241" w:rsidRPr="00242241" w:rsidRDefault="00242241" w:rsidP="00242241">
            <w:pPr>
              <w:rPr>
                <w:sz w:val="20"/>
                <w:szCs w:val="20"/>
              </w:rPr>
            </w:pPr>
            <w:r w:rsidRPr="00242241">
              <w:rPr>
                <w:sz w:val="20"/>
                <w:szCs w:val="20"/>
              </w:rPr>
              <w:t>Type of material</w:t>
            </w:r>
          </w:p>
        </w:tc>
      </w:tr>
      <w:tr w:rsidR="00242241" w:rsidRPr="00242241" w14:paraId="64A0CFD6" w14:textId="77777777" w:rsidTr="009D044D">
        <w:tc>
          <w:tcPr>
            <w:tcW w:w="2689" w:type="dxa"/>
            <w:tcBorders>
              <w:bottom w:val="single" w:sz="4" w:space="0" w:color="0070C0"/>
              <w:right w:val="single" w:sz="4" w:space="0" w:color="0070C0"/>
            </w:tcBorders>
          </w:tcPr>
          <w:p w14:paraId="45F7EEAB" w14:textId="7D67A22A" w:rsidR="00242241" w:rsidRPr="00242241" w:rsidRDefault="00242241" w:rsidP="00242241">
            <w:pPr>
              <w:rPr>
                <w:sz w:val="20"/>
                <w:szCs w:val="20"/>
              </w:rPr>
            </w:pPr>
            <w:r w:rsidRPr="00242241">
              <w:rPr>
                <w:sz w:val="20"/>
                <w:szCs w:val="20"/>
              </w:rPr>
              <w:t>1</w:t>
            </w:r>
            <w:r w:rsidR="006A1E4A">
              <w:rPr>
                <w:sz w:val="20"/>
                <w:szCs w:val="20"/>
              </w:rPr>
              <w:t>9</w:t>
            </w:r>
            <w:r w:rsidRPr="00242241">
              <w:rPr>
                <w:sz w:val="20"/>
                <w:szCs w:val="20"/>
              </w:rPr>
              <w:t>: Biological</w:t>
            </w:r>
          </w:p>
        </w:tc>
        <w:tc>
          <w:tcPr>
            <w:tcW w:w="236" w:type="dxa"/>
            <w:tcBorders>
              <w:top w:val="nil"/>
              <w:left w:val="single" w:sz="4" w:space="0" w:color="0070C0"/>
              <w:bottom w:val="nil"/>
              <w:right w:val="single" w:sz="4" w:space="0" w:color="0070C0"/>
            </w:tcBorders>
          </w:tcPr>
          <w:p w14:paraId="538BE312" w14:textId="77777777" w:rsidR="00242241" w:rsidRPr="00242241" w:rsidRDefault="00242241" w:rsidP="00242241">
            <w:pPr>
              <w:rPr>
                <w:sz w:val="20"/>
                <w:szCs w:val="20"/>
              </w:rPr>
            </w:pPr>
          </w:p>
        </w:tc>
        <w:tc>
          <w:tcPr>
            <w:tcW w:w="3005" w:type="dxa"/>
            <w:tcBorders>
              <w:left w:val="single" w:sz="4" w:space="0" w:color="0070C0"/>
              <w:bottom w:val="single" w:sz="4" w:space="0" w:color="0070C0"/>
              <w:right w:val="single" w:sz="4" w:space="0" w:color="0070C0"/>
            </w:tcBorders>
          </w:tcPr>
          <w:p w14:paraId="38931849" w14:textId="77777777" w:rsidR="00242241" w:rsidRPr="00242241" w:rsidRDefault="00242241" w:rsidP="00242241">
            <w:pPr>
              <w:rPr>
                <w:sz w:val="20"/>
                <w:szCs w:val="20"/>
              </w:rPr>
            </w:pPr>
            <w:r w:rsidRPr="00242241">
              <w:rPr>
                <w:sz w:val="20"/>
                <w:szCs w:val="20"/>
              </w:rPr>
              <w:t xml:space="preserve">C10: Reject </w:t>
            </w:r>
          </w:p>
        </w:tc>
        <w:tc>
          <w:tcPr>
            <w:tcW w:w="236" w:type="dxa"/>
            <w:tcBorders>
              <w:top w:val="nil"/>
              <w:left w:val="single" w:sz="4" w:space="0" w:color="0070C0"/>
              <w:bottom w:val="nil"/>
              <w:right w:val="single" w:sz="4" w:space="0" w:color="0070C0"/>
            </w:tcBorders>
            <w:shd w:val="clear" w:color="auto" w:fill="auto"/>
          </w:tcPr>
          <w:p w14:paraId="7E176DD3" w14:textId="77777777" w:rsidR="00242241" w:rsidRPr="00242241" w:rsidRDefault="00242241" w:rsidP="00242241">
            <w:pPr>
              <w:rPr>
                <w:sz w:val="20"/>
                <w:szCs w:val="20"/>
              </w:rPr>
            </w:pPr>
          </w:p>
        </w:tc>
        <w:tc>
          <w:tcPr>
            <w:tcW w:w="1199" w:type="dxa"/>
            <w:tcBorders>
              <w:left w:val="single" w:sz="4" w:space="0" w:color="0070C0"/>
            </w:tcBorders>
          </w:tcPr>
          <w:p w14:paraId="63DD3887" w14:textId="77777777" w:rsidR="00242241" w:rsidRPr="00242241" w:rsidRDefault="00242241" w:rsidP="00242241">
            <w:pPr>
              <w:rPr>
                <w:sz w:val="20"/>
                <w:szCs w:val="20"/>
              </w:rPr>
            </w:pPr>
            <w:r w:rsidRPr="00242241">
              <w:rPr>
                <w:sz w:val="20"/>
                <w:szCs w:val="20"/>
              </w:rPr>
              <w:t>A. Plastic</w:t>
            </w:r>
          </w:p>
        </w:tc>
        <w:tc>
          <w:tcPr>
            <w:tcW w:w="1730" w:type="dxa"/>
          </w:tcPr>
          <w:p w14:paraId="38CE7D11" w14:textId="77777777" w:rsidR="00242241" w:rsidRPr="00242241" w:rsidRDefault="00242241" w:rsidP="00242241">
            <w:pPr>
              <w:rPr>
                <w:sz w:val="20"/>
                <w:szCs w:val="20"/>
              </w:rPr>
            </w:pPr>
            <w:r w:rsidRPr="00242241">
              <w:rPr>
                <w:sz w:val="20"/>
                <w:szCs w:val="20"/>
              </w:rPr>
              <w:t>1A: PET</w:t>
            </w:r>
          </w:p>
        </w:tc>
      </w:tr>
      <w:tr w:rsidR="00242241" w:rsidRPr="00242241" w14:paraId="1AAFD2E4" w14:textId="77777777" w:rsidTr="009D044D">
        <w:tc>
          <w:tcPr>
            <w:tcW w:w="2689" w:type="dxa"/>
            <w:tcBorders>
              <w:bottom w:val="single" w:sz="4" w:space="0" w:color="0070C0"/>
              <w:right w:val="single" w:sz="4" w:space="0" w:color="0070C0"/>
            </w:tcBorders>
          </w:tcPr>
          <w:p w14:paraId="08523CB5" w14:textId="77777777" w:rsidR="00242241" w:rsidRPr="00242241" w:rsidRDefault="00242241" w:rsidP="00242241">
            <w:pPr>
              <w:rPr>
                <w:sz w:val="20"/>
                <w:szCs w:val="20"/>
              </w:rPr>
            </w:pPr>
            <w:r w:rsidRPr="00242241">
              <w:rPr>
                <w:sz w:val="20"/>
                <w:szCs w:val="20"/>
              </w:rPr>
              <w:t>20: Technological</w:t>
            </w:r>
          </w:p>
        </w:tc>
        <w:tc>
          <w:tcPr>
            <w:tcW w:w="236" w:type="dxa"/>
            <w:tcBorders>
              <w:top w:val="nil"/>
              <w:left w:val="single" w:sz="4" w:space="0" w:color="0070C0"/>
              <w:bottom w:val="nil"/>
              <w:right w:val="single" w:sz="4" w:space="0" w:color="0070C0"/>
            </w:tcBorders>
          </w:tcPr>
          <w:p w14:paraId="55EF97D0" w14:textId="77777777" w:rsidR="00242241" w:rsidRPr="00242241" w:rsidRDefault="00242241" w:rsidP="00242241">
            <w:pPr>
              <w:rPr>
                <w:sz w:val="20"/>
                <w:szCs w:val="20"/>
              </w:rPr>
            </w:pPr>
          </w:p>
        </w:tc>
        <w:tc>
          <w:tcPr>
            <w:tcW w:w="3005" w:type="dxa"/>
            <w:tcBorders>
              <w:left w:val="single" w:sz="4" w:space="0" w:color="0070C0"/>
              <w:right w:val="single" w:sz="4" w:space="0" w:color="0070C0"/>
            </w:tcBorders>
          </w:tcPr>
          <w:p w14:paraId="639FD8E8" w14:textId="77777777" w:rsidR="00242241" w:rsidRPr="00242241" w:rsidRDefault="00242241" w:rsidP="00242241">
            <w:pPr>
              <w:rPr>
                <w:sz w:val="20"/>
                <w:szCs w:val="20"/>
              </w:rPr>
            </w:pPr>
            <w:r w:rsidRPr="00242241">
              <w:rPr>
                <w:sz w:val="20"/>
                <w:szCs w:val="20"/>
              </w:rPr>
              <w:t>C11: Rethink</w:t>
            </w:r>
          </w:p>
        </w:tc>
        <w:tc>
          <w:tcPr>
            <w:tcW w:w="236" w:type="dxa"/>
            <w:tcBorders>
              <w:top w:val="nil"/>
              <w:left w:val="single" w:sz="4" w:space="0" w:color="0070C0"/>
              <w:bottom w:val="nil"/>
              <w:right w:val="single" w:sz="4" w:space="0" w:color="0070C0"/>
            </w:tcBorders>
            <w:shd w:val="clear" w:color="auto" w:fill="auto"/>
          </w:tcPr>
          <w:p w14:paraId="06512E07" w14:textId="77777777" w:rsidR="00242241" w:rsidRPr="00242241" w:rsidRDefault="00242241" w:rsidP="00242241">
            <w:pPr>
              <w:rPr>
                <w:sz w:val="20"/>
                <w:szCs w:val="20"/>
              </w:rPr>
            </w:pPr>
          </w:p>
        </w:tc>
        <w:tc>
          <w:tcPr>
            <w:tcW w:w="1199" w:type="dxa"/>
            <w:tcBorders>
              <w:left w:val="single" w:sz="4" w:space="0" w:color="0070C0"/>
            </w:tcBorders>
          </w:tcPr>
          <w:p w14:paraId="735F6BAD" w14:textId="77777777" w:rsidR="00242241" w:rsidRPr="00242241" w:rsidRDefault="00242241" w:rsidP="00242241">
            <w:pPr>
              <w:rPr>
                <w:sz w:val="20"/>
                <w:szCs w:val="20"/>
              </w:rPr>
            </w:pPr>
          </w:p>
        </w:tc>
        <w:tc>
          <w:tcPr>
            <w:tcW w:w="1730" w:type="dxa"/>
          </w:tcPr>
          <w:p w14:paraId="2EB2C156" w14:textId="77777777" w:rsidR="00242241" w:rsidRPr="00242241" w:rsidRDefault="00242241" w:rsidP="00242241">
            <w:pPr>
              <w:rPr>
                <w:sz w:val="20"/>
                <w:szCs w:val="20"/>
              </w:rPr>
            </w:pPr>
            <w:r w:rsidRPr="00242241">
              <w:rPr>
                <w:sz w:val="20"/>
                <w:szCs w:val="20"/>
              </w:rPr>
              <w:t>2A: HDPE</w:t>
            </w:r>
          </w:p>
        </w:tc>
      </w:tr>
      <w:tr w:rsidR="00242241" w:rsidRPr="00242241" w14:paraId="104E7341" w14:textId="77777777" w:rsidTr="009D044D">
        <w:trPr>
          <w:trHeight w:val="308"/>
        </w:trPr>
        <w:tc>
          <w:tcPr>
            <w:tcW w:w="2689" w:type="dxa"/>
            <w:vMerge w:val="restart"/>
            <w:tcBorders>
              <w:top w:val="single" w:sz="4" w:space="0" w:color="0070C0"/>
              <w:left w:val="nil"/>
              <w:bottom w:val="nil"/>
              <w:right w:val="nil"/>
            </w:tcBorders>
          </w:tcPr>
          <w:p w14:paraId="663A35B7"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622B92DB" w14:textId="77777777" w:rsidR="00242241" w:rsidRPr="00242241" w:rsidRDefault="00242241" w:rsidP="00242241">
            <w:pPr>
              <w:ind w:left="-2"/>
              <w:rPr>
                <w:sz w:val="20"/>
                <w:szCs w:val="20"/>
              </w:rPr>
            </w:pPr>
          </w:p>
        </w:tc>
        <w:tc>
          <w:tcPr>
            <w:tcW w:w="3005" w:type="dxa"/>
            <w:tcBorders>
              <w:left w:val="single" w:sz="4" w:space="0" w:color="0070C0"/>
              <w:right w:val="single" w:sz="4" w:space="0" w:color="0070C0"/>
            </w:tcBorders>
          </w:tcPr>
          <w:p w14:paraId="3CADD28C" w14:textId="77777777" w:rsidR="00242241" w:rsidRPr="00242241" w:rsidRDefault="00242241" w:rsidP="00242241">
            <w:pPr>
              <w:ind w:left="-1"/>
              <w:rPr>
                <w:sz w:val="20"/>
                <w:szCs w:val="20"/>
              </w:rPr>
            </w:pPr>
            <w:r w:rsidRPr="00242241">
              <w:rPr>
                <w:sz w:val="20"/>
                <w:szCs w:val="20"/>
              </w:rPr>
              <w:t>C12: Reduce</w:t>
            </w:r>
          </w:p>
        </w:tc>
        <w:tc>
          <w:tcPr>
            <w:tcW w:w="236" w:type="dxa"/>
            <w:tcBorders>
              <w:top w:val="nil"/>
              <w:left w:val="single" w:sz="4" w:space="0" w:color="0070C0"/>
              <w:bottom w:val="nil"/>
              <w:right w:val="single" w:sz="4" w:space="0" w:color="0070C0"/>
            </w:tcBorders>
            <w:shd w:val="clear" w:color="auto" w:fill="auto"/>
          </w:tcPr>
          <w:p w14:paraId="7373096A" w14:textId="77777777" w:rsidR="00242241" w:rsidRPr="00242241" w:rsidRDefault="00242241" w:rsidP="00242241">
            <w:pPr>
              <w:rPr>
                <w:sz w:val="20"/>
                <w:szCs w:val="20"/>
              </w:rPr>
            </w:pPr>
          </w:p>
        </w:tc>
        <w:tc>
          <w:tcPr>
            <w:tcW w:w="1199" w:type="dxa"/>
            <w:tcBorders>
              <w:left w:val="single" w:sz="4" w:space="0" w:color="0070C0"/>
            </w:tcBorders>
          </w:tcPr>
          <w:p w14:paraId="1F3D2F6E" w14:textId="77777777" w:rsidR="00242241" w:rsidRPr="00242241" w:rsidRDefault="00242241" w:rsidP="00242241">
            <w:pPr>
              <w:rPr>
                <w:sz w:val="20"/>
                <w:szCs w:val="20"/>
              </w:rPr>
            </w:pPr>
          </w:p>
        </w:tc>
        <w:tc>
          <w:tcPr>
            <w:tcW w:w="1730" w:type="dxa"/>
          </w:tcPr>
          <w:p w14:paraId="0951559F" w14:textId="77777777" w:rsidR="00242241" w:rsidRPr="00242241" w:rsidRDefault="00242241" w:rsidP="00242241">
            <w:pPr>
              <w:rPr>
                <w:sz w:val="20"/>
                <w:szCs w:val="20"/>
              </w:rPr>
            </w:pPr>
            <w:r w:rsidRPr="00242241">
              <w:rPr>
                <w:sz w:val="20"/>
                <w:szCs w:val="20"/>
              </w:rPr>
              <w:t>3A: PVC</w:t>
            </w:r>
          </w:p>
        </w:tc>
      </w:tr>
      <w:tr w:rsidR="00242241" w:rsidRPr="00242241" w14:paraId="6009D91B" w14:textId="77777777" w:rsidTr="009D044D">
        <w:tc>
          <w:tcPr>
            <w:tcW w:w="2689" w:type="dxa"/>
            <w:vMerge/>
            <w:tcBorders>
              <w:top w:val="nil"/>
              <w:left w:val="nil"/>
              <w:bottom w:val="nil"/>
              <w:right w:val="nil"/>
            </w:tcBorders>
          </w:tcPr>
          <w:p w14:paraId="2CA84AD3"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4F4B3BB2" w14:textId="77777777" w:rsidR="00242241" w:rsidRPr="00242241" w:rsidRDefault="00242241" w:rsidP="00242241">
            <w:pPr>
              <w:ind w:left="-2"/>
              <w:rPr>
                <w:sz w:val="20"/>
                <w:szCs w:val="20"/>
              </w:rPr>
            </w:pPr>
          </w:p>
        </w:tc>
        <w:tc>
          <w:tcPr>
            <w:tcW w:w="3005" w:type="dxa"/>
            <w:tcBorders>
              <w:left w:val="single" w:sz="4" w:space="0" w:color="0070C0"/>
              <w:bottom w:val="single" w:sz="4" w:space="0" w:color="0070C0"/>
              <w:right w:val="single" w:sz="4" w:space="0" w:color="0070C0"/>
            </w:tcBorders>
          </w:tcPr>
          <w:p w14:paraId="143DFA9A" w14:textId="6BD9D608" w:rsidR="00242241" w:rsidRPr="00242241" w:rsidRDefault="00242241" w:rsidP="00242241">
            <w:pPr>
              <w:ind w:left="-1"/>
              <w:rPr>
                <w:sz w:val="20"/>
                <w:szCs w:val="20"/>
              </w:rPr>
            </w:pPr>
            <w:r w:rsidRPr="00242241">
              <w:rPr>
                <w:sz w:val="20"/>
                <w:szCs w:val="20"/>
              </w:rPr>
              <w:t xml:space="preserve">C20: </w:t>
            </w:r>
            <w:r w:rsidRPr="00133450">
              <w:rPr>
                <w:sz w:val="20"/>
                <w:szCs w:val="20"/>
              </w:rPr>
              <w:t>Reus</w:t>
            </w:r>
            <w:r w:rsidR="00133450">
              <w:rPr>
                <w:sz w:val="20"/>
                <w:szCs w:val="20"/>
              </w:rPr>
              <w:t>e</w:t>
            </w:r>
          </w:p>
        </w:tc>
        <w:tc>
          <w:tcPr>
            <w:tcW w:w="236" w:type="dxa"/>
            <w:tcBorders>
              <w:top w:val="nil"/>
              <w:left w:val="single" w:sz="4" w:space="0" w:color="0070C0"/>
              <w:bottom w:val="nil"/>
              <w:right w:val="single" w:sz="4" w:space="0" w:color="0070C0"/>
            </w:tcBorders>
            <w:shd w:val="clear" w:color="auto" w:fill="auto"/>
          </w:tcPr>
          <w:p w14:paraId="28C39EBE" w14:textId="77777777" w:rsidR="00242241" w:rsidRPr="00242241" w:rsidRDefault="00242241" w:rsidP="00242241">
            <w:pPr>
              <w:rPr>
                <w:sz w:val="20"/>
                <w:szCs w:val="20"/>
              </w:rPr>
            </w:pPr>
          </w:p>
        </w:tc>
        <w:tc>
          <w:tcPr>
            <w:tcW w:w="1199" w:type="dxa"/>
            <w:tcBorders>
              <w:left w:val="single" w:sz="4" w:space="0" w:color="0070C0"/>
            </w:tcBorders>
          </w:tcPr>
          <w:p w14:paraId="73ADACB9" w14:textId="77777777" w:rsidR="00242241" w:rsidRPr="00242241" w:rsidRDefault="00242241" w:rsidP="00242241">
            <w:pPr>
              <w:rPr>
                <w:sz w:val="20"/>
                <w:szCs w:val="20"/>
              </w:rPr>
            </w:pPr>
          </w:p>
        </w:tc>
        <w:tc>
          <w:tcPr>
            <w:tcW w:w="1730" w:type="dxa"/>
          </w:tcPr>
          <w:p w14:paraId="68C81CE8" w14:textId="77777777" w:rsidR="00242241" w:rsidRPr="00242241" w:rsidRDefault="00242241" w:rsidP="00242241">
            <w:pPr>
              <w:rPr>
                <w:sz w:val="20"/>
                <w:szCs w:val="20"/>
              </w:rPr>
            </w:pPr>
            <w:r w:rsidRPr="00242241">
              <w:rPr>
                <w:sz w:val="20"/>
                <w:szCs w:val="20"/>
              </w:rPr>
              <w:t>4A: LDPE</w:t>
            </w:r>
          </w:p>
        </w:tc>
      </w:tr>
      <w:tr w:rsidR="00242241" w:rsidRPr="00242241" w14:paraId="717D42F0" w14:textId="77777777" w:rsidTr="009D044D">
        <w:tc>
          <w:tcPr>
            <w:tcW w:w="2689" w:type="dxa"/>
            <w:vMerge/>
            <w:tcBorders>
              <w:top w:val="nil"/>
              <w:left w:val="nil"/>
              <w:bottom w:val="nil"/>
              <w:right w:val="nil"/>
            </w:tcBorders>
          </w:tcPr>
          <w:p w14:paraId="74DABF11"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06E0DC5A" w14:textId="77777777" w:rsidR="00242241" w:rsidRPr="00242241" w:rsidRDefault="00242241" w:rsidP="00242241">
            <w:pPr>
              <w:ind w:left="-2"/>
              <w:rPr>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7B720ED5" w14:textId="77777777" w:rsidR="00242241" w:rsidRPr="00242241" w:rsidRDefault="00242241" w:rsidP="00242241">
            <w:pPr>
              <w:ind w:left="-1"/>
              <w:rPr>
                <w:sz w:val="20"/>
                <w:szCs w:val="20"/>
              </w:rPr>
            </w:pPr>
            <w:r w:rsidRPr="00242241">
              <w:rPr>
                <w:sz w:val="20"/>
                <w:szCs w:val="20"/>
              </w:rPr>
              <w:t xml:space="preserve">C21: Repair </w:t>
            </w:r>
          </w:p>
        </w:tc>
        <w:tc>
          <w:tcPr>
            <w:tcW w:w="236" w:type="dxa"/>
            <w:tcBorders>
              <w:top w:val="nil"/>
              <w:left w:val="single" w:sz="4" w:space="0" w:color="0070C0"/>
              <w:bottom w:val="nil"/>
              <w:right w:val="single" w:sz="4" w:space="0" w:color="0070C0"/>
            </w:tcBorders>
            <w:shd w:val="clear" w:color="auto" w:fill="auto"/>
          </w:tcPr>
          <w:p w14:paraId="61AFECAD" w14:textId="77777777" w:rsidR="00242241" w:rsidRPr="00242241" w:rsidRDefault="00242241" w:rsidP="00242241">
            <w:pPr>
              <w:rPr>
                <w:sz w:val="20"/>
                <w:szCs w:val="20"/>
              </w:rPr>
            </w:pPr>
          </w:p>
        </w:tc>
        <w:tc>
          <w:tcPr>
            <w:tcW w:w="1199" w:type="dxa"/>
            <w:tcBorders>
              <w:left w:val="single" w:sz="4" w:space="0" w:color="0070C0"/>
            </w:tcBorders>
          </w:tcPr>
          <w:p w14:paraId="351786E2" w14:textId="77777777" w:rsidR="00242241" w:rsidRPr="00242241" w:rsidRDefault="00242241" w:rsidP="00242241">
            <w:pPr>
              <w:rPr>
                <w:sz w:val="20"/>
                <w:szCs w:val="20"/>
              </w:rPr>
            </w:pPr>
          </w:p>
        </w:tc>
        <w:tc>
          <w:tcPr>
            <w:tcW w:w="1730" w:type="dxa"/>
          </w:tcPr>
          <w:p w14:paraId="629E645E" w14:textId="77777777" w:rsidR="00242241" w:rsidRPr="00242241" w:rsidRDefault="00242241" w:rsidP="00242241">
            <w:pPr>
              <w:rPr>
                <w:sz w:val="20"/>
                <w:szCs w:val="20"/>
              </w:rPr>
            </w:pPr>
            <w:r w:rsidRPr="00242241">
              <w:rPr>
                <w:sz w:val="20"/>
                <w:szCs w:val="20"/>
              </w:rPr>
              <w:t>5A: PP</w:t>
            </w:r>
          </w:p>
        </w:tc>
      </w:tr>
      <w:tr w:rsidR="00242241" w:rsidRPr="00242241" w14:paraId="4077369B" w14:textId="77777777" w:rsidTr="009D044D">
        <w:tc>
          <w:tcPr>
            <w:tcW w:w="2689" w:type="dxa"/>
            <w:vMerge/>
            <w:tcBorders>
              <w:top w:val="nil"/>
              <w:left w:val="nil"/>
              <w:bottom w:val="nil"/>
              <w:right w:val="nil"/>
            </w:tcBorders>
          </w:tcPr>
          <w:p w14:paraId="6D7DD464"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0F49ED0D" w14:textId="77777777" w:rsidR="00242241" w:rsidRPr="00242241" w:rsidRDefault="00242241" w:rsidP="00242241">
            <w:pPr>
              <w:ind w:left="-2"/>
              <w:rPr>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217D4C8" w14:textId="7B5BB905" w:rsidR="00242241" w:rsidRPr="00242241" w:rsidRDefault="62D49743" w:rsidP="00242241">
            <w:pPr>
              <w:ind w:left="-1"/>
              <w:rPr>
                <w:sz w:val="20"/>
                <w:szCs w:val="20"/>
              </w:rPr>
            </w:pPr>
            <w:r w:rsidRPr="62D49743">
              <w:rPr>
                <w:sz w:val="20"/>
                <w:szCs w:val="20"/>
              </w:rPr>
              <w:t>C22: Refurbish</w:t>
            </w:r>
          </w:p>
        </w:tc>
        <w:tc>
          <w:tcPr>
            <w:tcW w:w="236" w:type="dxa"/>
            <w:tcBorders>
              <w:top w:val="nil"/>
              <w:left w:val="single" w:sz="4" w:space="0" w:color="0070C0"/>
              <w:bottom w:val="nil"/>
              <w:right w:val="single" w:sz="4" w:space="0" w:color="0070C0"/>
            </w:tcBorders>
            <w:shd w:val="clear" w:color="auto" w:fill="auto"/>
          </w:tcPr>
          <w:p w14:paraId="074AB3F5" w14:textId="77777777" w:rsidR="00242241" w:rsidRPr="00242241" w:rsidRDefault="00242241" w:rsidP="00242241">
            <w:pPr>
              <w:rPr>
                <w:sz w:val="20"/>
                <w:szCs w:val="20"/>
              </w:rPr>
            </w:pPr>
          </w:p>
        </w:tc>
        <w:tc>
          <w:tcPr>
            <w:tcW w:w="1199" w:type="dxa"/>
            <w:tcBorders>
              <w:left w:val="single" w:sz="4" w:space="0" w:color="0070C0"/>
            </w:tcBorders>
          </w:tcPr>
          <w:p w14:paraId="57E6736D" w14:textId="77777777" w:rsidR="00242241" w:rsidRPr="00242241" w:rsidRDefault="00242241" w:rsidP="00242241">
            <w:pPr>
              <w:rPr>
                <w:sz w:val="20"/>
                <w:szCs w:val="20"/>
              </w:rPr>
            </w:pPr>
          </w:p>
        </w:tc>
        <w:tc>
          <w:tcPr>
            <w:tcW w:w="1730" w:type="dxa"/>
          </w:tcPr>
          <w:p w14:paraId="3EE709FE" w14:textId="77777777" w:rsidR="00242241" w:rsidRPr="00242241" w:rsidRDefault="00242241" w:rsidP="00242241">
            <w:pPr>
              <w:rPr>
                <w:sz w:val="20"/>
                <w:szCs w:val="20"/>
              </w:rPr>
            </w:pPr>
            <w:r w:rsidRPr="00242241">
              <w:rPr>
                <w:sz w:val="20"/>
                <w:szCs w:val="20"/>
              </w:rPr>
              <w:t>6A: PS</w:t>
            </w:r>
          </w:p>
        </w:tc>
      </w:tr>
      <w:tr w:rsidR="00242241" w:rsidRPr="00242241" w14:paraId="70E649D5" w14:textId="77777777" w:rsidTr="009D044D">
        <w:tc>
          <w:tcPr>
            <w:tcW w:w="2689" w:type="dxa"/>
            <w:vMerge/>
            <w:tcBorders>
              <w:top w:val="nil"/>
              <w:left w:val="nil"/>
              <w:bottom w:val="nil"/>
              <w:right w:val="nil"/>
            </w:tcBorders>
          </w:tcPr>
          <w:p w14:paraId="3876B046"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3C5550B6" w14:textId="77777777" w:rsidR="00242241" w:rsidRPr="00242241" w:rsidRDefault="00242241" w:rsidP="00242241">
            <w:pPr>
              <w:ind w:left="-2"/>
              <w:rPr>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30062372" w14:textId="77777777" w:rsidR="00242241" w:rsidRPr="00242241" w:rsidRDefault="00242241" w:rsidP="00242241">
            <w:pPr>
              <w:ind w:left="-1"/>
              <w:rPr>
                <w:sz w:val="20"/>
                <w:szCs w:val="20"/>
              </w:rPr>
            </w:pPr>
            <w:r w:rsidRPr="00242241">
              <w:rPr>
                <w:sz w:val="20"/>
                <w:szCs w:val="20"/>
              </w:rPr>
              <w:t>C23: Remanufacture</w:t>
            </w:r>
          </w:p>
        </w:tc>
        <w:tc>
          <w:tcPr>
            <w:tcW w:w="236" w:type="dxa"/>
            <w:tcBorders>
              <w:top w:val="nil"/>
              <w:left w:val="single" w:sz="4" w:space="0" w:color="0070C0"/>
              <w:bottom w:val="nil"/>
              <w:right w:val="single" w:sz="4" w:space="0" w:color="0070C0"/>
            </w:tcBorders>
            <w:shd w:val="clear" w:color="auto" w:fill="auto"/>
          </w:tcPr>
          <w:p w14:paraId="768A9145" w14:textId="77777777" w:rsidR="00242241" w:rsidRPr="00242241" w:rsidRDefault="00242241" w:rsidP="00242241">
            <w:pPr>
              <w:rPr>
                <w:sz w:val="20"/>
                <w:szCs w:val="20"/>
              </w:rPr>
            </w:pPr>
          </w:p>
        </w:tc>
        <w:tc>
          <w:tcPr>
            <w:tcW w:w="1199" w:type="dxa"/>
            <w:tcBorders>
              <w:left w:val="single" w:sz="4" w:space="0" w:color="0070C0"/>
              <w:bottom w:val="single" w:sz="4" w:space="0" w:color="4472C4" w:themeColor="accent1"/>
            </w:tcBorders>
          </w:tcPr>
          <w:p w14:paraId="3CF4017F" w14:textId="77777777" w:rsidR="00242241" w:rsidRPr="00242241" w:rsidRDefault="00242241" w:rsidP="00242241">
            <w:pPr>
              <w:rPr>
                <w:sz w:val="20"/>
                <w:szCs w:val="20"/>
              </w:rPr>
            </w:pPr>
          </w:p>
        </w:tc>
        <w:tc>
          <w:tcPr>
            <w:tcW w:w="1730" w:type="dxa"/>
            <w:tcBorders>
              <w:bottom w:val="single" w:sz="4" w:space="0" w:color="4472C4" w:themeColor="accent1"/>
            </w:tcBorders>
          </w:tcPr>
          <w:p w14:paraId="77EA41AC" w14:textId="77777777" w:rsidR="00242241" w:rsidRPr="00242241" w:rsidRDefault="00242241" w:rsidP="00242241">
            <w:pPr>
              <w:rPr>
                <w:sz w:val="20"/>
                <w:szCs w:val="20"/>
              </w:rPr>
            </w:pPr>
            <w:r w:rsidRPr="00242241">
              <w:rPr>
                <w:sz w:val="20"/>
                <w:szCs w:val="20"/>
              </w:rPr>
              <w:t>7A: OTHER</w:t>
            </w:r>
          </w:p>
        </w:tc>
      </w:tr>
      <w:tr w:rsidR="00242241" w:rsidRPr="00242241" w14:paraId="54096396" w14:textId="77777777" w:rsidTr="009D044D">
        <w:tc>
          <w:tcPr>
            <w:tcW w:w="2689" w:type="dxa"/>
            <w:vMerge/>
            <w:tcBorders>
              <w:top w:val="nil"/>
              <w:left w:val="nil"/>
              <w:bottom w:val="nil"/>
              <w:right w:val="nil"/>
            </w:tcBorders>
          </w:tcPr>
          <w:p w14:paraId="4DAB7560"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45C2CD99" w14:textId="77777777" w:rsidR="00242241" w:rsidRPr="00242241" w:rsidRDefault="00242241" w:rsidP="00242241">
            <w:pPr>
              <w:ind w:left="-2"/>
              <w:rPr>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5D564BBC" w14:textId="08D5E0A4" w:rsidR="00242241" w:rsidRPr="00242241" w:rsidRDefault="62D49743" w:rsidP="00242241">
            <w:pPr>
              <w:ind w:left="-1"/>
              <w:rPr>
                <w:sz w:val="20"/>
                <w:szCs w:val="20"/>
              </w:rPr>
            </w:pPr>
            <w:r w:rsidRPr="62D49743">
              <w:rPr>
                <w:sz w:val="20"/>
                <w:szCs w:val="20"/>
              </w:rPr>
              <w:t>C24: Repurpose</w:t>
            </w:r>
          </w:p>
        </w:tc>
        <w:tc>
          <w:tcPr>
            <w:tcW w:w="236" w:type="dxa"/>
            <w:tcBorders>
              <w:top w:val="nil"/>
              <w:left w:val="single" w:sz="4" w:space="0" w:color="0070C0"/>
              <w:bottom w:val="nil"/>
              <w:right w:val="nil"/>
            </w:tcBorders>
            <w:shd w:val="clear" w:color="auto" w:fill="auto"/>
          </w:tcPr>
          <w:p w14:paraId="52A44D61" w14:textId="77777777" w:rsidR="00242241" w:rsidRPr="00242241" w:rsidRDefault="00242241" w:rsidP="00242241">
            <w:pPr>
              <w:rPr>
                <w:sz w:val="20"/>
                <w:szCs w:val="20"/>
              </w:rPr>
            </w:pPr>
          </w:p>
        </w:tc>
        <w:tc>
          <w:tcPr>
            <w:tcW w:w="1199" w:type="dxa"/>
            <w:tcBorders>
              <w:top w:val="single" w:sz="4" w:space="0" w:color="4472C4" w:themeColor="accent1"/>
              <w:left w:val="nil"/>
              <w:bottom w:val="nil"/>
              <w:right w:val="nil"/>
            </w:tcBorders>
          </w:tcPr>
          <w:p w14:paraId="0439532A" w14:textId="77777777" w:rsidR="00242241" w:rsidRPr="00242241" w:rsidRDefault="00242241" w:rsidP="00242241">
            <w:pPr>
              <w:rPr>
                <w:sz w:val="20"/>
                <w:szCs w:val="20"/>
              </w:rPr>
            </w:pPr>
          </w:p>
        </w:tc>
        <w:tc>
          <w:tcPr>
            <w:tcW w:w="1730" w:type="dxa"/>
            <w:tcBorders>
              <w:top w:val="single" w:sz="4" w:space="0" w:color="4472C4" w:themeColor="accent1"/>
              <w:left w:val="nil"/>
              <w:bottom w:val="nil"/>
              <w:right w:val="nil"/>
            </w:tcBorders>
          </w:tcPr>
          <w:p w14:paraId="26382C54" w14:textId="77777777" w:rsidR="00242241" w:rsidRPr="00242241" w:rsidRDefault="00242241" w:rsidP="00242241">
            <w:pPr>
              <w:rPr>
                <w:sz w:val="20"/>
                <w:szCs w:val="20"/>
              </w:rPr>
            </w:pPr>
          </w:p>
        </w:tc>
      </w:tr>
      <w:tr w:rsidR="00242241" w:rsidRPr="00242241" w14:paraId="1CC86E13" w14:textId="77777777" w:rsidTr="009D044D">
        <w:tc>
          <w:tcPr>
            <w:tcW w:w="2689" w:type="dxa"/>
            <w:vMerge/>
            <w:tcBorders>
              <w:top w:val="nil"/>
              <w:left w:val="nil"/>
              <w:bottom w:val="nil"/>
              <w:right w:val="nil"/>
            </w:tcBorders>
          </w:tcPr>
          <w:p w14:paraId="073E5FDE" w14:textId="77777777" w:rsidR="00242241" w:rsidRPr="00242241" w:rsidRDefault="00242241" w:rsidP="00242241">
            <w:pPr>
              <w:rPr>
                <w:sz w:val="20"/>
                <w:szCs w:val="20"/>
              </w:rPr>
            </w:pPr>
          </w:p>
        </w:tc>
        <w:tc>
          <w:tcPr>
            <w:tcW w:w="236" w:type="dxa"/>
            <w:tcBorders>
              <w:top w:val="nil"/>
              <w:left w:val="nil"/>
              <w:bottom w:val="nil"/>
              <w:right w:val="single" w:sz="4" w:space="0" w:color="0070C0"/>
            </w:tcBorders>
          </w:tcPr>
          <w:p w14:paraId="7EF06A1D" w14:textId="77777777" w:rsidR="00242241" w:rsidRPr="00242241" w:rsidRDefault="00242241" w:rsidP="00242241">
            <w:pPr>
              <w:ind w:left="-2"/>
              <w:rPr>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6823C9A7" w14:textId="449071E5" w:rsidR="00242241" w:rsidRPr="00242241" w:rsidRDefault="00242241" w:rsidP="00242241">
            <w:pPr>
              <w:ind w:left="-1"/>
              <w:rPr>
                <w:sz w:val="20"/>
                <w:szCs w:val="20"/>
              </w:rPr>
            </w:pPr>
            <w:r w:rsidRPr="00242241">
              <w:rPr>
                <w:sz w:val="20"/>
                <w:szCs w:val="20"/>
              </w:rPr>
              <w:t>C25: Recycl</w:t>
            </w:r>
            <w:r w:rsidR="00E73EB4">
              <w:rPr>
                <w:sz w:val="20"/>
                <w:szCs w:val="20"/>
              </w:rPr>
              <w:t>ing</w:t>
            </w:r>
          </w:p>
        </w:tc>
        <w:tc>
          <w:tcPr>
            <w:tcW w:w="236" w:type="dxa"/>
            <w:tcBorders>
              <w:top w:val="nil"/>
              <w:left w:val="single" w:sz="4" w:space="0" w:color="0070C0"/>
              <w:bottom w:val="nil"/>
              <w:right w:val="nil"/>
            </w:tcBorders>
            <w:shd w:val="clear" w:color="auto" w:fill="auto"/>
          </w:tcPr>
          <w:p w14:paraId="3FFBF3E5" w14:textId="77777777" w:rsidR="00242241" w:rsidRPr="00242241" w:rsidRDefault="00242241" w:rsidP="00242241">
            <w:pPr>
              <w:rPr>
                <w:sz w:val="20"/>
                <w:szCs w:val="20"/>
              </w:rPr>
            </w:pPr>
          </w:p>
        </w:tc>
        <w:tc>
          <w:tcPr>
            <w:tcW w:w="1199" w:type="dxa"/>
            <w:tcBorders>
              <w:top w:val="nil"/>
              <w:left w:val="nil"/>
              <w:bottom w:val="nil"/>
              <w:right w:val="nil"/>
            </w:tcBorders>
          </w:tcPr>
          <w:p w14:paraId="3FC86511" w14:textId="77777777" w:rsidR="00242241" w:rsidRPr="00242241" w:rsidRDefault="00242241" w:rsidP="00242241">
            <w:pPr>
              <w:rPr>
                <w:sz w:val="20"/>
                <w:szCs w:val="20"/>
              </w:rPr>
            </w:pPr>
          </w:p>
        </w:tc>
        <w:tc>
          <w:tcPr>
            <w:tcW w:w="1730" w:type="dxa"/>
            <w:tcBorders>
              <w:top w:val="nil"/>
              <w:left w:val="nil"/>
              <w:bottom w:val="nil"/>
              <w:right w:val="nil"/>
            </w:tcBorders>
          </w:tcPr>
          <w:p w14:paraId="05DA24F5" w14:textId="77777777" w:rsidR="00242241" w:rsidRPr="00242241" w:rsidRDefault="00242241" w:rsidP="00242241">
            <w:pPr>
              <w:rPr>
                <w:sz w:val="20"/>
                <w:szCs w:val="20"/>
              </w:rPr>
            </w:pPr>
          </w:p>
        </w:tc>
      </w:tr>
      <w:bookmarkEnd w:id="77"/>
    </w:tbl>
    <w:p w14:paraId="3ED32B9D" w14:textId="3E6A5BE2" w:rsidR="0068785C" w:rsidRPr="004A396C" w:rsidRDefault="0068785C" w:rsidP="0068785C">
      <w:pPr>
        <w:rPr>
          <w:rFonts w:ascii="Nunito" w:hAnsi="Nunito"/>
          <w:sz w:val="22"/>
        </w:rPr>
      </w:pPr>
    </w:p>
    <w:p w14:paraId="0AD3C075" w14:textId="6BC962A1" w:rsidR="0040732C" w:rsidRPr="004A396C" w:rsidRDefault="62D49743" w:rsidP="00FA4B43">
      <w:pPr>
        <w:pStyle w:val="Tit03esp"/>
      </w:pPr>
      <w:bookmarkStart w:id="78" w:name="_Toc102041090"/>
      <w:bookmarkStart w:id="79" w:name="_Toc191631680"/>
      <w:r>
        <w:t>Project</w:t>
      </w:r>
      <w:bookmarkEnd w:id="78"/>
      <w:r>
        <w:t xml:space="preserve"> location and limits</w:t>
      </w:r>
      <w:bookmarkEnd w:id="79"/>
    </w:p>
    <w:p w14:paraId="7C3FE85D" w14:textId="10479B98" w:rsidR="001D2183" w:rsidRPr="004A396C" w:rsidRDefault="62D49743" w:rsidP="62D49743">
      <w:pPr>
        <w:rPr>
          <w:rFonts w:ascii="Nunito" w:hAnsi="Nunito"/>
          <w:color w:val="CC3668"/>
          <w:sz w:val="22"/>
        </w:rPr>
      </w:pPr>
      <w:r w:rsidRPr="62D49743">
        <w:rPr>
          <w:rFonts w:ascii="Nunito" w:hAnsi="Nunito"/>
          <w:color w:val="CC3668"/>
          <w:sz w:val="22"/>
        </w:rPr>
        <w:t>Indicate whether the location, geographical and temporal limits of the project presented in the Project Description Document (PDD) reflect reality. Check if the project presents and meets all the georeferencing, graphic, and narrative aspects for the identification of its location.</w:t>
      </w:r>
    </w:p>
    <w:p w14:paraId="5BDD582E" w14:textId="77777777" w:rsidR="00774C09" w:rsidRPr="004A396C" w:rsidRDefault="00774C09" w:rsidP="001D2183">
      <w:pPr>
        <w:rPr>
          <w:rFonts w:ascii="Nunito" w:hAnsi="Nunito"/>
          <w:color w:val="CC3668"/>
        </w:rPr>
      </w:pPr>
    </w:p>
    <w:p w14:paraId="0FC908A3" w14:textId="6281F3EA" w:rsidR="00774C09" w:rsidRPr="004A396C" w:rsidRDefault="62D49743" w:rsidP="00FA4B43">
      <w:pPr>
        <w:pStyle w:val="Tit03esp"/>
      </w:pPr>
      <w:bookmarkStart w:id="80" w:name="_Toc102041091"/>
      <w:bookmarkStart w:id="81" w:name="_Toc123308678"/>
      <w:bookmarkStart w:id="82" w:name="_Toc134553637"/>
      <w:bookmarkStart w:id="83" w:name="_Toc191631681"/>
      <w:r>
        <w:t>Total area, facilities, or processes in the project</w:t>
      </w:r>
      <w:bookmarkEnd w:id="80"/>
      <w:bookmarkEnd w:id="81"/>
      <w:bookmarkEnd w:id="82"/>
      <w:bookmarkEnd w:id="83"/>
    </w:p>
    <w:p w14:paraId="2E5D161B" w14:textId="73B3C1DD" w:rsidR="00774C09" w:rsidRPr="004A396C" w:rsidRDefault="62D49743" w:rsidP="62D49743">
      <w:pPr>
        <w:rPr>
          <w:rFonts w:ascii="Nunito" w:hAnsi="Nunito"/>
          <w:color w:val="CC3668"/>
          <w:sz w:val="22"/>
          <w:lang w:eastAsia="ja-JP"/>
        </w:rPr>
      </w:pPr>
      <w:r w:rsidRPr="62D49743">
        <w:rPr>
          <w:rFonts w:ascii="Nunito" w:hAnsi="Nunito"/>
          <w:color w:val="CC3668"/>
          <w:sz w:val="22"/>
          <w:lang w:eastAsia="ja-JP"/>
        </w:rPr>
        <w:t>Review and indicate the total area, facilities, or project processes verified. Corroborate that they are the same as those reported in the PDD.</w:t>
      </w:r>
    </w:p>
    <w:p w14:paraId="2BCAE58C" w14:textId="3F6DACA1" w:rsidR="003D69A8" w:rsidRPr="004A396C" w:rsidRDefault="003D69A8" w:rsidP="003D69A8">
      <w:pPr>
        <w:rPr>
          <w:rFonts w:ascii="Nunito" w:hAnsi="Nunito"/>
          <w:sz w:val="22"/>
        </w:rPr>
      </w:pPr>
    </w:p>
    <w:p w14:paraId="0F0483ED" w14:textId="77777777" w:rsidR="00774C09" w:rsidRPr="004A396C" w:rsidRDefault="00774C09" w:rsidP="00FA4B43">
      <w:pPr>
        <w:pStyle w:val="Tit03esp"/>
      </w:pPr>
      <w:bookmarkStart w:id="84" w:name="_Toc102041092"/>
      <w:bookmarkStart w:id="85" w:name="_Toc123308679"/>
      <w:bookmarkStart w:id="86" w:name="_Toc134553638"/>
      <w:bookmarkStart w:id="87" w:name="_Toc191631682"/>
      <w:bookmarkStart w:id="88" w:name="_Hlk134555409"/>
      <w:r w:rsidRPr="004A396C">
        <w:t>Holdership or right of use of the area, facility, or process</w:t>
      </w:r>
      <w:bookmarkEnd w:id="84"/>
      <w:bookmarkEnd w:id="85"/>
      <w:bookmarkEnd w:id="86"/>
      <w:bookmarkEnd w:id="87"/>
    </w:p>
    <w:p w14:paraId="3B45CAC1" w14:textId="0644C786" w:rsidR="00774C09" w:rsidRPr="004A396C" w:rsidRDefault="62D49743" w:rsidP="62D49743">
      <w:pPr>
        <w:rPr>
          <w:rFonts w:ascii="Nunito" w:hAnsi="Nunito"/>
          <w:color w:val="CC3668"/>
          <w:sz w:val="22"/>
          <w:lang w:eastAsia="ja-JP"/>
        </w:rPr>
      </w:pPr>
      <w:r w:rsidRPr="62D49743">
        <w:rPr>
          <w:rFonts w:ascii="Nunito" w:hAnsi="Nunito"/>
          <w:color w:val="CC3668"/>
          <w:sz w:val="22"/>
          <w:lang w:eastAsia="ja-JP"/>
        </w:rPr>
        <w:t>Verify whether the submitted evidence of holdership or property rights over the area(s), facility, or process where the project is implemented is still valid.</w:t>
      </w:r>
    </w:p>
    <w:bookmarkEnd w:id="88"/>
    <w:p w14:paraId="031203AC" w14:textId="55C95D79" w:rsidR="003D69A8" w:rsidRPr="004A396C" w:rsidRDefault="003D69A8" w:rsidP="003D69A8">
      <w:pPr>
        <w:rPr>
          <w:rFonts w:ascii="Nunito" w:hAnsi="Nunito"/>
          <w:sz w:val="22"/>
        </w:rPr>
      </w:pPr>
    </w:p>
    <w:p w14:paraId="53946933" w14:textId="6A566DFC" w:rsidR="00774C09" w:rsidRPr="004A396C" w:rsidRDefault="62D49743" w:rsidP="00FA4B43">
      <w:pPr>
        <w:pStyle w:val="Tit03esp"/>
      </w:pPr>
      <w:bookmarkStart w:id="89" w:name="_Toc191631683"/>
      <w:r>
        <w:t>Characteristics and prerequisites for the start of the project</w:t>
      </w:r>
      <w:bookmarkEnd w:id="89"/>
    </w:p>
    <w:p w14:paraId="6AB9EE1E" w14:textId="291F6AD3" w:rsidR="003D69A8" w:rsidRPr="004A396C" w:rsidRDefault="62D49743" w:rsidP="62D49743">
      <w:pPr>
        <w:rPr>
          <w:rFonts w:ascii="Nunito" w:hAnsi="Nunito"/>
          <w:color w:val="CC3668"/>
          <w:sz w:val="22"/>
        </w:rPr>
      </w:pPr>
      <w:r w:rsidRPr="62D49743">
        <w:rPr>
          <w:rFonts w:ascii="Nunito" w:hAnsi="Nunito"/>
          <w:color w:val="CC3668"/>
          <w:sz w:val="22"/>
        </w:rPr>
        <w:t>Describe the existing conditions of the area(s), technologies, products, or services prior to the start of the project.</w:t>
      </w:r>
    </w:p>
    <w:p w14:paraId="2935EFDE" w14:textId="77777777" w:rsidR="00774C09" w:rsidRPr="004A396C" w:rsidRDefault="00774C09" w:rsidP="003D69A8">
      <w:pPr>
        <w:rPr>
          <w:rFonts w:ascii="Nunito" w:hAnsi="Nunito"/>
          <w:sz w:val="22"/>
        </w:rPr>
      </w:pPr>
    </w:p>
    <w:p w14:paraId="59528FA6" w14:textId="670478C4" w:rsidR="00774C09" w:rsidRPr="004A396C" w:rsidRDefault="62D49743" w:rsidP="00FA4B43">
      <w:pPr>
        <w:pStyle w:val="Tit03esp"/>
      </w:pPr>
      <w:bookmarkStart w:id="90" w:name="_Toc134553639"/>
      <w:bookmarkStart w:id="91" w:name="_Toc191631684"/>
      <w:bookmarkStart w:id="92" w:name="_Toc102041094"/>
      <w:bookmarkStart w:id="93" w:name="_Toc123308681"/>
      <w:r>
        <w:t>Project technologies, products, and services</w:t>
      </w:r>
      <w:bookmarkEnd w:id="90"/>
      <w:bookmarkEnd w:id="91"/>
      <w:r>
        <w:t xml:space="preserve"> </w:t>
      </w:r>
      <w:bookmarkEnd w:id="92"/>
      <w:bookmarkEnd w:id="93"/>
    </w:p>
    <w:p w14:paraId="4F5DB7C8" w14:textId="50724FF3" w:rsidR="00774C09" w:rsidRPr="004A396C" w:rsidRDefault="62D49743" w:rsidP="62D49743">
      <w:pPr>
        <w:spacing w:after="160" w:line="259" w:lineRule="auto"/>
        <w:jc w:val="left"/>
        <w:rPr>
          <w:rFonts w:ascii="Nunito" w:hAnsi="Nunito"/>
          <w:color w:val="CC3668"/>
          <w:sz w:val="22"/>
        </w:rPr>
      </w:pPr>
      <w:r w:rsidRPr="62D49743">
        <w:rPr>
          <w:rFonts w:ascii="Nunito" w:hAnsi="Nunito"/>
          <w:color w:val="CC3668"/>
          <w:sz w:val="22"/>
        </w:rPr>
        <w:t>Indicate whether the technologies, products, services, or measures implemented by the project are still valid.</w:t>
      </w:r>
    </w:p>
    <w:p w14:paraId="2872A749" w14:textId="43985B6F" w:rsidR="003D69A8" w:rsidRDefault="003D69A8" w:rsidP="003D69A8">
      <w:pPr>
        <w:rPr>
          <w:rFonts w:ascii="Nunito" w:hAnsi="Nunito"/>
          <w:sz w:val="22"/>
        </w:rPr>
      </w:pPr>
    </w:p>
    <w:p w14:paraId="2A0A2A05" w14:textId="62FAD25D" w:rsidR="00774C09" w:rsidRPr="004A396C" w:rsidRDefault="00774C09" w:rsidP="00FA4B43">
      <w:pPr>
        <w:pStyle w:val="Tit03esp"/>
      </w:pPr>
      <w:bookmarkStart w:id="94" w:name="_Toc191631685"/>
      <w:bookmarkStart w:id="95" w:name="_Hlk134619389"/>
      <w:r w:rsidRPr="004A396C">
        <w:t>Assessment of time limits</w:t>
      </w:r>
      <w:bookmarkEnd w:id="94"/>
    </w:p>
    <w:p w14:paraId="15A9B847" w14:textId="12B8D7E7" w:rsidR="00774C09" w:rsidRPr="004A396C" w:rsidRDefault="00774C09" w:rsidP="00774C09">
      <w:pPr>
        <w:rPr>
          <w:rFonts w:ascii="Nunito" w:hAnsi="Nunito"/>
          <w:color w:val="CC3668"/>
          <w:sz w:val="22"/>
        </w:rPr>
      </w:pPr>
      <w:r w:rsidRPr="004A396C">
        <w:rPr>
          <w:rFonts w:ascii="Nunito" w:hAnsi="Nunito"/>
          <w:color w:val="CC3668"/>
          <w:sz w:val="22"/>
        </w:rPr>
        <w:t xml:space="preserve">Indicate whether the dates presented, and their justification of the chronological plan are consistent and feasible, taking into account the provisions of the </w:t>
      </w:r>
      <w:r w:rsidR="00D837A8" w:rsidRPr="00D837A8">
        <w:rPr>
          <w:rFonts w:ascii="Nunito" w:hAnsi="Nunito"/>
          <w:b/>
          <w:bCs/>
          <w:i/>
          <w:iCs/>
          <w:color w:val="CC3668"/>
          <w:sz w:val="22"/>
        </w:rPr>
        <w:t>Protocol of the Voluntary Programme on Circular Economy</w:t>
      </w:r>
      <w:r w:rsidR="00D27601">
        <w:rPr>
          <w:rFonts w:ascii="Nunito" w:hAnsi="Nunito"/>
          <w:color w:val="CC3668"/>
          <w:sz w:val="22"/>
        </w:rPr>
        <w:t>.</w:t>
      </w:r>
    </w:p>
    <w:p w14:paraId="2B0F3FE8" w14:textId="0C967EB3" w:rsidR="00774C09" w:rsidRPr="004A396C" w:rsidRDefault="62D49743" w:rsidP="005546DC">
      <w:pPr>
        <w:pStyle w:val="ListParagraph"/>
        <w:numPr>
          <w:ilvl w:val="0"/>
          <w:numId w:val="23"/>
        </w:numPr>
        <w:ind w:left="284" w:hanging="284"/>
        <w:rPr>
          <w:rFonts w:ascii="Nunito" w:hAnsi="Nunito"/>
          <w:color w:val="CC3668"/>
          <w:sz w:val="22"/>
        </w:rPr>
      </w:pPr>
      <w:r w:rsidRPr="62D49743">
        <w:rPr>
          <w:rFonts w:ascii="Nunito" w:hAnsi="Nunito"/>
          <w:color w:val="CC3668"/>
          <w:sz w:val="22"/>
        </w:rPr>
        <w:lastRenderedPageBreak/>
        <w:t>Duration or lifespan of the project (in years): review under what evidence this duration is justified.</w:t>
      </w:r>
    </w:p>
    <w:p w14:paraId="03135F08" w14:textId="151403CA" w:rsidR="00774C09" w:rsidRPr="004A396C" w:rsidRDefault="00774C09" w:rsidP="005546DC">
      <w:pPr>
        <w:pStyle w:val="ListParagraph"/>
        <w:numPr>
          <w:ilvl w:val="0"/>
          <w:numId w:val="23"/>
        </w:numPr>
        <w:ind w:left="284" w:hanging="284"/>
        <w:rPr>
          <w:rFonts w:ascii="Nunito" w:hAnsi="Nunito"/>
          <w:color w:val="CC3668"/>
          <w:sz w:val="22"/>
        </w:rPr>
      </w:pPr>
      <w:r w:rsidRPr="004A396C">
        <w:rPr>
          <w:rFonts w:ascii="Nunito" w:hAnsi="Nunito"/>
          <w:color w:val="CC3668"/>
          <w:sz w:val="22"/>
        </w:rPr>
        <w:t>Start date (</w:t>
      </w:r>
      <w:proofErr w:type="gramStart"/>
      <w:r w:rsidRPr="004A396C">
        <w:rPr>
          <w:rFonts w:ascii="Nunito" w:hAnsi="Nunito"/>
          <w:color w:val="CC3668"/>
          <w:sz w:val="22"/>
        </w:rPr>
        <w:t>day.month</w:t>
      </w:r>
      <w:proofErr w:type="gramEnd"/>
      <w:r w:rsidRPr="004A396C">
        <w:rPr>
          <w:rFonts w:ascii="Nunito" w:hAnsi="Nunito"/>
          <w:color w:val="CC3668"/>
          <w:sz w:val="22"/>
        </w:rPr>
        <w:t xml:space="preserve">.year): check the consistency of this date with what is stated in the </w:t>
      </w:r>
      <w:r w:rsidR="000B4E03">
        <w:rPr>
          <w:rFonts w:ascii="Nunito" w:hAnsi="Nunito"/>
          <w:color w:val="CC3668"/>
          <w:sz w:val="22"/>
        </w:rPr>
        <w:t>p</w:t>
      </w:r>
      <w:r w:rsidRPr="004A396C">
        <w:rPr>
          <w:rFonts w:ascii="Nunito" w:hAnsi="Nunito"/>
          <w:color w:val="CC3668"/>
          <w:sz w:val="22"/>
        </w:rPr>
        <w:t>rotocol and the evidence provided.</w:t>
      </w:r>
    </w:p>
    <w:p w14:paraId="19316EC8" w14:textId="04874444" w:rsidR="00774C09" w:rsidRPr="004A396C" w:rsidRDefault="62D49743" w:rsidP="005546DC">
      <w:pPr>
        <w:pStyle w:val="ListParagraph"/>
        <w:numPr>
          <w:ilvl w:val="0"/>
          <w:numId w:val="23"/>
        </w:numPr>
        <w:ind w:left="284" w:hanging="284"/>
        <w:rPr>
          <w:rFonts w:ascii="Nunito" w:hAnsi="Nunito"/>
          <w:color w:val="CC3668"/>
          <w:sz w:val="22"/>
        </w:rPr>
      </w:pPr>
      <w:r w:rsidRPr="62D49743">
        <w:rPr>
          <w:rFonts w:ascii="Nunito" w:hAnsi="Nunito"/>
          <w:color w:val="CC3668"/>
          <w:sz w:val="22"/>
        </w:rPr>
        <w:t>Project accreditation period (</w:t>
      </w:r>
      <w:proofErr w:type="gramStart"/>
      <w:r w:rsidRPr="62D49743">
        <w:rPr>
          <w:rFonts w:ascii="Nunito" w:hAnsi="Nunito"/>
          <w:color w:val="CC3668"/>
          <w:sz w:val="22"/>
        </w:rPr>
        <w:t>day.month</w:t>
      </w:r>
      <w:proofErr w:type="gramEnd"/>
      <w:r w:rsidRPr="62D49743">
        <w:rPr>
          <w:rFonts w:ascii="Nunito" w:hAnsi="Nunito"/>
          <w:color w:val="CC3668"/>
          <w:sz w:val="22"/>
        </w:rPr>
        <w:t>.year to day.month.year): check if approval is feasible. Describe under what evidence the accreditation period is granted.</w:t>
      </w:r>
    </w:p>
    <w:p w14:paraId="79E51B4C" w14:textId="4035B8F8" w:rsidR="00D85036" w:rsidRPr="004A396C" w:rsidRDefault="00774C09" w:rsidP="005546DC">
      <w:pPr>
        <w:pStyle w:val="ListParagraph"/>
        <w:numPr>
          <w:ilvl w:val="0"/>
          <w:numId w:val="23"/>
        </w:numPr>
        <w:ind w:left="284" w:hanging="284"/>
        <w:rPr>
          <w:rFonts w:ascii="Nunito" w:hAnsi="Nunito"/>
          <w:color w:val="CC3668"/>
          <w:sz w:val="22"/>
        </w:rPr>
      </w:pPr>
      <w:r w:rsidRPr="004A396C">
        <w:rPr>
          <w:rFonts w:ascii="Nunito" w:hAnsi="Nunito"/>
          <w:color w:val="CC3668"/>
          <w:sz w:val="22"/>
        </w:rPr>
        <w:t xml:space="preserve">Frequency of </w:t>
      </w:r>
      <w:r w:rsidR="004A396C">
        <w:rPr>
          <w:rFonts w:ascii="Nunito" w:hAnsi="Nunito"/>
          <w:color w:val="CC3668"/>
          <w:sz w:val="22"/>
        </w:rPr>
        <w:t>validation</w:t>
      </w:r>
      <w:r w:rsidRPr="004A396C">
        <w:rPr>
          <w:rFonts w:ascii="Nunito" w:hAnsi="Nunito"/>
          <w:color w:val="CC3668"/>
          <w:sz w:val="22"/>
        </w:rPr>
        <w:t xml:space="preserve"> events, including the periods in which they are intended to take place: check if you have an organised plan to </w:t>
      </w:r>
      <w:r w:rsidR="00BF7F84" w:rsidRPr="004A396C">
        <w:rPr>
          <w:rFonts w:ascii="Nunito" w:hAnsi="Nunito"/>
          <w:color w:val="CC3668"/>
          <w:sz w:val="22"/>
        </w:rPr>
        <w:t>conduct</w:t>
      </w:r>
      <w:r w:rsidRPr="004A396C">
        <w:rPr>
          <w:rFonts w:ascii="Nunito" w:hAnsi="Nunito"/>
          <w:color w:val="CC3668"/>
          <w:sz w:val="22"/>
        </w:rPr>
        <w:t xml:space="preserve"> this aspect.</w:t>
      </w:r>
    </w:p>
    <w:bookmarkEnd w:id="95"/>
    <w:p w14:paraId="7AAFD9BF" w14:textId="77777777" w:rsidR="00774C09" w:rsidRPr="004A396C" w:rsidRDefault="00774C09" w:rsidP="00774C09">
      <w:pPr>
        <w:rPr>
          <w:rFonts w:ascii="Nunito" w:hAnsi="Nunito"/>
          <w:color w:val="CC3668"/>
          <w:sz w:val="22"/>
        </w:rPr>
      </w:pPr>
    </w:p>
    <w:p w14:paraId="1254D923" w14:textId="093AFF18" w:rsidR="007E44E6" w:rsidRPr="004A396C" w:rsidRDefault="007E44E6" w:rsidP="007E44E6">
      <w:pPr>
        <w:pStyle w:val="Tit02esp"/>
        <w:rPr>
          <w:lang w:val="en-GB"/>
        </w:rPr>
      </w:pPr>
      <w:bookmarkStart w:id="96" w:name="_Toc134553640"/>
      <w:bookmarkStart w:id="97" w:name="_Toc191631686"/>
      <w:r w:rsidRPr="004A396C">
        <w:rPr>
          <w:lang w:val="en-GB"/>
        </w:rPr>
        <w:t xml:space="preserve">Management of the </w:t>
      </w:r>
      <w:bookmarkEnd w:id="96"/>
      <w:r w:rsidR="00ED5056">
        <w:rPr>
          <w:lang w:val="en-GB"/>
        </w:rPr>
        <w:t>c</w:t>
      </w:r>
      <w:r w:rsidR="00D94A39">
        <w:rPr>
          <w:lang w:val="en-GB"/>
        </w:rPr>
        <w:t xml:space="preserve">ircular </w:t>
      </w:r>
      <w:r w:rsidR="00ED5056">
        <w:rPr>
          <w:lang w:val="en-GB"/>
        </w:rPr>
        <w:t>e</w:t>
      </w:r>
      <w:r w:rsidR="00D94A39">
        <w:rPr>
          <w:lang w:val="en-GB"/>
        </w:rPr>
        <w:t xml:space="preserve">conomy </w:t>
      </w:r>
      <w:r w:rsidR="005E191C">
        <w:rPr>
          <w:lang w:val="en-GB"/>
        </w:rPr>
        <w:t>P</w:t>
      </w:r>
      <w:r w:rsidR="00D94A39">
        <w:rPr>
          <w:lang w:val="en-GB"/>
        </w:rPr>
        <w:t xml:space="preserve">rogramme </w:t>
      </w:r>
      <w:r w:rsidR="005E191C">
        <w:rPr>
          <w:lang w:val="en-GB"/>
        </w:rPr>
        <w:t>of A</w:t>
      </w:r>
      <w:r w:rsidR="00D94A39">
        <w:rPr>
          <w:lang w:val="en-GB"/>
        </w:rPr>
        <w:t>ctivities</w:t>
      </w:r>
      <w:bookmarkEnd w:id="97"/>
      <w:r w:rsidRPr="004A396C">
        <w:rPr>
          <w:lang w:val="en-GB"/>
        </w:rPr>
        <w:t xml:space="preserve"> </w:t>
      </w:r>
    </w:p>
    <w:p w14:paraId="5C1AD294" w14:textId="77777777" w:rsidR="007E44E6" w:rsidRPr="004A396C" w:rsidRDefault="007E44E6" w:rsidP="007E44E6">
      <w:pPr>
        <w:rPr>
          <w:rFonts w:ascii="Nunito" w:hAnsi="Nunito"/>
          <w:b/>
          <w:bCs/>
          <w:color w:val="CC3668"/>
          <w:sz w:val="22"/>
        </w:rPr>
      </w:pPr>
      <w:r w:rsidRPr="004A396C">
        <w:rPr>
          <w:rFonts w:ascii="Nunito" w:hAnsi="Nunito"/>
          <w:b/>
          <w:bCs/>
          <w:color w:val="CC3668"/>
          <w:sz w:val="22"/>
        </w:rPr>
        <w:t>If it is not a Programme of Activities, please DELETE the whole of 3.2.</w:t>
      </w:r>
    </w:p>
    <w:p w14:paraId="68856A12" w14:textId="64F8F2A0" w:rsidR="00324D75" w:rsidRPr="004A396C" w:rsidRDefault="00324D75" w:rsidP="00324D75">
      <w:pPr>
        <w:rPr>
          <w:rFonts w:ascii="Nunito" w:hAnsi="Nunito"/>
        </w:rPr>
      </w:pPr>
    </w:p>
    <w:p w14:paraId="06701189" w14:textId="1636A300" w:rsidR="007E44E6" w:rsidRPr="004A396C" w:rsidRDefault="007E44E6" w:rsidP="00FA4B43">
      <w:pPr>
        <w:pStyle w:val="Tit03esp"/>
      </w:pPr>
      <w:bookmarkStart w:id="98" w:name="_Toc134553641"/>
      <w:bookmarkStart w:id="99" w:name="_Toc191631687"/>
      <w:r w:rsidRPr="004A396C">
        <w:t>Coordinating</w:t>
      </w:r>
      <w:r w:rsidR="00EC31CA">
        <w:t xml:space="preserve"> </w:t>
      </w:r>
      <w:r w:rsidRPr="004A396C">
        <w:t>entity</w:t>
      </w:r>
      <w:bookmarkEnd w:id="98"/>
      <w:bookmarkEnd w:id="99"/>
      <w:r w:rsidRPr="004A396C">
        <w:t xml:space="preserve"> </w:t>
      </w:r>
    </w:p>
    <w:p w14:paraId="145D5631" w14:textId="471D3241" w:rsidR="007E44E6" w:rsidRPr="004A396C" w:rsidRDefault="62D49743" w:rsidP="62D49743">
      <w:pPr>
        <w:rPr>
          <w:rFonts w:ascii="Nunito" w:hAnsi="Nunito"/>
          <w:color w:val="CC3668"/>
          <w:sz w:val="22"/>
        </w:rPr>
      </w:pPr>
      <w:r w:rsidRPr="62D49743">
        <w:rPr>
          <w:rFonts w:ascii="Nunito" w:hAnsi="Nunito"/>
          <w:color w:val="CC3668"/>
          <w:sz w:val="22"/>
        </w:rPr>
        <w:t xml:space="preserve">Indicate the name of the Coordinating </w:t>
      </w:r>
      <w:r w:rsidR="00074241">
        <w:rPr>
          <w:rFonts w:ascii="Nunito" w:hAnsi="Nunito"/>
          <w:color w:val="CC3668"/>
          <w:sz w:val="22"/>
        </w:rPr>
        <w:t>e</w:t>
      </w:r>
      <w:r w:rsidRPr="62D49743">
        <w:rPr>
          <w:rFonts w:ascii="Nunito" w:hAnsi="Nunito"/>
          <w:color w:val="CC3668"/>
          <w:sz w:val="22"/>
        </w:rPr>
        <w:t>ntity.</w:t>
      </w:r>
    </w:p>
    <w:p w14:paraId="35FE455E" w14:textId="242C8E23" w:rsidR="00324D75" w:rsidRPr="004A396C" w:rsidRDefault="00324D75" w:rsidP="00324D75">
      <w:pPr>
        <w:rPr>
          <w:rFonts w:ascii="Nunito" w:hAnsi="Nunito"/>
        </w:rPr>
      </w:pPr>
    </w:p>
    <w:p w14:paraId="2A4D60F2" w14:textId="37133011" w:rsidR="007E44E6" w:rsidRPr="004A396C" w:rsidRDefault="62D49743" w:rsidP="00FA4B43">
      <w:pPr>
        <w:pStyle w:val="Tit03esp"/>
        <w:rPr>
          <w:color w:val="CC3668"/>
          <w:szCs w:val="22"/>
        </w:rPr>
      </w:pPr>
      <w:bookmarkStart w:id="100" w:name="_Toc134553642"/>
      <w:bookmarkStart w:id="101" w:name="_Toc191631688"/>
      <w:r>
        <w:t>Management system</w:t>
      </w:r>
      <w:bookmarkEnd w:id="100"/>
      <w:r>
        <w:t xml:space="preserve"> of the </w:t>
      </w:r>
      <w:r w:rsidRPr="0002695A">
        <w:t xml:space="preserve">Coordinating </w:t>
      </w:r>
      <w:r w:rsidR="0002695A">
        <w:t>e</w:t>
      </w:r>
      <w:r w:rsidRPr="0002695A">
        <w:t>ntity</w:t>
      </w:r>
      <w:bookmarkEnd w:id="101"/>
    </w:p>
    <w:p w14:paraId="758CFAAE" w14:textId="33F8B269" w:rsidR="007E44E6" w:rsidRPr="004A396C" w:rsidRDefault="62D49743" w:rsidP="62D49743">
      <w:pPr>
        <w:rPr>
          <w:rFonts w:ascii="Nunito" w:hAnsi="Nunito"/>
          <w:color w:val="CC3668"/>
          <w:sz w:val="22"/>
        </w:rPr>
      </w:pPr>
      <w:r w:rsidRPr="62D49743">
        <w:rPr>
          <w:rFonts w:ascii="Nunito" w:hAnsi="Nunito"/>
          <w:color w:val="CC3668"/>
          <w:sz w:val="22"/>
        </w:rPr>
        <w:t>Review the management system and its application to the circular economy programme activities, if any changes were made to the PDD and their respective justification.</w:t>
      </w:r>
    </w:p>
    <w:p w14:paraId="0B0BEAD0" w14:textId="13448256" w:rsidR="00324D75" w:rsidRPr="004A396C" w:rsidRDefault="00324D75" w:rsidP="00324D75">
      <w:pPr>
        <w:rPr>
          <w:rFonts w:ascii="Nunito" w:hAnsi="Nunito"/>
          <w:lang w:eastAsia="ja-JP"/>
        </w:rPr>
      </w:pPr>
    </w:p>
    <w:p w14:paraId="3BF23FB9" w14:textId="77777777" w:rsidR="007E44E6" w:rsidRPr="004A396C" w:rsidRDefault="007E44E6" w:rsidP="007E44E6">
      <w:pPr>
        <w:pStyle w:val="Tit02esp"/>
        <w:rPr>
          <w:lang w:val="en-GB"/>
        </w:rPr>
      </w:pPr>
      <w:bookmarkStart w:id="102" w:name="_Toc134553643"/>
      <w:bookmarkStart w:id="103" w:name="_Toc191631689"/>
      <w:r w:rsidRPr="004A396C">
        <w:rPr>
          <w:lang w:val="en-GB"/>
        </w:rPr>
        <w:t>Grouped project</w:t>
      </w:r>
      <w:bookmarkEnd w:id="102"/>
      <w:bookmarkEnd w:id="103"/>
      <w:r w:rsidRPr="004A396C">
        <w:rPr>
          <w:lang w:val="en-GB"/>
        </w:rPr>
        <w:t xml:space="preserve"> </w:t>
      </w:r>
    </w:p>
    <w:p w14:paraId="578380E9" w14:textId="77777777" w:rsidR="007E44E6" w:rsidRPr="004A396C" w:rsidRDefault="007E44E6" w:rsidP="007E44E6">
      <w:pPr>
        <w:rPr>
          <w:rFonts w:ascii="Nunito" w:hAnsi="Nunito"/>
          <w:b/>
          <w:bCs/>
          <w:color w:val="CC3668"/>
          <w:sz w:val="22"/>
        </w:rPr>
      </w:pPr>
      <w:r w:rsidRPr="004A396C">
        <w:rPr>
          <w:rFonts w:ascii="Nunito" w:hAnsi="Nunito"/>
          <w:b/>
          <w:bCs/>
          <w:color w:val="CC3668"/>
          <w:sz w:val="22"/>
        </w:rPr>
        <w:t>If it is not a Grouped Project, please DELETE the entire 3.3.</w:t>
      </w:r>
    </w:p>
    <w:p w14:paraId="6AF54947" w14:textId="66EDA9D7" w:rsidR="007E44E6" w:rsidRPr="004A396C" w:rsidRDefault="62D49743" w:rsidP="62D49743">
      <w:pPr>
        <w:rPr>
          <w:rFonts w:ascii="Nunito" w:hAnsi="Nunito"/>
          <w:color w:val="CC3668"/>
          <w:sz w:val="22"/>
        </w:rPr>
      </w:pPr>
      <w:r w:rsidRPr="62D49743">
        <w:rPr>
          <w:rFonts w:ascii="Nunito" w:hAnsi="Nunito"/>
          <w:color w:val="CC3668"/>
          <w:sz w:val="22"/>
        </w:rPr>
        <w:t>Check if the project added new areas or operational units during the monitoring period; if so, describe the areas or facilities defined by the new entrants.</w:t>
      </w:r>
    </w:p>
    <w:p w14:paraId="604BC3CB" w14:textId="7582E8AE" w:rsidR="00324D75" w:rsidRPr="004A396C" w:rsidRDefault="00324D75" w:rsidP="00324D75">
      <w:pPr>
        <w:rPr>
          <w:rFonts w:ascii="Nunito" w:hAnsi="Nunito"/>
          <w:lang w:eastAsia="ja-JP"/>
        </w:rPr>
      </w:pPr>
    </w:p>
    <w:p w14:paraId="7DD88BB6" w14:textId="13444078" w:rsidR="00AD255F" w:rsidRPr="004A396C" w:rsidRDefault="007E44E6" w:rsidP="002077DA">
      <w:pPr>
        <w:pStyle w:val="Tit02esp"/>
        <w:keepNext/>
        <w:rPr>
          <w:lang w:val="en-GB"/>
        </w:rPr>
      </w:pPr>
      <w:bookmarkStart w:id="104" w:name="_Toc191631690"/>
      <w:r w:rsidRPr="004A396C">
        <w:rPr>
          <w:lang w:val="en-GB"/>
        </w:rPr>
        <w:t>Methodological elements</w:t>
      </w:r>
      <w:bookmarkEnd w:id="104"/>
    </w:p>
    <w:p w14:paraId="1298BF9E" w14:textId="3F3D1B77" w:rsidR="009E053D" w:rsidRPr="004A396C" w:rsidRDefault="007E44E6" w:rsidP="00FA4B43">
      <w:pPr>
        <w:pStyle w:val="Tit03esp"/>
      </w:pPr>
      <w:bookmarkStart w:id="105" w:name="_Toc191631691"/>
      <w:r w:rsidRPr="004A396C">
        <w:t>Selected methodology</w:t>
      </w:r>
      <w:bookmarkEnd w:id="105"/>
    </w:p>
    <w:p w14:paraId="69216C5A" w14:textId="373151CC" w:rsidR="007E44E6" w:rsidRPr="004A396C" w:rsidRDefault="62D49743" w:rsidP="62D49743">
      <w:pPr>
        <w:rPr>
          <w:rFonts w:ascii="Nunito" w:hAnsi="Nunito"/>
          <w:color w:val="CC3668"/>
          <w:sz w:val="22"/>
        </w:rPr>
      </w:pPr>
      <w:r w:rsidRPr="62D49743">
        <w:rPr>
          <w:rFonts w:ascii="Nunito" w:hAnsi="Nunito"/>
          <w:color w:val="CC3668"/>
          <w:sz w:val="22"/>
        </w:rPr>
        <w:t xml:space="preserve">Review and evaluate the components of the selected methodology and indicate whether it is appropriate for the project in accordance with the </w:t>
      </w:r>
      <w:r w:rsidR="00D837A8" w:rsidRPr="00D837A8">
        <w:rPr>
          <w:rFonts w:ascii="Nunito" w:hAnsi="Nunito"/>
          <w:b/>
          <w:bCs/>
          <w:i/>
          <w:iCs/>
          <w:color w:val="CC3668"/>
          <w:sz w:val="22"/>
        </w:rPr>
        <w:t>Protocol of the Voluntary Programme on Circular Economy</w:t>
      </w:r>
      <w:r w:rsidRPr="00D837A8">
        <w:rPr>
          <w:rFonts w:ascii="Nunito" w:hAnsi="Nunito"/>
          <w:color w:val="CC3668"/>
          <w:sz w:val="22"/>
        </w:rPr>
        <w:t>.</w:t>
      </w:r>
    </w:p>
    <w:p w14:paraId="16A38BD2" w14:textId="1A1204EC" w:rsidR="001E4A06" w:rsidRPr="004A396C" w:rsidRDefault="001E4A06" w:rsidP="00D85036">
      <w:pPr>
        <w:rPr>
          <w:rFonts w:ascii="Nunito" w:hAnsi="Nunito"/>
          <w:sz w:val="22"/>
        </w:rPr>
      </w:pPr>
    </w:p>
    <w:p w14:paraId="3F0069C1" w14:textId="6BBEF2E8" w:rsidR="009E053D" w:rsidRPr="004A396C" w:rsidRDefault="007E44E6" w:rsidP="00FA4B43">
      <w:pPr>
        <w:pStyle w:val="Tit03esp"/>
      </w:pPr>
      <w:bookmarkStart w:id="106" w:name="_Toc191631692"/>
      <w:bookmarkStart w:id="107" w:name="_Hlk134619710"/>
      <w:r w:rsidRPr="004A396C">
        <w:t>Additionality</w:t>
      </w:r>
      <w:bookmarkEnd w:id="106"/>
    </w:p>
    <w:p w14:paraId="2E2B532F" w14:textId="34BCA087" w:rsidR="00D85036" w:rsidRPr="004A396C" w:rsidRDefault="62D49743" w:rsidP="62D49743">
      <w:pPr>
        <w:rPr>
          <w:rFonts w:ascii="Nunito" w:hAnsi="Nunito"/>
          <w:color w:val="CC3668"/>
          <w:sz w:val="22"/>
        </w:rPr>
      </w:pPr>
      <w:r w:rsidRPr="62D49743">
        <w:rPr>
          <w:rFonts w:ascii="Nunito" w:hAnsi="Nunito"/>
          <w:color w:val="CC3668"/>
          <w:sz w:val="22"/>
        </w:rPr>
        <w:lastRenderedPageBreak/>
        <w:t>Verify whether the project meets the additionality criteria presented in the selected methodology.</w:t>
      </w:r>
    </w:p>
    <w:bookmarkEnd w:id="107"/>
    <w:p w14:paraId="1FA4C5FE" w14:textId="77777777" w:rsidR="007E44E6" w:rsidRPr="004A396C" w:rsidRDefault="007E44E6" w:rsidP="00D85036">
      <w:pPr>
        <w:rPr>
          <w:rFonts w:ascii="Nunito" w:hAnsi="Nunito"/>
          <w:sz w:val="22"/>
        </w:rPr>
      </w:pPr>
    </w:p>
    <w:p w14:paraId="0F693D02" w14:textId="4B56A2C9" w:rsidR="00BE203D" w:rsidRPr="004A396C" w:rsidRDefault="007E44E6" w:rsidP="00FA4B43">
      <w:pPr>
        <w:pStyle w:val="Tit03esp"/>
      </w:pPr>
      <w:bookmarkStart w:id="108" w:name="_Toc191631693"/>
      <w:bookmarkStart w:id="109" w:name="_Hlk134619731"/>
      <w:bookmarkStart w:id="110" w:name="_Toc102041099"/>
      <w:bookmarkStart w:id="111" w:name="_Hlk101280719"/>
      <w:r w:rsidRPr="004A396C">
        <w:t>Project scope</w:t>
      </w:r>
      <w:bookmarkEnd w:id="108"/>
    </w:p>
    <w:p w14:paraId="06242445" w14:textId="0D0A72A3" w:rsidR="00BE203D" w:rsidRPr="004A396C" w:rsidRDefault="007E44E6" w:rsidP="00BE203D">
      <w:pPr>
        <w:rPr>
          <w:rFonts w:ascii="Nunito" w:hAnsi="Nunito"/>
          <w:color w:val="CC3668"/>
          <w:sz w:val="22"/>
        </w:rPr>
      </w:pPr>
      <w:r w:rsidRPr="004A396C">
        <w:rPr>
          <w:rFonts w:ascii="Nunito" w:hAnsi="Nunito"/>
          <w:color w:val="CC3668"/>
          <w:sz w:val="22"/>
        </w:rPr>
        <w:t>Verify whether the scope of the project includes the aspects requested in the PDD.</w:t>
      </w:r>
    </w:p>
    <w:bookmarkEnd w:id="109"/>
    <w:p w14:paraId="7E3F9D42" w14:textId="77777777" w:rsidR="007E44E6" w:rsidRPr="004A396C" w:rsidRDefault="007E44E6" w:rsidP="00BE203D">
      <w:pPr>
        <w:rPr>
          <w:rFonts w:ascii="Nunito" w:hAnsi="Nunito"/>
        </w:rPr>
      </w:pPr>
    </w:p>
    <w:p w14:paraId="1B1ABB69" w14:textId="77777777" w:rsidR="007E44E6" w:rsidRPr="004A396C" w:rsidRDefault="007E44E6" w:rsidP="00FA4B43">
      <w:pPr>
        <w:pStyle w:val="Tit03esp"/>
      </w:pPr>
      <w:bookmarkStart w:id="112" w:name="_Toc134553646"/>
      <w:bookmarkStart w:id="113" w:name="_Toc191631694"/>
      <w:bookmarkEnd w:id="110"/>
      <w:bookmarkEnd w:id="111"/>
      <w:r w:rsidRPr="004A396C">
        <w:t>No double counting</w:t>
      </w:r>
      <w:bookmarkEnd w:id="112"/>
      <w:bookmarkEnd w:id="113"/>
    </w:p>
    <w:p w14:paraId="6B947E3D" w14:textId="62DD593F" w:rsidR="007E44E6" w:rsidRPr="004A396C" w:rsidRDefault="62D49743" w:rsidP="62D49743">
      <w:pPr>
        <w:rPr>
          <w:rFonts w:ascii="Nunito" w:hAnsi="Nunito"/>
          <w:color w:val="CC3668"/>
          <w:sz w:val="22"/>
        </w:rPr>
      </w:pPr>
      <w:r w:rsidRPr="62D49743">
        <w:rPr>
          <w:rFonts w:ascii="Nunito" w:hAnsi="Nunito"/>
          <w:color w:val="CC3668"/>
          <w:sz w:val="22"/>
        </w:rPr>
        <w:t>Check if the project is registered (partially or fully) with other circular economy or materials standards or certification programmes; also check for potential overlaps with other circular economy initiatives, e.g., at the recollection stage. Check, when applicable, whether the project migrates from other standards or certification programmes and whether it has been withdrawn or shows evidence of being in such a process.</w:t>
      </w:r>
    </w:p>
    <w:p w14:paraId="63C015AD" w14:textId="38CD2D5F" w:rsidR="00D85036" w:rsidRPr="004A396C" w:rsidRDefault="00D85036" w:rsidP="00D85036">
      <w:pPr>
        <w:rPr>
          <w:rFonts w:ascii="Nunito" w:hAnsi="Nunito"/>
          <w:sz w:val="22"/>
        </w:rPr>
      </w:pPr>
    </w:p>
    <w:p w14:paraId="6018ABAC" w14:textId="104FC11A" w:rsidR="007E44E6" w:rsidRPr="004A396C" w:rsidRDefault="007E44E6" w:rsidP="00FA4B43">
      <w:pPr>
        <w:pStyle w:val="Tit03esp"/>
      </w:pPr>
      <w:bookmarkStart w:id="114" w:name="_Toc191631695"/>
      <w:bookmarkStart w:id="115" w:name="_Hlk134619964"/>
      <w:bookmarkStart w:id="116" w:name="_Toc102041100"/>
      <w:r w:rsidRPr="004A396C">
        <w:t>Sources of material generation</w:t>
      </w:r>
      <w:bookmarkEnd w:id="114"/>
    </w:p>
    <w:p w14:paraId="7AC6D937" w14:textId="2D7ED893" w:rsidR="006F0DCB" w:rsidRPr="004A396C" w:rsidRDefault="007E44E6" w:rsidP="007E44E6">
      <w:pPr>
        <w:rPr>
          <w:rFonts w:ascii="Nunito" w:hAnsi="Nunito"/>
          <w:color w:val="CC3668"/>
          <w:sz w:val="22"/>
        </w:rPr>
      </w:pPr>
      <w:r w:rsidRPr="004A396C">
        <w:rPr>
          <w:rFonts w:ascii="Nunito" w:hAnsi="Nunito"/>
          <w:color w:val="CC3668"/>
          <w:sz w:val="22"/>
        </w:rPr>
        <w:t>Check that the sources of materials are consistent with the selected methodology.</w:t>
      </w:r>
    </w:p>
    <w:bookmarkEnd w:id="115"/>
    <w:p w14:paraId="143C636C" w14:textId="77777777" w:rsidR="007E44E6" w:rsidRPr="004A396C" w:rsidRDefault="007E44E6" w:rsidP="007E44E6">
      <w:pPr>
        <w:rPr>
          <w:rFonts w:ascii="Nunito" w:hAnsi="Nunito"/>
          <w:color w:val="CC3668"/>
        </w:rPr>
      </w:pPr>
    </w:p>
    <w:p w14:paraId="09C07B18" w14:textId="4162C0DF" w:rsidR="009E053D" w:rsidRPr="004A396C" w:rsidRDefault="007E44E6" w:rsidP="00FA4B43">
      <w:pPr>
        <w:pStyle w:val="Tit03esp"/>
      </w:pPr>
      <w:bookmarkStart w:id="117" w:name="_Toc191631696"/>
      <w:bookmarkStart w:id="118" w:name="_Hlk134620068"/>
      <w:bookmarkEnd w:id="116"/>
      <w:r w:rsidRPr="004A396C">
        <w:t>Baseline scenario</w:t>
      </w:r>
      <w:bookmarkEnd w:id="117"/>
    </w:p>
    <w:p w14:paraId="48512384" w14:textId="6E75622C" w:rsidR="007E44E6" w:rsidRPr="004A396C" w:rsidRDefault="62D49743" w:rsidP="62D49743">
      <w:pPr>
        <w:rPr>
          <w:rFonts w:ascii="Nunito" w:hAnsi="Nunito"/>
          <w:color w:val="CC3668"/>
          <w:sz w:val="22"/>
        </w:rPr>
      </w:pPr>
      <w:r w:rsidRPr="62D49743">
        <w:rPr>
          <w:rFonts w:ascii="Nunito" w:hAnsi="Nunito"/>
          <w:color w:val="CC3668"/>
          <w:sz w:val="22"/>
        </w:rPr>
        <w:t>Review and identify the baseline scenario determined for the project and describe the criteria for validating it, including (as appropriate):</w:t>
      </w:r>
    </w:p>
    <w:p w14:paraId="573894F6" w14:textId="2844138B" w:rsidR="000D0C29" w:rsidRPr="004A396C" w:rsidRDefault="62D49743" w:rsidP="62D49743">
      <w:pPr>
        <w:pStyle w:val="ListParagraph"/>
        <w:ind w:left="284" w:hanging="284"/>
        <w:rPr>
          <w:rFonts w:ascii="Nunito" w:hAnsi="Nunito"/>
          <w:color w:val="CC3668"/>
          <w:sz w:val="22"/>
        </w:rPr>
      </w:pPr>
      <w:r w:rsidRPr="62D49743">
        <w:rPr>
          <w:rFonts w:ascii="Nunito" w:hAnsi="Nunito"/>
          <w:color w:val="CC3668"/>
          <w:sz w:val="22"/>
        </w:rPr>
        <w:t>Description of the planned linear process, including the most likely final destination of the material if the project is not conducted.</w:t>
      </w:r>
    </w:p>
    <w:p w14:paraId="30B778F6" w14:textId="56AE8227" w:rsidR="000D0C29" w:rsidRPr="004A396C" w:rsidRDefault="62D49743" w:rsidP="62D49743">
      <w:pPr>
        <w:pStyle w:val="ListParagraph"/>
        <w:ind w:left="284" w:hanging="284"/>
        <w:rPr>
          <w:rFonts w:ascii="Nunito" w:hAnsi="Nunito"/>
          <w:color w:val="CC3668"/>
          <w:sz w:val="22"/>
        </w:rPr>
      </w:pPr>
      <w:r w:rsidRPr="62D49743">
        <w:rPr>
          <w:rFonts w:ascii="Nunito" w:hAnsi="Nunito"/>
          <w:color w:val="CC3668"/>
          <w:sz w:val="22"/>
        </w:rPr>
        <w:t>Common material handling practice in the project area.</w:t>
      </w:r>
    </w:p>
    <w:p w14:paraId="09A835CF" w14:textId="436C115A" w:rsidR="000D0C29" w:rsidRPr="004A396C" w:rsidRDefault="000D0C29" w:rsidP="00B16183">
      <w:pPr>
        <w:pStyle w:val="ListParagraph"/>
        <w:numPr>
          <w:ilvl w:val="0"/>
          <w:numId w:val="7"/>
        </w:numPr>
        <w:ind w:left="284" w:hanging="284"/>
        <w:rPr>
          <w:rFonts w:ascii="Nunito" w:hAnsi="Nunito"/>
          <w:color w:val="CC3668"/>
          <w:sz w:val="22"/>
        </w:rPr>
      </w:pPr>
      <w:r w:rsidRPr="004A396C">
        <w:rPr>
          <w:rFonts w:ascii="Nunito" w:hAnsi="Nunito"/>
          <w:color w:val="CC3668"/>
          <w:sz w:val="22"/>
        </w:rPr>
        <w:t>Probable future trends in material exploitation.</w:t>
      </w:r>
    </w:p>
    <w:p w14:paraId="152501C5" w14:textId="20DE9A36" w:rsidR="000D0C29" w:rsidRPr="004A396C" w:rsidRDefault="000D0C29" w:rsidP="00B16183">
      <w:pPr>
        <w:pStyle w:val="ListParagraph"/>
        <w:numPr>
          <w:ilvl w:val="0"/>
          <w:numId w:val="7"/>
        </w:numPr>
        <w:ind w:left="284" w:hanging="284"/>
        <w:rPr>
          <w:rFonts w:ascii="Nunito" w:hAnsi="Nunito"/>
          <w:color w:val="CC3668"/>
          <w:sz w:val="22"/>
        </w:rPr>
      </w:pPr>
      <w:r w:rsidRPr="004A396C">
        <w:rPr>
          <w:rFonts w:ascii="Nunito" w:hAnsi="Nunito"/>
          <w:color w:val="CC3668"/>
          <w:sz w:val="22"/>
        </w:rPr>
        <w:t>Probable future trends in material generation.</w:t>
      </w:r>
    </w:p>
    <w:p w14:paraId="47C1A58D" w14:textId="4A5CF9A4" w:rsidR="000D0C29" w:rsidRPr="004A396C" w:rsidRDefault="000D0C29" w:rsidP="00B16183">
      <w:pPr>
        <w:pStyle w:val="ListParagraph"/>
        <w:numPr>
          <w:ilvl w:val="0"/>
          <w:numId w:val="7"/>
        </w:numPr>
        <w:ind w:left="284" w:hanging="284"/>
        <w:rPr>
          <w:rFonts w:ascii="Nunito" w:hAnsi="Nunito"/>
          <w:color w:val="CC3668"/>
          <w:sz w:val="22"/>
        </w:rPr>
      </w:pPr>
      <w:r w:rsidRPr="004A396C">
        <w:rPr>
          <w:rFonts w:ascii="Nunito" w:hAnsi="Nunito"/>
          <w:color w:val="CC3668"/>
          <w:sz w:val="22"/>
        </w:rPr>
        <w:t xml:space="preserve">Data availability, reliability, and limitations. </w:t>
      </w:r>
    </w:p>
    <w:p w14:paraId="6AF8FAE5" w14:textId="026EAF8B" w:rsidR="000D0C29" w:rsidRPr="004A396C" w:rsidRDefault="000D0C29" w:rsidP="00B16183">
      <w:pPr>
        <w:pStyle w:val="ListParagraph"/>
        <w:numPr>
          <w:ilvl w:val="0"/>
          <w:numId w:val="7"/>
        </w:numPr>
        <w:ind w:left="284" w:hanging="284"/>
        <w:rPr>
          <w:rFonts w:ascii="Nunito" w:hAnsi="Nunito"/>
          <w:color w:val="CC3668"/>
          <w:sz w:val="22"/>
        </w:rPr>
      </w:pPr>
      <w:r w:rsidRPr="004A396C">
        <w:rPr>
          <w:rFonts w:ascii="Nunito" w:hAnsi="Nunito"/>
          <w:color w:val="CC3668"/>
          <w:sz w:val="22"/>
        </w:rPr>
        <w:t>Other relevant information on present or future conditions, such as the standards or laws under which it is governed, technical, economic, socio-cultural, environmental, geographic</w:t>
      </w:r>
      <w:r w:rsidR="00A75EB3">
        <w:rPr>
          <w:rFonts w:ascii="Nunito" w:hAnsi="Nunito"/>
          <w:color w:val="CC3668"/>
          <w:sz w:val="22"/>
        </w:rPr>
        <w:t>al</w:t>
      </w:r>
      <w:r w:rsidRPr="004A396C">
        <w:rPr>
          <w:rFonts w:ascii="Nunito" w:hAnsi="Nunito"/>
          <w:color w:val="CC3668"/>
          <w:sz w:val="22"/>
        </w:rPr>
        <w:t>, site-specific, and temporal assumptions or projections.</w:t>
      </w:r>
    </w:p>
    <w:p w14:paraId="43AC6023" w14:textId="7FC3F705" w:rsidR="000D0C29" w:rsidRPr="004A396C" w:rsidRDefault="62D49743" w:rsidP="62D49743">
      <w:pPr>
        <w:pStyle w:val="ListParagraph"/>
        <w:ind w:left="284" w:hanging="284"/>
        <w:rPr>
          <w:rFonts w:ascii="Nunito" w:hAnsi="Nunito"/>
          <w:color w:val="CC3668"/>
          <w:sz w:val="22"/>
        </w:rPr>
      </w:pPr>
      <w:r w:rsidRPr="62D49743">
        <w:rPr>
          <w:rFonts w:ascii="Nunito" w:hAnsi="Nunito"/>
          <w:color w:val="CC3668"/>
          <w:sz w:val="22"/>
        </w:rPr>
        <w:t>In the case of a capacity increase, provide a list of the facilities, systems, and equipment in operation under the existing scenario prior to the implementation of the project.</w:t>
      </w:r>
    </w:p>
    <w:p w14:paraId="62B62F70" w14:textId="7E030647" w:rsidR="00D85036" w:rsidRPr="004A396C" w:rsidRDefault="000D0C29" w:rsidP="00D85036">
      <w:pPr>
        <w:rPr>
          <w:rFonts w:ascii="Nunito" w:hAnsi="Nunito"/>
          <w:sz w:val="22"/>
        </w:rPr>
      </w:pPr>
      <w:r w:rsidRPr="004A396C">
        <w:rPr>
          <w:rFonts w:ascii="Nunito" w:hAnsi="Nunito"/>
          <w:color w:val="CC3668"/>
          <w:sz w:val="22"/>
        </w:rPr>
        <w:t xml:space="preserve">For more details, see the </w:t>
      </w:r>
      <w:r w:rsidR="00D837A8" w:rsidRPr="00D837A8">
        <w:rPr>
          <w:rFonts w:ascii="Nunito" w:hAnsi="Nunito"/>
          <w:b/>
          <w:bCs/>
          <w:i/>
          <w:iCs/>
          <w:color w:val="CC3668"/>
          <w:sz w:val="22"/>
        </w:rPr>
        <w:t>Protocol of the Voluntary Programme on Circular Economy</w:t>
      </w:r>
      <w:r w:rsidRPr="004A396C">
        <w:rPr>
          <w:rFonts w:ascii="Nunito" w:hAnsi="Nunito"/>
          <w:color w:val="CC3668"/>
          <w:sz w:val="22"/>
        </w:rPr>
        <w:t xml:space="preserve"> in its current version.</w:t>
      </w:r>
    </w:p>
    <w:p w14:paraId="1C7538C7" w14:textId="266039B1" w:rsidR="009E053D" w:rsidRPr="004A396C" w:rsidRDefault="000D0C29" w:rsidP="00FA4B43">
      <w:pPr>
        <w:pStyle w:val="Tit03esp"/>
      </w:pPr>
      <w:bookmarkStart w:id="119" w:name="_Toc191631697"/>
      <w:bookmarkStart w:id="120" w:name="_Hlk134620135"/>
      <w:bookmarkEnd w:id="118"/>
      <w:r w:rsidRPr="004A396C">
        <w:t>Project scenario</w:t>
      </w:r>
      <w:bookmarkEnd w:id="119"/>
    </w:p>
    <w:p w14:paraId="714D441B" w14:textId="577F9DFC" w:rsidR="000D0C29" w:rsidRPr="004A396C" w:rsidRDefault="62D49743" w:rsidP="62D49743">
      <w:pPr>
        <w:rPr>
          <w:rFonts w:ascii="Nunito" w:hAnsi="Nunito"/>
          <w:color w:val="CC3668"/>
          <w:sz w:val="22"/>
        </w:rPr>
      </w:pPr>
      <w:r w:rsidRPr="62D49743">
        <w:rPr>
          <w:rFonts w:ascii="Nunito" w:hAnsi="Nunito"/>
          <w:color w:val="CC3668"/>
          <w:sz w:val="22"/>
        </w:rPr>
        <w:lastRenderedPageBreak/>
        <w:t>Review and identify how the material cycle would be transformed from linear to circular due to the implementation of the project and the criteria to validate it, including (as appropriate):</w:t>
      </w:r>
    </w:p>
    <w:p w14:paraId="4C444BC1" w14:textId="29FABB6B" w:rsidR="000D0C29" w:rsidRPr="004A396C" w:rsidRDefault="000D0C29" w:rsidP="00B16183">
      <w:pPr>
        <w:pStyle w:val="ListParagraph"/>
        <w:numPr>
          <w:ilvl w:val="0"/>
          <w:numId w:val="8"/>
        </w:numPr>
        <w:ind w:left="284" w:hanging="284"/>
        <w:rPr>
          <w:rFonts w:ascii="Nunito" w:hAnsi="Nunito"/>
          <w:color w:val="CC3668"/>
          <w:sz w:val="22"/>
        </w:rPr>
      </w:pPr>
      <w:r w:rsidRPr="004A396C">
        <w:rPr>
          <w:rFonts w:ascii="Nunito" w:hAnsi="Nunito"/>
          <w:color w:val="CC3668"/>
          <w:sz w:val="22"/>
        </w:rPr>
        <w:t xml:space="preserve">Description of the main manufacturing or production technologies, systems and equipment involved, including information on the age and average useful life of the equipment according to the manufacturer's technical specifications and industry standards, as well as existing and expected capacities, load factors and efficiencies. </w:t>
      </w:r>
    </w:p>
    <w:p w14:paraId="731B0BB1" w14:textId="55DCBDB0" w:rsidR="000D0C29" w:rsidRPr="004A396C" w:rsidRDefault="62D49743" w:rsidP="62D49743">
      <w:pPr>
        <w:pStyle w:val="ListParagraph"/>
        <w:ind w:left="284" w:hanging="284"/>
        <w:rPr>
          <w:rFonts w:ascii="Nunito" w:hAnsi="Nunito"/>
          <w:color w:val="CC3668"/>
          <w:sz w:val="22"/>
        </w:rPr>
      </w:pPr>
      <w:r w:rsidRPr="62D49743">
        <w:rPr>
          <w:rFonts w:ascii="Nunito" w:hAnsi="Nunito"/>
          <w:color w:val="CC3668"/>
          <w:sz w:val="22"/>
        </w:rPr>
        <w:t>Types and levels of services (typically in terms of mass or energy flows) provided by the systems and equipment being modified or installed and their relationship, if any, to other manufacturing or production equipment and systems outside the project boundary.</w:t>
      </w:r>
    </w:p>
    <w:p w14:paraId="5F8326B0" w14:textId="3043EFA1" w:rsidR="000D0C29" w:rsidRPr="004A396C" w:rsidRDefault="000D0C29" w:rsidP="00B16183">
      <w:pPr>
        <w:pStyle w:val="ListParagraph"/>
        <w:numPr>
          <w:ilvl w:val="0"/>
          <w:numId w:val="8"/>
        </w:numPr>
        <w:ind w:left="284" w:hanging="284"/>
        <w:rPr>
          <w:rFonts w:ascii="Nunito" w:hAnsi="Nunito"/>
          <w:color w:val="CC3668"/>
          <w:sz w:val="22"/>
        </w:rPr>
      </w:pPr>
      <w:r w:rsidRPr="004A396C">
        <w:rPr>
          <w:rFonts w:ascii="Nunito" w:hAnsi="Nunito"/>
          <w:color w:val="CC3668"/>
          <w:sz w:val="22"/>
        </w:rPr>
        <w:t xml:space="preserve">For processes that are </w:t>
      </w:r>
      <w:r w:rsidR="00F77AF3" w:rsidRPr="004A396C">
        <w:rPr>
          <w:rFonts w:ascii="Nunito" w:hAnsi="Nunito"/>
          <w:color w:val="CC3668"/>
          <w:sz w:val="22"/>
        </w:rPr>
        <w:t>labour-intensive</w:t>
      </w:r>
      <w:r w:rsidRPr="004A396C">
        <w:rPr>
          <w:rFonts w:ascii="Nunito" w:hAnsi="Nunito"/>
          <w:color w:val="CC3668"/>
          <w:sz w:val="22"/>
        </w:rPr>
        <w:t>, indicate how much labour is required in each part of the process, type of labour (skilled or unskilled) and relationship to workers (contractual, service, per tonne delivered, etc.).</w:t>
      </w:r>
    </w:p>
    <w:p w14:paraId="1DB0E27A" w14:textId="1065F8E2" w:rsidR="00D85036" w:rsidRPr="004A396C" w:rsidRDefault="62D49743" w:rsidP="62D49743">
      <w:pPr>
        <w:rPr>
          <w:rFonts w:ascii="Nunito" w:hAnsi="Nunito"/>
          <w:color w:val="CC3668"/>
          <w:sz w:val="22"/>
        </w:rPr>
      </w:pPr>
      <w:r w:rsidRPr="62D49743">
        <w:rPr>
          <w:rFonts w:ascii="Nunito" w:hAnsi="Nunito"/>
          <w:color w:val="CC3668"/>
          <w:sz w:val="22"/>
        </w:rPr>
        <w:t>Indicate whether the technologies, products, services, or measures to be implemented by the project are appropriate to its objectives.</w:t>
      </w:r>
    </w:p>
    <w:bookmarkEnd w:id="120"/>
    <w:p w14:paraId="6E8143CD" w14:textId="77777777" w:rsidR="000D0C29" w:rsidRPr="004A396C" w:rsidRDefault="000D0C29" w:rsidP="00D85036">
      <w:pPr>
        <w:rPr>
          <w:rFonts w:ascii="Nunito" w:hAnsi="Nunito"/>
          <w:sz w:val="22"/>
        </w:rPr>
      </w:pPr>
    </w:p>
    <w:p w14:paraId="47625261" w14:textId="42A247B2" w:rsidR="000D0C29" w:rsidRPr="004A396C" w:rsidRDefault="62D49743" w:rsidP="00FA4B43">
      <w:pPr>
        <w:pStyle w:val="Tit03esp"/>
      </w:pPr>
      <w:bookmarkStart w:id="121" w:name="_Toc110068665"/>
      <w:bookmarkStart w:id="122" w:name="_Toc134553649"/>
      <w:bookmarkStart w:id="123" w:name="_Toc191631698"/>
      <w:bookmarkStart w:id="124" w:name="_Hlk134620177"/>
      <w:r>
        <w:t>Deviations in the implementation of the project with respect to the PDD</w:t>
      </w:r>
      <w:bookmarkEnd w:id="121"/>
      <w:bookmarkEnd w:id="122"/>
      <w:bookmarkEnd w:id="123"/>
    </w:p>
    <w:p w14:paraId="21FF2C8E" w14:textId="59C3D83A" w:rsidR="000D0C29" w:rsidRPr="004A396C" w:rsidRDefault="62D49743" w:rsidP="62D49743">
      <w:pPr>
        <w:rPr>
          <w:rFonts w:ascii="Nunito" w:hAnsi="Nunito"/>
          <w:color w:val="CC3668"/>
          <w:sz w:val="22"/>
        </w:rPr>
      </w:pPr>
      <w:r w:rsidRPr="62D49743">
        <w:rPr>
          <w:rFonts w:ascii="Nunito" w:hAnsi="Nunito"/>
          <w:color w:val="CC3668"/>
          <w:sz w:val="22"/>
        </w:rPr>
        <w:t>Indicate if the project presented deviations in processes, machinery, or technologies, according to the type of project, with respect to what is established in the PDD.</w:t>
      </w:r>
    </w:p>
    <w:bookmarkEnd w:id="124"/>
    <w:p w14:paraId="3CA0E109" w14:textId="70BB4E34" w:rsidR="00E37D6C" w:rsidRPr="004A396C" w:rsidRDefault="00E37D6C" w:rsidP="00D85036">
      <w:pPr>
        <w:rPr>
          <w:rFonts w:ascii="Nunito" w:hAnsi="Nunito"/>
          <w:sz w:val="22"/>
        </w:rPr>
      </w:pPr>
    </w:p>
    <w:p w14:paraId="0F7FCB5C" w14:textId="77777777" w:rsidR="000D0C29" w:rsidRPr="004A396C" w:rsidRDefault="000D0C29" w:rsidP="00FA4B43">
      <w:pPr>
        <w:pStyle w:val="Tit03esp"/>
      </w:pPr>
      <w:bookmarkStart w:id="125" w:name="_Toc110068666"/>
      <w:bookmarkStart w:id="126" w:name="_Toc134553650"/>
      <w:bookmarkStart w:id="127" w:name="_Toc191631699"/>
      <w:bookmarkStart w:id="128" w:name="_Hlk134620209"/>
      <w:r w:rsidRPr="004A396C">
        <w:t>Methodological deviations</w:t>
      </w:r>
      <w:bookmarkEnd w:id="125"/>
      <w:bookmarkEnd w:id="126"/>
      <w:bookmarkEnd w:id="127"/>
    </w:p>
    <w:p w14:paraId="34A9474A" w14:textId="77B63E15" w:rsidR="000D0C29" w:rsidRPr="004A396C" w:rsidRDefault="62D49743" w:rsidP="62D49743">
      <w:pPr>
        <w:rPr>
          <w:rFonts w:ascii="Nunito" w:hAnsi="Nunito"/>
          <w:color w:val="CC3668"/>
          <w:sz w:val="22"/>
        </w:rPr>
      </w:pPr>
      <w:r w:rsidRPr="62D49743">
        <w:rPr>
          <w:rFonts w:ascii="Nunito" w:hAnsi="Nunito"/>
          <w:color w:val="CC3668"/>
          <w:sz w:val="22"/>
        </w:rPr>
        <w:t>Identify the methodological deviations applied to the project and describe the procedures performed to evaluate each deviation and whether it is approved. Detail if any deviations negatively impact the expected reduction or recirculation outcomes.</w:t>
      </w:r>
    </w:p>
    <w:bookmarkEnd w:id="128"/>
    <w:p w14:paraId="64744303" w14:textId="08B72657" w:rsidR="00FD1CA6" w:rsidRDefault="00FD1CA6" w:rsidP="0006205C">
      <w:pPr>
        <w:rPr>
          <w:rFonts w:ascii="Nunito" w:hAnsi="Nunito"/>
          <w:sz w:val="22"/>
          <w:lang w:eastAsia="ja-JP"/>
        </w:rPr>
      </w:pPr>
    </w:p>
    <w:p w14:paraId="53405649" w14:textId="77777777" w:rsidR="000D0C29" w:rsidRPr="004A396C" w:rsidRDefault="000D0C29" w:rsidP="00FA4B43">
      <w:pPr>
        <w:pStyle w:val="Tit03esp"/>
      </w:pPr>
      <w:bookmarkStart w:id="129" w:name="_Toc134553652"/>
      <w:bookmarkStart w:id="130" w:name="_Toc191631700"/>
      <w:bookmarkStart w:id="131" w:name="_Hlk134620347"/>
      <w:bookmarkStart w:id="132" w:name="_Hlk101289784"/>
      <w:bookmarkStart w:id="133" w:name="_Toc102041105"/>
      <w:r w:rsidRPr="004A396C">
        <w:t>Quantification of materials in the baseline scenario</w:t>
      </w:r>
      <w:bookmarkEnd w:id="129"/>
      <w:bookmarkEnd w:id="130"/>
    </w:p>
    <w:p w14:paraId="663B074F" w14:textId="3AA965A6" w:rsidR="000D0C29" w:rsidRPr="004A396C" w:rsidRDefault="000D0C29" w:rsidP="000D0C29">
      <w:pPr>
        <w:rPr>
          <w:rFonts w:ascii="Nunito" w:hAnsi="Nunito"/>
          <w:color w:val="CC3668"/>
          <w:sz w:val="22"/>
        </w:rPr>
      </w:pPr>
      <w:r w:rsidRPr="004A396C">
        <w:rPr>
          <w:rFonts w:ascii="Nunito" w:hAnsi="Nunito"/>
          <w:color w:val="CC3668"/>
          <w:sz w:val="22"/>
        </w:rPr>
        <w:t>Assess whether appropriate criteria and procedures are in place to quantify the tonnes of materials generated in the baseline scenario according to the selected methodology.</w:t>
      </w:r>
    </w:p>
    <w:bookmarkEnd w:id="131"/>
    <w:p w14:paraId="5A37A7B8" w14:textId="07BC6789" w:rsidR="00D85E47" w:rsidRPr="004A396C" w:rsidRDefault="00D85E47" w:rsidP="00D85E47">
      <w:pPr>
        <w:rPr>
          <w:rFonts w:ascii="Nunito" w:hAnsi="Nunito"/>
        </w:rPr>
      </w:pPr>
    </w:p>
    <w:p w14:paraId="1E063533" w14:textId="77777777" w:rsidR="000D0C29" w:rsidRPr="004A396C" w:rsidRDefault="000D0C29" w:rsidP="00FA4B43">
      <w:pPr>
        <w:pStyle w:val="Tit03esp"/>
      </w:pPr>
      <w:bookmarkStart w:id="134" w:name="_Toc120254743"/>
      <w:bookmarkStart w:id="135" w:name="_Toc134553653"/>
      <w:bookmarkStart w:id="136" w:name="_Toc191631701"/>
      <w:bookmarkStart w:id="137" w:name="_Hlk134620517"/>
      <w:r w:rsidRPr="004A396C">
        <w:t>Quantification of material reduction or recirculation in the project scenario</w:t>
      </w:r>
      <w:bookmarkEnd w:id="134"/>
      <w:bookmarkEnd w:id="135"/>
      <w:bookmarkEnd w:id="136"/>
    </w:p>
    <w:p w14:paraId="6F33ABCF" w14:textId="30D91212" w:rsidR="000D0C29" w:rsidRPr="004A396C" w:rsidRDefault="000D0C29" w:rsidP="000D0C29">
      <w:pPr>
        <w:rPr>
          <w:rFonts w:ascii="Nunito" w:hAnsi="Nunito"/>
          <w:color w:val="CC3668"/>
          <w:sz w:val="22"/>
        </w:rPr>
      </w:pPr>
      <w:r w:rsidRPr="004A396C">
        <w:rPr>
          <w:rFonts w:ascii="Nunito" w:hAnsi="Nunito"/>
          <w:color w:val="CC3668"/>
          <w:sz w:val="22"/>
        </w:rPr>
        <w:t>Assess whether appropriate criteria and procedures are in place to quantify the tonnes of material reduced or recirculated in the project scenario according to the selected methodology.</w:t>
      </w:r>
    </w:p>
    <w:bookmarkEnd w:id="137"/>
    <w:p w14:paraId="202CB58E" w14:textId="7359C925" w:rsidR="00D85E47" w:rsidRPr="004A396C" w:rsidRDefault="00D85E47" w:rsidP="00D85E47">
      <w:pPr>
        <w:rPr>
          <w:rFonts w:ascii="Nunito" w:hAnsi="Nunito"/>
        </w:rPr>
      </w:pPr>
    </w:p>
    <w:p w14:paraId="5767910B" w14:textId="77777777" w:rsidR="000D0C29" w:rsidRPr="004A396C" w:rsidRDefault="000D0C29" w:rsidP="00FA4B43">
      <w:pPr>
        <w:pStyle w:val="Tit03esp"/>
      </w:pPr>
      <w:bookmarkStart w:id="138" w:name="_Toc110068670"/>
      <w:bookmarkStart w:id="139" w:name="_Toc134553654"/>
      <w:bookmarkStart w:id="140" w:name="_Toc191631702"/>
      <w:bookmarkStart w:id="141" w:name="_Hlk134620593"/>
      <w:r w:rsidRPr="004A396C">
        <w:lastRenderedPageBreak/>
        <w:t>Leakage</w:t>
      </w:r>
      <w:bookmarkEnd w:id="138"/>
      <w:bookmarkEnd w:id="139"/>
      <w:bookmarkEnd w:id="140"/>
    </w:p>
    <w:p w14:paraId="3B343D9F" w14:textId="7FFB23E2" w:rsidR="000D0C29" w:rsidRPr="004A396C" w:rsidRDefault="62D49743" w:rsidP="62D49743">
      <w:pPr>
        <w:rPr>
          <w:rFonts w:ascii="Nunito" w:hAnsi="Nunito"/>
          <w:sz w:val="22"/>
        </w:rPr>
      </w:pPr>
      <w:r w:rsidRPr="62D49743">
        <w:rPr>
          <w:rFonts w:ascii="Nunito" w:hAnsi="Nunito"/>
          <w:color w:val="CC3668"/>
          <w:sz w:val="22"/>
        </w:rPr>
        <w:t>Review and assess leakages generated by the project and other than the ones identified in the PDD.</w:t>
      </w:r>
    </w:p>
    <w:bookmarkEnd w:id="141"/>
    <w:p w14:paraId="2535958A" w14:textId="6CA3C556" w:rsidR="00E774E5" w:rsidRPr="004A396C" w:rsidRDefault="00E774E5" w:rsidP="00E774E5">
      <w:pPr>
        <w:rPr>
          <w:rFonts w:ascii="Nunito" w:hAnsi="Nunito"/>
        </w:rPr>
      </w:pPr>
    </w:p>
    <w:p w14:paraId="36305842" w14:textId="2D10C883" w:rsidR="0006205C" w:rsidRPr="004A396C" w:rsidRDefault="000D0C29" w:rsidP="00FA4B43">
      <w:pPr>
        <w:pStyle w:val="Tit03esp"/>
      </w:pPr>
      <w:bookmarkStart w:id="142" w:name="_Toc191631703"/>
      <w:bookmarkEnd w:id="132"/>
      <w:bookmarkEnd w:id="133"/>
      <w:r w:rsidRPr="004A396C">
        <w:t>Accreditation period</w:t>
      </w:r>
      <w:bookmarkEnd w:id="142"/>
    </w:p>
    <w:p w14:paraId="15EFD89B" w14:textId="56ED81AC" w:rsidR="004358B1" w:rsidRPr="004A396C" w:rsidRDefault="62D49743" w:rsidP="62D49743">
      <w:pPr>
        <w:rPr>
          <w:rFonts w:ascii="Nunito" w:hAnsi="Nunito"/>
          <w:color w:val="CC3668"/>
          <w:sz w:val="22"/>
          <w:lang w:eastAsia="ja-JP"/>
        </w:rPr>
      </w:pPr>
      <w:r w:rsidRPr="62D49743">
        <w:rPr>
          <w:rFonts w:ascii="Nunito" w:hAnsi="Nunito"/>
          <w:color w:val="CC3668"/>
          <w:sz w:val="22"/>
          <w:lang w:eastAsia="ja-JP"/>
        </w:rPr>
        <w:t>Describe under what evidence the project accreditation period is granted.</w:t>
      </w:r>
    </w:p>
    <w:p w14:paraId="58FEB4FF" w14:textId="77777777" w:rsidR="000D0C29" w:rsidRPr="004A396C" w:rsidRDefault="000D0C29" w:rsidP="003B767C">
      <w:pPr>
        <w:rPr>
          <w:rFonts w:ascii="Nunito" w:hAnsi="Nunito"/>
        </w:rPr>
      </w:pPr>
    </w:p>
    <w:p w14:paraId="7E38EF59" w14:textId="77777777" w:rsidR="000D0C29" w:rsidRPr="004A396C" w:rsidRDefault="000D0C29" w:rsidP="00FA4B43">
      <w:pPr>
        <w:pStyle w:val="Tit03esp"/>
      </w:pPr>
      <w:bookmarkStart w:id="143" w:name="_Toc102041110"/>
      <w:bookmarkStart w:id="144" w:name="_Toc102056126"/>
      <w:bookmarkStart w:id="145" w:name="_Toc110068671"/>
      <w:bookmarkStart w:id="146" w:name="_Toc134553655"/>
      <w:bookmarkStart w:id="147" w:name="_Toc191631704"/>
      <w:r w:rsidRPr="004A396C">
        <w:t>Net material reduction or recirculation</w:t>
      </w:r>
      <w:bookmarkEnd w:id="143"/>
      <w:bookmarkEnd w:id="144"/>
      <w:bookmarkEnd w:id="145"/>
      <w:bookmarkEnd w:id="146"/>
      <w:bookmarkEnd w:id="147"/>
      <w:r w:rsidRPr="004A396C">
        <w:t xml:space="preserve"> </w:t>
      </w:r>
    </w:p>
    <w:p w14:paraId="694332F9" w14:textId="418B8B9B" w:rsidR="000D0C29" w:rsidRPr="004A396C" w:rsidRDefault="000D0C29" w:rsidP="000D0C29">
      <w:pPr>
        <w:rPr>
          <w:rFonts w:ascii="Nunito" w:hAnsi="Nunito"/>
          <w:color w:val="CC3668"/>
          <w:sz w:val="22"/>
        </w:rPr>
      </w:pPr>
      <w:r w:rsidRPr="004A396C">
        <w:rPr>
          <w:rFonts w:ascii="Nunito" w:hAnsi="Nunito"/>
          <w:color w:val="CC3668"/>
          <w:sz w:val="22"/>
        </w:rPr>
        <w:t>Review and assess whether appropriate criteria and procedures are in place to quantify net material reductions or recirculation</w:t>
      </w:r>
      <w:r w:rsidR="003F3D1C">
        <w:rPr>
          <w:rFonts w:ascii="Nunito" w:hAnsi="Nunito"/>
          <w:color w:val="CC3668"/>
          <w:sz w:val="22"/>
        </w:rPr>
        <w:t>s</w:t>
      </w:r>
      <w:r w:rsidRPr="004A396C">
        <w:rPr>
          <w:rFonts w:ascii="Nunito" w:hAnsi="Nunito"/>
          <w:color w:val="CC3668"/>
          <w:sz w:val="22"/>
        </w:rPr>
        <w:t>.</w:t>
      </w:r>
    </w:p>
    <w:p w14:paraId="242EF067" w14:textId="070EF8E1" w:rsidR="000A6317" w:rsidRPr="004A396C" w:rsidRDefault="000A6317" w:rsidP="00134FD7">
      <w:pPr>
        <w:rPr>
          <w:rFonts w:ascii="Nunito" w:hAnsi="Nunito"/>
          <w:sz w:val="22"/>
          <w:lang w:eastAsia="ja-JP"/>
        </w:rPr>
      </w:pPr>
      <w:r w:rsidRPr="004A396C">
        <w:rPr>
          <w:rFonts w:ascii="Nunito" w:hAnsi="Nunito"/>
          <w:sz w:val="22"/>
          <w:lang w:eastAsia="ja-JP"/>
        </w:rPr>
        <w:br w:type="page"/>
      </w:r>
    </w:p>
    <w:p w14:paraId="439B4456" w14:textId="2C060EA7" w:rsidR="00060234" w:rsidRPr="004A396C" w:rsidRDefault="62D49743" w:rsidP="00D837A8">
      <w:pPr>
        <w:pStyle w:val="Tit01esp"/>
      </w:pPr>
      <w:bookmarkStart w:id="148" w:name="_Toc102041119"/>
      <w:bookmarkStart w:id="149" w:name="_Toc191631705"/>
      <w:bookmarkStart w:id="150" w:name="_Toc101786981"/>
      <w:bookmarkStart w:id="151" w:name="_Toc102041111"/>
      <w:bookmarkStart w:id="152" w:name="_Toc101371453"/>
      <w:r>
        <w:lastRenderedPageBreak/>
        <w:t>Project</w:t>
      </w:r>
      <w:bookmarkEnd w:id="148"/>
      <w:r>
        <w:t xml:space="preserve"> monitoring plan</w:t>
      </w:r>
      <w:bookmarkEnd w:id="149"/>
      <w:r>
        <w:t xml:space="preserve"> </w:t>
      </w:r>
    </w:p>
    <w:p w14:paraId="2459295C" w14:textId="7636629E" w:rsidR="00AC234E" w:rsidRPr="004A396C" w:rsidRDefault="00AC234E" w:rsidP="00AC234E">
      <w:pPr>
        <w:rPr>
          <w:rFonts w:ascii="Nunito" w:hAnsi="Nunito"/>
          <w:color w:val="CC3668"/>
          <w:sz w:val="22"/>
        </w:rPr>
      </w:pPr>
      <w:bookmarkStart w:id="153" w:name="_Hlk134620898"/>
      <w:r w:rsidRPr="004A396C">
        <w:rPr>
          <w:rFonts w:ascii="Nunito" w:hAnsi="Nunito"/>
          <w:color w:val="CC3668"/>
          <w:sz w:val="22"/>
        </w:rPr>
        <w:t>Identify the data or parameters to be monitored and describe the criteria for validating the designed monitoring system (</w:t>
      </w:r>
      <w:r w:rsidR="00F77AF3" w:rsidRPr="004A396C">
        <w:rPr>
          <w:rFonts w:ascii="Nunito" w:hAnsi="Nunito"/>
          <w:color w:val="CC3668"/>
          <w:sz w:val="22"/>
        </w:rPr>
        <w:t>i.e.,</w:t>
      </w:r>
      <w:r w:rsidRPr="004A396C">
        <w:rPr>
          <w:rFonts w:ascii="Nunito" w:hAnsi="Nunito"/>
          <w:color w:val="CC3668"/>
          <w:sz w:val="22"/>
        </w:rPr>
        <w:t xml:space="preserve"> process and schedule for obtaining, recording, </w:t>
      </w:r>
      <w:r w:rsidR="00F77AF3" w:rsidRPr="004A396C">
        <w:rPr>
          <w:rFonts w:ascii="Nunito" w:hAnsi="Nunito"/>
          <w:color w:val="CC3668"/>
          <w:sz w:val="22"/>
        </w:rPr>
        <w:t>compiling,</w:t>
      </w:r>
      <w:r w:rsidRPr="004A396C">
        <w:rPr>
          <w:rFonts w:ascii="Nunito" w:hAnsi="Nunito"/>
          <w:color w:val="CC3668"/>
          <w:sz w:val="22"/>
        </w:rPr>
        <w:t xml:space="preserve"> and analysing the monitored data and parameters).</w:t>
      </w:r>
    </w:p>
    <w:p w14:paraId="6F5809B9" w14:textId="77777777" w:rsidR="00AC234E" w:rsidRPr="004A396C" w:rsidRDefault="00AC234E" w:rsidP="00AC234E">
      <w:pPr>
        <w:rPr>
          <w:rFonts w:ascii="Nunito" w:hAnsi="Nunito"/>
          <w:color w:val="CC3668"/>
          <w:sz w:val="22"/>
        </w:rPr>
      </w:pPr>
      <w:r w:rsidRPr="004A396C">
        <w:rPr>
          <w:rFonts w:ascii="Nunito" w:hAnsi="Nunito"/>
          <w:color w:val="CC3668"/>
          <w:sz w:val="22"/>
        </w:rPr>
        <w:t>Review the proposed monitoring plan, especially the following elements:</w:t>
      </w:r>
    </w:p>
    <w:p w14:paraId="446EDA91" w14:textId="77777777"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The list of measured or monitored parameters.</w:t>
      </w:r>
    </w:p>
    <w:p w14:paraId="6BC3B5E1" w14:textId="77777777"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The types of data and information, including units of measurement.</w:t>
      </w:r>
    </w:p>
    <w:p w14:paraId="4E256456" w14:textId="77777777"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The origin of the data.</w:t>
      </w:r>
    </w:p>
    <w:p w14:paraId="0B870ACA" w14:textId="77777777"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Monitoring methods (including estimation, modelling, measurement, calculation, and uncertainty approaches).</w:t>
      </w:r>
    </w:p>
    <w:p w14:paraId="376883FB" w14:textId="1C54C592"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Monitoring frequency</w:t>
      </w:r>
      <w:r w:rsidR="00941782">
        <w:rPr>
          <w:rFonts w:ascii="Nunito" w:hAnsi="Nunito"/>
          <w:color w:val="CC3668"/>
          <w:sz w:val="22"/>
        </w:rPr>
        <w:t>.</w:t>
      </w:r>
    </w:p>
    <w:p w14:paraId="56B5AF2A" w14:textId="77777777"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Monitoring roles and responsibilities, including procedures for authorisation, approval, and documentation of changes to recorded data.</w:t>
      </w:r>
    </w:p>
    <w:p w14:paraId="2161EA86" w14:textId="036D5029" w:rsidR="00AC234E" w:rsidRPr="004A396C" w:rsidRDefault="00AC234E" w:rsidP="00B16183">
      <w:pPr>
        <w:pStyle w:val="ListParagraph"/>
        <w:numPr>
          <w:ilvl w:val="0"/>
          <w:numId w:val="9"/>
        </w:numPr>
        <w:ind w:left="284" w:hanging="284"/>
        <w:rPr>
          <w:rFonts w:ascii="Nunito" w:hAnsi="Nunito"/>
          <w:color w:val="CC3668"/>
          <w:sz w:val="22"/>
        </w:rPr>
      </w:pPr>
      <w:r w:rsidRPr="004A396C">
        <w:rPr>
          <w:rFonts w:ascii="Nunito" w:hAnsi="Nunito"/>
          <w:color w:val="CC3668"/>
          <w:sz w:val="22"/>
        </w:rPr>
        <w:t>Controls including internal checking of input, transformation and output data, and procedures for corrective actions.</w:t>
      </w:r>
    </w:p>
    <w:p w14:paraId="33638E2F" w14:textId="1F750609" w:rsidR="00AC234E" w:rsidRPr="004A396C" w:rsidRDefault="00AC234E" w:rsidP="00AC234E">
      <w:pPr>
        <w:rPr>
          <w:rFonts w:ascii="Nunito" w:hAnsi="Nunito"/>
          <w:sz w:val="22"/>
        </w:rPr>
      </w:pPr>
      <w:r w:rsidRPr="004A396C">
        <w:rPr>
          <w:rFonts w:ascii="Nunito" w:hAnsi="Nunito"/>
          <w:color w:val="CC3668"/>
          <w:sz w:val="22"/>
        </w:rPr>
        <w:t xml:space="preserve">Provide an overall conclusion on the performance of the monitoring in relation to the requirements of the selected methodology and the </w:t>
      </w:r>
      <w:r w:rsidR="00D837A8" w:rsidRPr="00D837A8">
        <w:rPr>
          <w:rFonts w:ascii="Nunito" w:hAnsi="Nunito"/>
          <w:b/>
          <w:bCs/>
          <w:i/>
          <w:iCs/>
          <w:color w:val="CC3668"/>
          <w:sz w:val="22"/>
        </w:rPr>
        <w:t>Protocol of the Voluntary Programme on Circular Economy</w:t>
      </w:r>
      <w:r w:rsidRPr="004A396C">
        <w:rPr>
          <w:rFonts w:ascii="Nunito" w:hAnsi="Nunito"/>
          <w:color w:val="CC3668"/>
          <w:sz w:val="22"/>
        </w:rPr>
        <w:t>.</w:t>
      </w:r>
    </w:p>
    <w:bookmarkEnd w:id="153"/>
    <w:p w14:paraId="3B38615C" w14:textId="77777777" w:rsidR="00AC234E" w:rsidRPr="004A396C" w:rsidRDefault="00AC234E" w:rsidP="00AC234E">
      <w:pPr>
        <w:rPr>
          <w:rFonts w:ascii="Nunito" w:hAnsi="Nunito"/>
          <w:color w:val="CC3668"/>
          <w:sz w:val="22"/>
        </w:rPr>
      </w:pPr>
    </w:p>
    <w:p w14:paraId="3B121B64" w14:textId="77777777" w:rsidR="00060234" w:rsidRPr="004A396C" w:rsidRDefault="00060234" w:rsidP="00060234">
      <w:pPr>
        <w:rPr>
          <w:rFonts w:ascii="Nunito" w:hAnsi="Nunito"/>
          <w:color w:val="F13F9C"/>
          <w:sz w:val="22"/>
        </w:rPr>
      </w:pPr>
      <w:r w:rsidRPr="004A396C">
        <w:rPr>
          <w:rFonts w:ascii="Nunito" w:hAnsi="Nunito"/>
          <w:color w:val="F13F9C"/>
          <w:sz w:val="22"/>
        </w:rPr>
        <w:br w:type="page"/>
      </w:r>
    </w:p>
    <w:p w14:paraId="5E3341E3" w14:textId="77777777" w:rsidR="00AC234E" w:rsidRPr="004A396C" w:rsidRDefault="00AC234E" w:rsidP="00D837A8">
      <w:pPr>
        <w:pStyle w:val="Tit01esp"/>
      </w:pPr>
      <w:bookmarkStart w:id="154" w:name="_Toc134553662"/>
      <w:bookmarkStart w:id="155" w:name="_Toc191631706"/>
      <w:bookmarkStart w:id="156" w:name="_Toc101786982"/>
      <w:bookmarkStart w:id="157" w:name="_Toc102041112"/>
      <w:bookmarkEnd w:id="150"/>
      <w:bookmarkEnd w:id="151"/>
      <w:r w:rsidRPr="004A396C">
        <w:lastRenderedPageBreak/>
        <w:t>Legal and documentary aspects</w:t>
      </w:r>
      <w:bookmarkEnd w:id="154"/>
      <w:bookmarkEnd w:id="155"/>
    </w:p>
    <w:p w14:paraId="2165628D" w14:textId="77777777" w:rsidR="00AC234E" w:rsidRPr="004A396C" w:rsidRDefault="00AC234E" w:rsidP="00AC234E">
      <w:pPr>
        <w:pStyle w:val="Tit02esp"/>
        <w:keepNext/>
        <w:rPr>
          <w:lang w:val="en-GB"/>
        </w:rPr>
      </w:pPr>
      <w:bookmarkStart w:id="158" w:name="_Toc134553663"/>
      <w:bookmarkStart w:id="159" w:name="_Toc191631707"/>
      <w:bookmarkEnd w:id="156"/>
      <w:bookmarkEnd w:id="157"/>
      <w:r w:rsidRPr="004A396C">
        <w:rPr>
          <w:lang w:val="en-GB"/>
        </w:rPr>
        <w:t>Legal requirements</w:t>
      </w:r>
      <w:bookmarkEnd w:id="158"/>
      <w:bookmarkEnd w:id="159"/>
    </w:p>
    <w:p w14:paraId="49827CC9" w14:textId="186123F7" w:rsidR="00AC234E" w:rsidRPr="004A396C" w:rsidRDefault="62D49743" w:rsidP="62D49743">
      <w:pPr>
        <w:rPr>
          <w:rFonts w:ascii="Nunito" w:hAnsi="Nunito"/>
          <w:color w:val="CC3668"/>
          <w:sz w:val="22"/>
        </w:rPr>
      </w:pPr>
      <w:r w:rsidRPr="62D49743">
        <w:rPr>
          <w:rFonts w:ascii="Nunito" w:hAnsi="Nunito"/>
          <w:color w:val="CC3668"/>
          <w:sz w:val="22"/>
        </w:rPr>
        <w:t>Review and assess whether the project describes and justifies compliance with governing laws, statutes, and regulatory frameworks (local, regional, and national) that apply to the</w:t>
      </w:r>
      <w:r w:rsidR="00E8659E">
        <w:rPr>
          <w:rFonts w:ascii="Nunito" w:hAnsi="Nunito"/>
          <w:color w:val="CC3668"/>
          <w:sz w:val="22"/>
        </w:rPr>
        <w:t xml:space="preserve"> </w:t>
      </w:r>
      <w:r w:rsidRPr="62D49743">
        <w:rPr>
          <w:rFonts w:ascii="Nunito" w:hAnsi="Nunito"/>
          <w:color w:val="CC3668"/>
          <w:sz w:val="22"/>
        </w:rPr>
        <w:t>project activity, including applicable environmental requirements and laws (in line with compliance with the No Net Harm principle) and the record of concrete project actions, where applicable.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5"/>
        <w:gridCol w:w="2126"/>
        <w:gridCol w:w="3118"/>
        <w:gridCol w:w="2029"/>
      </w:tblGrid>
      <w:tr w:rsidR="00AC234E" w:rsidRPr="004A396C" w14:paraId="194F5811" w14:textId="77777777" w:rsidTr="0024638E">
        <w:tc>
          <w:tcPr>
            <w:tcW w:w="1555" w:type="dxa"/>
            <w:shd w:val="clear" w:color="auto" w:fill="8EAADB" w:themeFill="accent1" w:themeFillTint="99"/>
            <w:vAlign w:val="center"/>
          </w:tcPr>
          <w:p w14:paraId="3BA80834" w14:textId="1F26253C" w:rsidR="00AC234E" w:rsidRPr="004A396C" w:rsidRDefault="00AC234E" w:rsidP="00AC234E">
            <w:pPr>
              <w:jc w:val="center"/>
              <w:rPr>
                <w:rFonts w:ascii="Nunito" w:hAnsi="Nunito"/>
                <w:b/>
                <w:sz w:val="22"/>
                <w:szCs w:val="20"/>
              </w:rPr>
            </w:pPr>
            <w:r w:rsidRPr="004A396C">
              <w:rPr>
                <w:rFonts w:ascii="Nunito" w:eastAsia="Times New Roman" w:hAnsi="Nunito"/>
                <w:b/>
                <w:bCs/>
                <w:color w:val="000000" w:themeColor="text1"/>
                <w:sz w:val="22"/>
                <w:szCs w:val="20"/>
                <w:lang w:eastAsia="en-GB"/>
              </w:rPr>
              <w:t>Rule or law</w:t>
            </w:r>
          </w:p>
        </w:tc>
        <w:tc>
          <w:tcPr>
            <w:tcW w:w="2126" w:type="dxa"/>
            <w:shd w:val="clear" w:color="auto" w:fill="8EAADB" w:themeFill="accent1" w:themeFillTint="99"/>
            <w:vAlign w:val="center"/>
          </w:tcPr>
          <w:p w14:paraId="384F7CC5" w14:textId="676DDBF7" w:rsidR="00AC234E" w:rsidRPr="004A396C" w:rsidRDefault="00AC234E" w:rsidP="00AC234E">
            <w:pPr>
              <w:jc w:val="center"/>
              <w:rPr>
                <w:rFonts w:ascii="Nunito" w:hAnsi="Nunito"/>
                <w:b/>
                <w:sz w:val="22"/>
                <w:szCs w:val="20"/>
              </w:rPr>
            </w:pPr>
            <w:r w:rsidRPr="004A396C">
              <w:rPr>
                <w:rFonts w:ascii="Nunito" w:eastAsia="Times New Roman" w:hAnsi="Nunito"/>
                <w:b/>
                <w:bCs/>
                <w:color w:val="000000" w:themeColor="text1"/>
                <w:sz w:val="22"/>
                <w:szCs w:val="20"/>
                <w:lang w:eastAsia="en-GB"/>
              </w:rPr>
              <w:t>Type (legal, environmental, other)</w:t>
            </w:r>
          </w:p>
        </w:tc>
        <w:tc>
          <w:tcPr>
            <w:tcW w:w="3118" w:type="dxa"/>
            <w:shd w:val="clear" w:color="auto" w:fill="8EAADB" w:themeFill="accent1" w:themeFillTint="99"/>
            <w:vAlign w:val="center"/>
          </w:tcPr>
          <w:p w14:paraId="5C726F27" w14:textId="1ADAEDBC" w:rsidR="00AC234E" w:rsidRPr="004A396C" w:rsidRDefault="00AC234E" w:rsidP="00AC234E">
            <w:pPr>
              <w:jc w:val="center"/>
              <w:rPr>
                <w:rFonts w:ascii="Nunito" w:hAnsi="Nunito"/>
                <w:b/>
                <w:sz w:val="22"/>
                <w:szCs w:val="20"/>
              </w:rPr>
            </w:pPr>
            <w:r w:rsidRPr="004A396C">
              <w:rPr>
                <w:rFonts w:ascii="Nunito" w:eastAsia="Times New Roman" w:hAnsi="Nunito"/>
                <w:b/>
                <w:bCs/>
                <w:color w:val="000000" w:themeColor="text1"/>
                <w:sz w:val="22"/>
                <w:szCs w:val="20"/>
                <w:lang w:eastAsia="en-GB"/>
              </w:rPr>
              <w:t>Applicability/Compliance (full or partial)</w:t>
            </w:r>
          </w:p>
        </w:tc>
        <w:tc>
          <w:tcPr>
            <w:tcW w:w="2029" w:type="dxa"/>
            <w:shd w:val="clear" w:color="auto" w:fill="8EAADB" w:themeFill="accent1" w:themeFillTint="99"/>
            <w:vAlign w:val="center"/>
          </w:tcPr>
          <w:p w14:paraId="2D1EFFFD" w14:textId="176A2E08" w:rsidR="00AC234E" w:rsidRPr="004A396C" w:rsidRDefault="00AC234E" w:rsidP="00AC234E">
            <w:pPr>
              <w:jc w:val="center"/>
              <w:rPr>
                <w:rFonts w:ascii="Nunito" w:hAnsi="Nunito"/>
                <w:b/>
                <w:sz w:val="22"/>
                <w:szCs w:val="20"/>
              </w:rPr>
            </w:pPr>
            <w:r w:rsidRPr="004A396C">
              <w:rPr>
                <w:rFonts w:ascii="Nunito" w:eastAsia="Times New Roman" w:hAnsi="Nunito"/>
                <w:b/>
                <w:bCs/>
                <w:color w:val="000000" w:themeColor="text1"/>
                <w:sz w:val="22"/>
                <w:szCs w:val="20"/>
                <w:lang w:eastAsia="en-GB"/>
              </w:rPr>
              <w:t>Justification</w:t>
            </w:r>
          </w:p>
        </w:tc>
      </w:tr>
      <w:tr w:rsidR="00B44587" w:rsidRPr="004A396C" w14:paraId="4387DB18" w14:textId="77777777" w:rsidTr="0024638E">
        <w:tc>
          <w:tcPr>
            <w:tcW w:w="1555" w:type="dxa"/>
          </w:tcPr>
          <w:p w14:paraId="13F23EC6" w14:textId="77777777" w:rsidR="00B44587" w:rsidRPr="004A396C" w:rsidRDefault="00B44587" w:rsidP="00057B57">
            <w:pPr>
              <w:rPr>
                <w:rFonts w:ascii="Nunito" w:hAnsi="Nunito"/>
                <w:color w:val="5B9BD5" w:themeColor="accent5"/>
                <w:sz w:val="22"/>
              </w:rPr>
            </w:pPr>
          </w:p>
        </w:tc>
        <w:tc>
          <w:tcPr>
            <w:tcW w:w="2126" w:type="dxa"/>
          </w:tcPr>
          <w:p w14:paraId="4F5EE70E" w14:textId="77777777" w:rsidR="00B44587" w:rsidRPr="004A396C" w:rsidRDefault="00B44587" w:rsidP="00057B57">
            <w:pPr>
              <w:rPr>
                <w:rFonts w:ascii="Nunito" w:hAnsi="Nunito"/>
                <w:color w:val="5B9BD5" w:themeColor="accent5"/>
                <w:sz w:val="22"/>
              </w:rPr>
            </w:pPr>
          </w:p>
        </w:tc>
        <w:tc>
          <w:tcPr>
            <w:tcW w:w="3118" w:type="dxa"/>
          </w:tcPr>
          <w:p w14:paraId="06D2D59D" w14:textId="77777777" w:rsidR="00B44587" w:rsidRPr="004A396C" w:rsidRDefault="00B44587" w:rsidP="00057B57">
            <w:pPr>
              <w:rPr>
                <w:rFonts w:ascii="Nunito" w:hAnsi="Nunito"/>
                <w:color w:val="5B9BD5" w:themeColor="accent5"/>
                <w:sz w:val="22"/>
              </w:rPr>
            </w:pPr>
          </w:p>
        </w:tc>
        <w:tc>
          <w:tcPr>
            <w:tcW w:w="2029" w:type="dxa"/>
          </w:tcPr>
          <w:p w14:paraId="61598D1F" w14:textId="77777777" w:rsidR="00B44587" w:rsidRPr="004A396C" w:rsidRDefault="00B44587" w:rsidP="00057B57">
            <w:pPr>
              <w:rPr>
                <w:rFonts w:ascii="Nunito" w:hAnsi="Nunito"/>
                <w:color w:val="5B9BD5" w:themeColor="accent5"/>
                <w:sz w:val="22"/>
              </w:rPr>
            </w:pPr>
          </w:p>
        </w:tc>
      </w:tr>
    </w:tbl>
    <w:p w14:paraId="123A8666" w14:textId="0A094709" w:rsidR="0090336A" w:rsidRPr="004A396C" w:rsidRDefault="0090336A" w:rsidP="006F09C4">
      <w:pPr>
        <w:rPr>
          <w:rFonts w:ascii="Nunito" w:hAnsi="Nunito"/>
        </w:rPr>
      </w:pPr>
      <w:bookmarkStart w:id="160" w:name="_Toc101786984"/>
      <w:bookmarkStart w:id="161" w:name="_Toc102041114"/>
    </w:p>
    <w:p w14:paraId="23E8C1A3" w14:textId="01584069" w:rsidR="00AC234E" w:rsidRPr="004A396C" w:rsidRDefault="62D49743" w:rsidP="62D49743">
      <w:pPr>
        <w:pStyle w:val="Tit02esp"/>
        <w:rPr>
          <w:lang w:val="en-GB"/>
        </w:rPr>
      </w:pPr>
      <w:bookmarkStart w:id="162" w:name="_Toc134553664"/>
      <w:bookmarkStart w:id="163" w:name="_Toc191631708"/>
      <w:bookmarkEnd w:id="160"/>
      <w:bookmarkEnd w:id="161"/>
      <w:r w:rsidRPr="62D49743">
        <w:rPr>
          <w:lang w:val="en-GB"/>
        </w:rPr>
        <w:t>Project documentation</w:t>
      </w:r>
      <w:bookmarkEnd w:id="162"/>
      <w:bookmarkEnd w:id="163"/>
      <w:r w:rsidRPr="62D49743">
        <w:rPr>
          <w:lang w:val="en-GB"/>
        </w:rPr>
        <w:t xml:space="preserve"> </w:t>
      </w:r>
    </w:p>
    <w:p w14:paraId="335941BD" w14:textId="5BC3C117" w:rsidR="00AC234E" w:rsidRPr="004A396C" w:rsidRDefault="62D49743" w:rsidP="62D49743">
      <w:pPr>
        <w:rPr>
          <w:rFonts w:ascii="Nunito" w:hAnsi="Nunito"/>
          <w:sz w:val="22"/>
        </w:rPr>
      </w:pPr>
      <w:r w:rsidRPr="62D49743">
        <w:rPr>
          <w:rFonts w:ascii="Nunito" w:hAnsi="Nunito"/>
          <w:color w:val="CC3668"/>
          <w:sz w:val="22"/>
        </w:rPr>
        <w:t xml:space="preserve">Review and assess the supporting documentation demonstrating the compliance of the project with the </w:t>
      </w:r>
      <w:r w:rsidR="00D837A8" w:rsidRPr="00D837A8">
        <w:rPr>
          <w:rFonts w:ascii="Nunito" w:hAnsi="Nunito"/>
          <w:b/>
          <w:bCs/>
          <w:i/>
          <w:iCs/>
          <w:color w:val="CC3668"/>
          <w:sz w:val="22"/>
        </w:rPr>
        <w:t>Protocol of the Voluntary Programme on Circular Economy</w:t>
      </w:r>
      <w:r w:rsidRPr="62D49743">
        <w:rPr>
          <w:rFonts w:ascii="Nunito" w:hAnsi="Nunito"/>
          <w:color w:val="CC3668"/>
          <w:sz w:val="22"/>
        </w:rPr>
        <w:t>.</w:t>
      </w:r>
    </w:p>
    <w:p w14:paraId="1A365A35" w14:textId="6BC79764" w:rsidR="00F824D6" w:rsidRPr="004A396C" w:rsidRDefault="00237B2B" w:rsidP="00237B2B">
      <w:pPr>
        <w:rPr>
          <w:rFonts w:ascii="Nunito" w:hAnsi="Nunito"/>
          <w:sz w:val="22"/>
        </w:rPr>
      </w:pPr>
      <w:r w:rsidRPr="004A396C">
        <w:rPr>
          <w:rFonts w:ascii="Nunito" w:hAnsi="Nunito"/>
          <w:sz w:val="22"/>
        </w:rPr>
        <w:br w:type="page"/>
      </w:r>
    </w:p>
    <w:p w14:paraId="167305B4" w14:textId="77777777" w:rsidR="00EF72E1" w:rsidRPr="00EF72E1" w:rsidRDefault="00BF5919" w:rsidP="00D837A8">
      <w:pPr>
        <w:pStyle w:val="Tit01esp"/>
      </w:pPr>
      <w:bookmarkStart w:id="164" w:name="_Toc191631709"/>
      <w:bookmarkStart w:id="165" w:name="_Toc134553666"/>
      <w:bookmarkStart w:id="166" w:name="_Hlk102768638"/>
      <w:bookmarkEnd w:id="152"/>
      <w:r>
        <w:lastRenderedPageBreak/>
        <w:t>Safeguards</w:t>
      </w:r>
      <w:bookmarkEnd w:id="164"/>
    </w:p>
    <w:p w14:paraId="3E5C0D9A" w14:textId="7D7F3172" w:rsidR="00BF5919" w:rsidRDefault="00EF72E1" w:rsidP="00C32B80">
      <w:pPr>
        <w:spacing w:line="276" w:lineRule="auto"/>
        <w:rPr>
          <w:rFonts w:ascii="Nunito" w:eastAsia="Times New Roman" w:hAnsi="Nunito" w:cs="Arial"/>
          <w:b/>
          <w:bCs/>
          <w:color w:val="0070C0"/>
          <w:kern w:val="32"/>
          <w:sz w:val="30"/>
          <w:szCs w:val="30"/>
          <w:lang w:eastAsia="es-ES"/>
        </w:rPr>
      </w:pPr>
      <w:r w:rsidRPr="00C32B80">
        <w:rPr>
          <w:rFonts w:ascii="Nunito" w:hAnsi="Nunito"/>
          <w:color w:val="CC3668"/>
          <w:sz w:val="22"/>
        </w:rPr>
        <w:t>Review whether the social or environmental risks described in the PDD correspond to the project. Additionally, assess whether the proposed plans or instruments to mitigate the impacts are appropriate. Furthermore, evaluate whether the monitoring system to be implemented by the project is adequate.</w:t>
      </w:r>
      <w:r w:rsidR="00BF5919">
        <w:br w:type="page"/>
      </w:r>
    </w:p>
    <w:p w14:paraId="23D59FBE" w14:textId="6A183953" w:rsidR="00AC234E" w:rsidRPr="004A396C" w:rsidRDefault="00AC234E" w:rsidP="00D837A8">
      <w:pPr>
        <w:pStyle w:val="Tit01esp"/>
      </w:pPr>
      <w:bookmarkStart w:id="167" w:name="_Toc191631710"/>
      <w:r w:rsidRPr="004A396C">
        <w:lastRenderedPageBreak/>
        <w:t xml:space="preserve">Contributions to the </w:t>
      </w:r>
      <w:r w:rsidR="004F41AA" w:rsidRPr="004A396C">
        <w:t xml:space="preserve">Sustainable Development Goals </w:t>
      </w:r>
      <w:r w:rsidR="004F41AA">
        <w:t xml:space="preserve">of the </w:t>
      </w:r>
      <w:r w:rsidRPr="004A396C">
        <w:t xml:space="preserve">United </w:t>
      </w:r>
      <w:r w:rsidR="004F41AA">
        <w:t>Nations</w:t>
      </w:r>
      <w:bookmarkEnd w:id="167"/>
      <w:r w:rsidRPr="004A396C">
        <w:t xml:space="preserve"> </w:t>
      </w:r>
      <w:bookmarkEnd w:id="165"/>
    </w:p>
    <w:bookmarkEnd w:id="166"/>
    <w:p w14:paraId="505122A6" w14:textId="6A2215ED" w:rsidR="00A345FB" w:rsidRPr="004A396C" w:rsidRDefault="00AC234E" w:rsidP="001132FC">
      <w:pPr>
        <w:spacing w:line="276" w:lineRule="auto"/>
        <w:rPr>
          <w:rFonts w:ascii="Nunito" w:hAnsi="Nunito"/>
          <w:sz w:val="22"/>
        </w:rPr>
      </w:pPr>
      <w:r w:rsidRPr="004A396C">
        <w:rPr>
          <w:rFonts w:ascii="Nunito" w:hAnsi="Nunito"/>
          <w:color w:val="CC3668"/>
          <w:sz w:val="22"/>
        </w:rPr>
        <w:t>Review which contributions to the Sustainable Development Goals</w:t>
      </w:r>
      <w:r w:rsidR="005D25EE">
        <w:rPr>
          <w:rFonts w:ascii="Nunito" w:hAnsi="Nunito"/>
          <w:color w:val="CC3668"/>
          <w:sz w:val="22"/>
        </w:rPr>
        <w:t xml:space="preserve"> (SDGs)</w:t>
      </w:r>
      <w:r w:rsidRPr="004A396C">
        <w:rPr>
          <w:rFonts w:ascii="Nunito" w:hAnsi="Nunito"/>
          <w:color w:val="CC3668"/>
          <w:sz w:val="22"/>
        </w:rPr>
        <w:t xml:space="preserve"> are effectively related to the project activity.</w:t>
      </w:r>
      <w:r w:rsidR="00A345FB" w:rsidRPr="004A396C">
        <w:rPr>
          <w:rFonts w:ascii="Nunito" w:hAnsi="Nunito"/>
          <w:sz w:val="22"/>
        </w:rPr>
        <w:br w:type="page"/>
      </w:r>
    </w:p>
    <w:p w14:paraId="1F4C7B2A" w14:textId="77777777" w:rsidR="008922DA" w:rsidRPr="004A396C" w:rsidRDefault="008922DA" w:rsidP="00D837A8">
      <w:pPr>
        <w:pStyle w:val="Tit01esp"/>
      </w:pPr>
      <w:bookmarkStart w:id="168" w:name="_Toc134553665"/>
      <w:bookmarkStart w:id="169" w:name="_Toc191631711"/>
      <w:bookmarkStart w:id="170" w:name="_Toc102041115"/>
      <w:bookmarkStart w:id="171" w:name="_Toc134553667"/>
      <w:r w:rsidRPr="004A396C">
        <w:lastRenderedPageBreak/>
        <w:t>Stakeholder consultation</w:t>
      </w:r>
      <w:bookmarkEnd w:id="168"/>
      <w:bookmarkEnd w:id="169"/>
      <w:r w:rsidRPr="004A396C">
        <w:t xml:space="preserve"> </w:t>
      </w:r>
    </w:p>
    <w:p w14:paraId="541DB4A0" w14:textId="77777777" w:rsidR="008922DA" w:rsidRPr="004A396C" w:rsidRDefault="008922DA" w:rsidP="008922DA">
      <w:pPr>
        <w:rPr>
          <w:rFonts w:ascii="Nunito" w:hAnsi="Nunito"/>
          <w:color w:val="CC3668"/>
          <w:sz w:val="22"/>
          <w:lang w:eastAsia="es-ES"/>
        </w:rPr>
      </w:pPr>
      <w:r w:rsidRPr="62D49743">
        <w:rPr>
          <w:rFonts w:ascii="Nunito" w:hAnsi="Nunito"/>
          <w:color w:val="CC3668"/>
          <w:sz w:val="22"/>
          <w:lang w:eastAsia="es-ES"/>
        </w:rPr>
        <w:t>If applicable, assess whether the project conducted due diligence to disseminate the public consultation to stakeholders and check whether the document resulting from the consultation detailed the results achieved and the follow-up to be done to the agreement between the project and the stakeholders.</w:t>
      </w:r>
    </w:p>
    <w:bookmarkEnd w:id="170"/>
    <w:p w14:paraId="12A74B13" w14:textId="77777777" w:rsidR="008922DA" w:rsidRPr="004A396C" w:rsidRDefault="008922DA" w:rsidP="008922DA">
      <w:pPr>
        <w:rPr>
          <w:rFonts w:ascii="Nunito" w:hAnsi="Nunito"/>
        </w:rPr>
      </w:pPr>
      <w:r w:rsidRPr="004A396C">
        <w:rPr>
          <w:rFonts w:ascii="Nunito" w:hAnsi="Nunito"/>
        </w:rPr>
        <w:br w:type="page"/>
      </w:r>
    </w:p>
    <w:p w14:paraId="3DA0839D" w14:textId="77777777" w:rsidR="00AC234E" w:rsidRPr="004A396C" w:rsidRDefault="00AC234E" w:rsidP="00D837A8">
      <w:pPr>
        <w:pStyle w:val="Tit01esp"/>
        <w:rPr>
          <w:rStyle w:val="normaltextrun"/>
        </w:rPr>
      </w:pPr>
      <w:bookmarkStart w:id="172" w:name="_Toc191631712"/>
      <w:r w:rsidRPr="004A396C">
        <w:rPr>
          <w:rStyle w:val="normaltextrun"/>
        </w:rPr>
        <w:lastRenderedPageBreak/>
        <w:t>Information management</w:t>
      </w:r>
      <w:bookmarkEnd w:id="171"/>
      <w:bookmarkEnd w:id="172"/>
    </w:p>
    <w:p w14:paraId="51E5F95F" w14:textId="560A804B" w:rsidR="00AC234E" w:rsidRPr="004F41AA" w:rsidRDefault="00AC234E" w:rsidP="00AC234E">
      <w:pPr>
        <w:rPr>
          <w:rFonts w:ascii="Nunito" w:hAnsi="Nunito"/>
          <w:color w:val="CC3668"/>
          <w:sz w:val="22"/>
        </w:rPr>
      </w:pPr>
      <w:r w:rsidRPr="004F41AA">
        <w:rPr>
          <w:rFonts w:ascii="Nunito" w:hAnsi="Nunito"/>
          <w:color w:val="CC3668"/>
          <w:sz w:val="22"/>
        </w:rPr>
        <w:t>Review and describe the procedure used for data and information management</w:t>
      </w:r>
      <w:r w:rsidR="00A233B0" w:rsidRPr="004F41AA">
        <w:rPr>
          <w:rFonts w:ascii="Nunito" w:hAnsi="Nunito"/>
          <w:color w:val="CC3668"/>
          <w:sz w:val="22"/>
        </w:rPr>
        <w:t xml:space="preserve"> and quality</w:t>
      </w:r>
      <w:r w:rsidRPr="004F41AA">
        <w:rPr>
          <w:rFonts w:ascii="Nunito" w:hAnsi="Nunito"/>
          <w:color w:val="CC3668"/>
          <w:sz w:val="22"/>
        </w:rPr>
        <w:t>, including uncertainty assessment.</w:t>
      </w:r>
    </w:p>
    <w:p w14:paraId="27352CC7" w14:textId="612F9332" w:rsidR="00A345FB" w:rsidRPr="004A396C" w:rsidRDefault="00A345FB" w:rsidP="0019403C">
      <w:pPr>
        <w:pStyle w:val="paragraph"/>
        <w:spacing w:before="0" w:beforeAutospacing="0" w:after="0" w:afterAutospacing="0"/>
        <w:jc w:val="both"/>
        <w:textAlignment w:val="baseline"/>
        <w:rPr>
          <w:rFonts w:ascii="Nunito" w:hAnsi="Nunito" w:cs="Calibri"/>
          <w:color w:val="CC3668"/>
          <w:sz w:val="22"/>
          <w:szCs w:val="22"/>
          <w:lang w:val="en-GB"/>
        </w:rPr>
      </w:pPr>
      <w:r w:rsidRPr="004A396C">
        <w:rPr>
          <w:rFonts w:ascii="Nunito" w:hAnsi="Nunito"/>
          <w:lang w:val="en-GB"/>
        </w:rPr>
        <w:br w:type="page"/>
      </w:r>
    </w:p>
    <w:p w14:paraId="15A6EE35" w14:textId="2B28967C" w:rsidR="008C3F2D" w:rsidRPr="004A396C" w:rsidRDefault="008C3F2D" w:rsidP="00D837A8">
      <w:pPr>
        <w:pStyle w:val="Tit01esp"/>
      </w:pPr>
      <w:bookmarkStart w:id="173" w:name="_Toc102041120"/>
      <w:bookmarkStart w:id="174" w:name="_Toc191631713"/>
      <w:r w:rsidRPr="004A396C">
        <w:lastRenderedPageBreak/>
        <w:t>C</w:t>
      </w:r>
      <w:r w:rsidR="00716626" w:rsidRPr="004A396C">
        <w:t>onclusi</w:t>
      </w:r>
      <w:bookmarkEnd w:id="173"/>
      <w:r w:rsidR="00E80858" w:rsidRPr="004A396C">
        <w:t>on of the validation</w:t>
      </w:r>
      <w:bookmarkEnd w:id="174"/>
    </w:p>
    <w:p w14:paraId="28A1F815" w14:textId="77777777" w:rsidR="00E80858" w:rsidRPr="004A396C" w:rsidRDefault="00E80858" w:rsidP="00E80858">
      <w:pPr>
        <w:pStyle w:val="Tit02esp"/>
        <w:rPr>
          <w:lang w:val="en-GB"/>
        </w:rPr>
      </w:pPr>
      <w:bookmarkStart w:id="175" w:name="_Toc134553669"/>
      <w:bookmarkStart w:id="176" w:name="_Toc191631714"/>
      <w:bookmarkStart w:id="177" w:name="_Toc102041121"/>
      <w:bookmarkStart w:id="178" w:name="_Toc102056138"/>
      <w:bookmarkStart w:id="179" w:name="_Toc104887051"/>
      <w:bookmarkStart w:id="180" w:name="_Toc110068688"/>
      <w:r w:rsidRPr="004A396C">
        <w:rPr>
          <w:lang w:val="en-GB"/>
        </w:rPr>
        <w:t>Resolution of findings</w:t>
      </w:r>
      <w:bookmarkEnd w:id="175"/>
      <w:bookmarkEnd w:id="176"/>
      <w:r w:rsidRPr="004A396C">
        <w:rPr>
          <w:lang w:val="en-GB"/>
        </w:rPr>
        <w:t xml:space="preserve"> </w:t>
      </w:r>
      <w:bookmarkEnd w:id="177"/>
      <w:bookmarkEnd w:id="178"/>
      <w:bookmarkEnd w:id="179"/>
      <w:bookmarkEnd w:id="180"/>
    </w:p>
    <w:p w14:paraId="68B6F79F" w14:textId="6CBB8EB3" w:rsidR="00E80858" w:rsidRPr="004F41AA" w:rsidRDefault="00E80858" w:rsidP="00E80858">
      <w:pPr>
        <w:rPr>
          <w:rFonts w:ascii="Nunito" w:hAnsi="Nunito"/>
          <w:color w:val="CC3668"/>
          <w:sz w:val="22"/>
          <w:szCs w:val="20"/>
        </w:rPr>
      </w:pPr>
      <w:r w:rsidRPr="004F41AA">
        <w:rPr>
          <w:rFonts w:ascii="Nunito" w:hAnsi="Nunito"/>
          <w:color w:val="CC3668"/>
          <w:sz w:val="22"/>
          <w:szCs w:val="20"/>
        </w:rPr>
        <w:t>Describe the process for the resolution of findings (corrective actions, clarifications, future actions, or other findings) raised by the VVB during the validation.</w:t>
      </w:r>
    </w:p>
    <w:p w14:paraId="4E468ABB" w14:textId="32FA5B3F" w:rsidR="00E80858" w:rsidRPr="004F41AA" w:rsidRDefault="00E80858" w:rsidP="00E80858">
      <w:pPr>
        <w:rPr>
          <w:rFonts w:ascii="Nunito" w:hAnsi="Nunito"/>
          <w:color w:val="CC3668"/>
          <w:sz w:val="22"/>
          <w:szCs w:val="20"/>
        </w:rPr>
      </w:pPr>
      <w:r w:rsidRPr="004F41AA">
        <w:rPr>
          <w:rFonts w:ascii="Nunito" w:hAnsi="Nunito"/>
          <w:color w:val="CC3668"/>
          <w:sz w:val="22"/>
          <w:szCs w:val="20"/>
        </w:rPr>
        <w:t>Indicate the total number of corrective action requests, clarifications and future actions, and other findings raised during the validation.</w:t>
      </w:r>
    </w:p>
    <w:p w14:paraId="034502C0" w14:textId="78F587A1" w:rsidR="00E80858" w:rsidRPr="004F41AA" w:rsidRDefault="62D49743" w:rsidP="00E80858">
      <w:pPr>
        <w:rPr>
          <w:rFonts w:ascii="Nunito" w:hAnsi="Nunito"/>
          <w:color w:val="CC3668"/>
          <w:sz w:val="22"/>
        </w:rPr>
      </w:pPr>
      <w:r w:rsidRPr="62D49743">
        <w:rPr>
          <w:rFonts w:ascii="Nunito" w:hAnsi="Nunito"/>
          <w:color w:val="CC3668"/>
          <w:sz w:val="22"/>
        </w:rPr>
        <w:t>Provide a summary of each finding, including the issue raised, the responses provided by the client and the conclusion, and any resulting changes to the project documents. If this item becomes too long, you can relate and annex your information in a complementary way.</w:t>
      </w:r>
    </w:p>
    <w:p w14:paraId="1199327D" w14:textId="437681DD" w:rsidR="00FD08FB" w:rsidRPr="004A396C" w:rsidRDefault="008C3F2D" w:rsidP="0094606E">
      <w:pPr>
        <w:rPr>
          <w:rFonts w:ascii="Nunito" w:hAnsi="Nunito"/>
          <w:sz w:val="22"/>
        </w:rPr>
      </w:pPr>
      <w:r w:rsidRPr="004A396C">
        <w:rPr>
          <w:rFonts w:ascii="Nunito" w:hAnsi="Nunito"/>
          <w:sz w:val="22"/>
        </w:rPr>
        <w:t xml:space="preserve"> </w:t>
      </w:r>
    </w:p>
    <w:p w14:paraId="6F6B8BF8" w14:textId="4670C513" w:rsidR="008C3F2D" w:rsidRPr="004A396C" w:rsidRDefault="00E80858" w:rsidP="002077DA">
      <w:pPr>
        <w:pStyle w:val="Tit02esp"/>
        <w:rPr>
          <w:caps/>
          <w:lang w:val="en-GB"/>
        </w:rPr>
      </w:pPr>
      <w:bookmarkStart w:id="181" w:name="_Hlk103076866"/>
      <w:bookmarkStart w:id="182" w:name="_Toc126235242"/>
      <w:bookmarkStart w:id="183" w:name="_Toc134553670"/>
      <w:bookmarkStart w:id="184" w:name="_Toc191631715"/>
      <w:bookmarkStart w:id="185" w:name="_Toc102041122"/>
      <w:r w:rsidRPr="004A396C">
        <w:rPr>
          <w:lang w:val="en-GB"/>
        </w:rPr>
        <w:t>Support and listing of information</w:t>
      </w:r>
      <w:bookmarkEnd w:id="181"/>
      <w:bookmarkEnd w:id="182"/>
      <w:bookmarkEnd w:id="183"/>
      <w:bookmarkEnd w:id="184"/>
      <w:r w:rsidRPr="004A396C">
        <w:rPr>
          <w:lang w:val="en-GB"/>
        </w:rPr>
        <w:t xml:space="preserve"> </w:t>
      </w:r>
      <w:bookmarkEnd w:id="185"/>
      <w:r w:rsidR="00716626" w:rsidRPr="004A396C">
        <w:rPr>
          <w:lang w:val="en-GB"/>
        </w:rPr>
        <w:t xml:space="preserve"> </w:t>
      </w:r>
    </w:p>
    <w:p w14:paraId="493508E1" w14:textId="77777777" w:rsidR="00E80858" w:rsidRPr="004A396C" w:rsidRDefault="00E80858" w:rsidP="00E80858">
      <w:pPr>
        <w:rPr>
          <w:rFonts w:ascii="Nunito" w:hAnsi="Nunito"/>
          <w:color w:val="CC3668"/>
          <w:sz w:val="22"/>
        </w:rPr>
      </w:pPr>
      <w:r w:rsidRPr="004A396C">
        <w:rPr>
          <w:rFonts w:ascii="Nunito" w:hAnsi="Nunito"/>
          <w:color w:val="CC3668"/>
          <w:sz w:val="22"/>
        </w:rPr>
        <w:t xml:space="preserve">Indicate where the information from the validation process (prior to uploading to the EcoRegistry platform) is stored and listed, such as: </w:t>
      </w:r>
    </w:p>
    <w:p w14:paraId="12A283C5" w14:textId="048AD33D"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 xml:space="preserve">Terms of commitment. </w:t>
      </w:r>
    </w:p>
    <w:p w14:paraId="7FA5E2D8" w14:textId="5FEE8D72"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 xml:space="preserve">Validation plan. </w:t>
      </w:r>
    </w:p>
    <w:p w14:paraId="19FC8736" w14:textId="47D5AE7E"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 xml:space="preserve">Evidence collection plan. </w:t>
      </w:r>
    </w:p>
    <w:p w14:paraId="07DBD725" w14:textId="093697D0"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Evidence collection.</w:t>
      </w:r>
    </w:p>
    <w:p w14:paraId="17D96695" w14:textId="78DB2FBD"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Requests for clarifications, misstatements</w:t>
      </w:r>
      <w:r w:rsidR="008B29C1">
        <w:rPr>
          <w:rFonts w:ascii="Nunito" w:hAnsi="Nunito"/>
          <w:color w:val="CC3668"/>
          <w:sz w:val="22"/>
        </w:rPr>
        <w:t>,</w:t>
      </w:r>
      <w:r w:rsidRPr="004A396C">
        <w:rPr>
          <w:rFonts w:ascii="Nunito" w:hAnsi="Nunito"/>
          <w:color w:val="CC3668"/>
          <w:sz w:val="22"/>
        </w:rPr>
        <w:t xml:space="preserve"> and non-conformities arising from the validation and conclusions reached. </w:t>
      </w:r>
    </w:p>
    <w:p w14:paraId="0A412831" w14:textId="24C34331" w:rsidR="00E80858"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 xml:space="preserve">Communication with the client on material misstatements. </w:t>
      </w:r>
    </w:p>
    <w:p w14:paraId="7EA0E173" w14:textId="6F48BB9A" w:rsidR="0094606E" w:rsidRPr="004A396C" w:rsidRDefault="00E80858" w:rsidP="00B16183">
      <w:pPr>
        <w:pStyle w:val="ListParagraph"/>
        <w:numPr>
          <w:ilvl w:val="0"/>
          <w:numId w:val="11"/>
        </w:numPr>
        <w:ind w:left="284" w:hanging="284"/>
        <w:rPr>
          <w:rFonts w:ascii="Nunito" w:hAnsi="Nunito"/>
          <w:color w:val="CC3668"/>
          <w:sz w:val="22"/>
        </w:rPr>
      </w:pPr>
      <w:r w:rsidRPr="004A396C">
        <w:rPr>
          <w:rFonts w:ascii="Nunito" w:hAnsi="Nunito"/>
          <w:color w:val="CC3668"/>
          <w:sz w:val="22"/>
        </w:rPr>
        <w:t>Conclusions reached and the validator's opinions.</w:t>
      </w:r>
    </w:p>
    <w:p w14:paraId="17CBE3AA" w14:textId="77777777" w:rsidR="00E80858" w:rsidRPr="004A396C" w:rsidRDefault="00E80858" w:rsidP="00E80858">
      <w:pPr>
        <w:rPr>
          <w:rFonts w:ascii="Nunito" w:hAnsi="Nunito"/>
          <w:color w:val="CC3668"/>
          <w:sz w:val="22"/>
        </w:rPr>
      </w:pPr>
    </w:p>
    <w:p w14:paraId="180C286C" w14:textId="3D19BA01" w:rsidR="008C3F2D" w:rsidRPr="004A396C" w:rsidRDefault="00E80858" w:rsidP="002077DA">
      <w:pPr>
        <w:pStyle w:val="Tit02esp"/>
        <w:rPr>
          <w:caps/>
          <w:lang w:val="en-GB"/>
        </w:rPr>
      </w:pPr>
      <w:bookmarkStart w:id="186" w:name="_Toc191631716"/>
      <w:r w:rsidRPr="004A396C">
        <w:rPr>
          <w:lang w:val="en-GB"/>
        </w:rPr>
        <w:t>Validation opinion</w:t>
      </w:r>
      <w:bookmarkEnd w:id="186"/>
    </w:p>
    <w:p w14:paraId="1F6F3B27" w14:textId="5A068977" w:rsidR="00E80858" w:rsidRPr="004A396C" w:rsidRDefault="00E80858" w:rsidP="00E80858">
      <w:pPr>
        <w:rPr>
          <w:rFonts w:ascii="Nunito" w:hAnsi="Nunito"/>
          <w:color w:val="CC3668"/>
          <w:sz w:val="22"/>
        </w:rPr>
      </w:pPr>
      <w:r w:rsidRPr="004A396C">
        <w:rPr>
          <w:rFonts w:ascii="Nunito" w:hAnsi="Nunito"/>
          <w:color w:val="CC3668"/>
          <w:sz w:val="22"/>
        </w:rPr>
        <w:t>Write the validation opinion based on the evidence collected during the process. If the opinion is favourable, in addition to the report, generate a duly signed statement with the most relevant data from the validation process.</w:t>
      </w:r>
    </w:p>
    <w:p w14:paraId="2AAD911E" w14:textId="609A9B47" w:rsidR="00A23B90" w:rsidRPr="004A396C" w:rsidRDefault="00A23B90" w:rsidP="00A23B90">
      <w:pPr>
        <w:rPr>
          <w:rFonts w:ascii="Nunito" w:hAnsi="Nunito"/>
          <w:sz w:val="22"/>
        </w:rPr>
      </w:pPr>
    </w:p>
    <w:p w14:paraId="2EFF1BAB" w14:textId="7755E063" w:rsidR="00D0560D" w:rsidRPr="004A396C" w:rsidRDefault="00E80858" w:rsidP="002077DA">
      <w:pPr>
        <w:pStyle w:val="Tit02esp"/>
        <w:rPr>
          <w:lang w:val="en-GB"/>
        </w:rPr>
      </w:pPr>
      <w:bookmarkStart w:id="187" w:name="_Toc191631717"/>
      <w:r w:rsidRPr="004A396C">
        <w:rPr>
          <w:lang w:val="en-GB"/>
        </w:rPr>
        <w:t>Facts discovered after validation</w:t>
      </w:r>
      <w:bookmarkEnd w:id="187"/>
      <w:r w:rsidR="00716626" w:rsidRPr="004A396C">
        <w:rPr>
          <w:lang w:val="en-GB"/>
        </w:rPr>
        <w:t xml:space="preserve"> </w:t>
      </w:r>
    </w:p>
    <w:p w14:paraId="57E052B0" w14:textId="38A6ABC9" w:rsidR="00E80858" w:rsidRPr="004A396C" w:rsidRDefault="62D49743">
      <w:pPr>
        <w:rPr>
          <w:rFonts w:ascii="Nunito" w:hAnsi="Nunito"/>
          <w:color w:val="CC3668"/>
          <w:sz w:val="22"/>
        </w:rPr>
      </w:pPr>
      <w:r w:rsidRPr="62D49743">
        <w:rPr>
          <w:rFonts w:ascii="Nunito" w:hAnsi="Nunito"/>
          <w:color w:val="CC3668"/>
          <w:sz w:val="22"/>
        </w:rPr>
        <w:t xml:space="preserve">The validator shall obtain sufficient appropriate evidence and identify relevant information up to the date of the validation opinion. If the validator discovers facts or new information that could materially affect the validation opinion after the date on which the validation opinion was given, the validator shall take appropriate action, including communicating the matter as soon as possible to the holder of the project. </w:t>
      </w:r>
    </w:p>
    <w:p w14:paraId="67E0E31E" w14:textId="53D11575" w:rsidR="00D0560D" w:rsidRPr="004A396C" w:rsidRDefault="00E80858" w:rsidP="00E80858">
      <w:pPr>
        <w:rPr>
          <w:rFonts w:ascii="Nunito" w:hAnsi="Nunito"/>
          <w:sz w:val="22"/>
        </w:rPr>
      </w:pPr>
      <w:r w:rsidRPr="004A396C">
        <w:rPr>
          <w:rFonts w:ascii="Nunito" w:hAnsi="Nunito"/>
          <w:color w:val="CC3668"/>
          <w:sz w:val="22"/>
        </w:rPr>
        <w:lastRenderedPageBreak/>
        <w:t>The validator may also communicate to other interested parties the fact that reliance on the original opinion may be compromised given the uncovered facts or new information.</w:t>
      </w:r>
      <w:r w:rsidR="006F4258" w:rsidRPr="004A396C">
        <w:rPr>
          <w:rFonts w:ascii="Nunito" w:hAnsi="Nunito"/>
          <w:sz w:val="22"/>
        </w:rPr>
        <w:br w:type="page"/>
      </w:r>
    </w:p>
    <w:p w14:paraId="271DAA6B" w14:textId="3F94B657" w:rsidR="00D0560D" w:rsidRPr="004A396C" w:rsidRDefault="00D0560D" w:rsidP="00D837A8">
      <w:pPr>
        <w:pStyle w:val="Tit01esp"/>
      </w:pPr>
      <w:bookmarkStart w:id="188" w:name="_Toc102041125"/>
      <w:bookmarkStart w:id="189" w:name="_Toc191631718"/>
      <w:r w:rsidRPr="004A396C">
        <w:lastRenderedPageBreak/>
        <w:t>R</w:t>
      </w:r>
      <w:r w:rsidR="00716626" w:rsidRPr="004A396C">
        <w:t>eferenc</w:t>
      </w:r>
      <w:bookmarkEnd w:id="188"/>
      <w:r w:rsidR="00E80858" w:rsidRPr="004A396C">
        <w:t>es</w:t>
      </w:r>
      <w:bookmarkEnd w:id="189"/>
    </w:p>
    <w:p w14:paraId="5C0D06CE" w14:textId="40503ACD" w:rsidR="0064040F" w:rsidRPr="004A396C" w:rsidRDefault="62D49743" w:rsidP="62D49743">
      <w:pPr>
        <w:rPr>
          <w:rFonts w:ascii="Nunito" w:hAnsi="Nunito"/>
          <w:sz w:val="22"/>
        </w:rPr>
      </w:pPr>
      <w:r w:rsidRPr="62D49743">
        <w:rPr>
          <w:rFonts w:ascii="Nunito" w:hAnsi="Nunito"/>
          <w:color w:val="CC3668"/>
          <w:sz w:val="22"/>
        </w:rPr>
        <w:t>List all references used in the development of the validation report. All references should be available for consultation by Voluntary Programme on Circular Economy.</w:t>
      </w:r>
    </w:p>
    <w:p w14:paraId="4D1D3BE8" w14:textId="7E8CF8BC" w:rsidR="00FD08FB" w:rsidRPr="004A396C" w:rsidRDefault="00FD08FB" w:rsidP="00331033">
      <w:pPr>
        <w:rPr>
          <w:rFonts w:ascii="Nunito" w:hAnsi="Nunito"/>
          <w:sz w:val="22"/>
        </w:rPr>
      </w:pPr>
      <w:r w:rsidRPr="004A396C">
        <w:rPr>
          <w:rFonts w:ascii="Nunito" w:hAnsi="Nunito"/>
          <w:sz w:val="22"/>
        </w:rPr>
        <w:br w:type="page"/>
      </w:r>
    </w:p>
    <w:p w14:paraId="3E77BEBA" w14:textId="7CB6701E" w:rsidR="00DF778C" w:rsidRPr="004A396C" w:rsidRDefault="00E80858" w:rsidP="00D837A8">
      <w:pPr>
        <w:pStyle w:val="Tit01esp"/>
      </w:pPr>
      <w:bookmarkStart w:id="190" w:name="_Toc191631719"/>
      <w:r w:rsidRPr="004A396C">
        <w:lastRenderedPageBreak/>
        <w:t xml:space="preserve">Document </w:t>
      </w:r>
      <w:r w:rsidR="004A396C" w:rsidRPr="004A396C">
        <w:t>history</w:t>
      </w:r>
      <w:r w:rsidR="002C712F" w:rsidRPr="004A396C">
        <w:t xml:space="preserve"> (</w:t>
      </w:r>
      <w:r w:rsidRPr="004A396C">
        <w:t xml:space="preserve">Validation </w:t>
      </w:r>
      <w:r w:rsidR="00A33001">
        <w:t>R</w:t>
      </w:r>
      <w:r w:rsidRPr="004A396C">
        <w:t>eport</w:t>
      </w:r>
      <w:r w:rsidR="002C712F" w:rsidRPr="004A396C">
        <w:t>)</w:t>
      </w:r>
      <w:bookmarkEnd w:id="190"/>
    </w:p>
    <w:p w14:paraId="29ACF754" w14:textId="599C937A" w:rsidR="00F94D5D" w:rsidRPr="004A396C" w:rsidRDefault="00E80858" w:rsidP="00F94D5D">
      <w:pPr>
        <w:rPr>
          <w:rFonts w:ascii="Nunito" w:hAnsi="Nunito"/>
          <w:color w:val="CC3668"/>
          <w:sz w:val="22"/>
          <w:lang w:eastAsia="es-ES"/>
        </w:rPr>
      </w:pPr>
      <w:r w:rsidRPr="004A396C">
        <w:rPr>
          <w:rFonts w:ascii="Nunito" w:hAnsi="Nunito"/>
          <w:color w:val="CC3668"/>
          <w:sz w:val="22"/>
        </w:rPr>
        <w:t>Indicate the full history of the Validation Report, with correct and updated versions and edit dates, and include a brief description of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5"/>
        <w:gridCol w:w="1773"/>
        <w:gridCol w:w="5670"/>
      </w:tblGrid>
      <w:tr w:rsidR="00E80858" w:rsidRPr="00951327" w14:paraId="620B48C7" w14:textId="77777777" w:rsidTr="006201AB">
        <w:tc>
          <w:tcPr>
            <w:tcW w:w="1396" w:type="dxa"/>
            <w:shd w:val="clear" w:color="auto" w:fill="8EAADB" w:themeFill="accent1" w:themeFillTint="99"/>
          </w:tcPr>
          <w:p w14:paraId="12DCC854" w14:textId="27706D71" w:rsidR="00E80858" w:rsidRPr="00951327" w:rsidRDefault="00E80858" w:rsidP="00E80858">
            <w:pPr>
              <w:spacing w:after="0"/>
              <w:rPr>
                <w:rFonts w:ascii="Nunito" w:hAnsi="Nunito"/>
                <w:b/>
                <w:bCs/>
                <w:i/>
                <w:iCs/>
                <w:sz w:val="22"/>
              </w:rPr>
            </w:pPr>
            <w:r w:rsidRPr="00951327">
              <w:rPr>
                <w:rFonts w:ascii="Nunito" w:hAnsi="Nunito"/>
                <w:b/>
                <w:bCs/>
                <w:iCs/>
                <w:sz w:val="22"/>
              </w:rPr>
              <w:t>Version</w:t>
            </w:r>
          </w:p>
        </w:tc>
        <w:tc>
          <w:tcPr>
            <w:tcW w:w="1691" w:type="dxa"/>
            <w:shd w:val="clear" w:color="auto" w:fill="8EAADB" w:themeFill="accent1" w:themeFillTint="99"/>
          </w:tcPr>
          <w:p w14:paraId="3AFE016D" w14:textId="2642151F" w:rsidR="00E80858" w:rsidRPr="00951327" w:rsidRDefault="00E80858" w:rsidP="00E80858">
            <w:pPr>
              <w:spacing w:after="0"/>
              <w:rPr>
                <w:rFonts w:ascii="Nunito" w:hAnsi="Nunito"/>
                <w:b/>
                <w:bCs/>
                <w:i/>
                <w:iCs/>
                <w:sz w:val="22"/>
              </w:rPr>
            </w:pPr>
            <w:r w:rsidRPr="00951327">
              <w:rPr>
                <w:rFonts w:ascii="Nunito" w:hAnsi="Nunito"/>
                <w:b/>
                <w:bCs/>
                <w:iCs/>
                <w:sz w:val="22"/>
              </w:rPr>
              <w:t xml:space="preserve">Date </w:t>
            </w:r>
          </w:p>
        </w:tc>
        <w:tc>
          <w:tcPr>
            <w:tcW w:w="5741" w:type="dxa"/>
            <w:shd w:val="clear" w:color="auto" w:fill="8EAADB" w:themeFill="accent1" w:themeFillTint="99"/>
          </w:tcPr>
          <w:p w14:paraId="3D89944E" w14:textId="4E02FDF3" w:rsidR="00E80858" w:rsidRPr="00951327" w:rsidRDefault="00E80858" w:rsidP="00E80858">
            <w:pPr>
              <w:spacing w:after="0"/>
              <w:rPr>
                <w:rFonts w:ascii="Nunito" w:hAnsi="Nunito"/>
                <w:b/>
                <w:bCs/>
                <w:i/>
                <w:iCs/>
                <w:sz w:val="22"/>
              </w:rPr>
            </w:pPr>
            <w:r w:rsidRPr="00951327">
              <w:rPr>
                <w:rFonts w:ascii="Nunito" w:hAnsi="Nunito"/>
                <w:b/>
                <w:bCs/>
                <w:iCs/>
                <w:sz w:val="22"/>
              </w:rPr>
              <w:t xml:space="preserve">Comments </w:t>
            </w:r>
            <w:r w:rsidR="007E55AC" w:rsidRPr="00951327">
              <w:rPr>
                <w:rFonts w:ascii="Nunito" w:hAnsi="Nunito"/>
                <w:b/>
                <w:bCs/>
                <w:iCs/>
                <w:sz w:val="22"/>
              </w:rPr>
              <w:t>or</w:t>
            </w:r>
            <w:r w:rsidRPr="00951327">
              <w:rPr>
                <w:rFonts w:ascii="Nunito" w:hAnsi="Nunito"/>
                <w:b/>
                <w:bCs/>
                <w:iCs/>
                <w:sz w:val="22"/>
              </w:rPr>
              <w:t xml:space="preserve"> modification</w:t>
            </w:r>
          </w:p>
        </w:tc>
      </w:tr>
      <w:tr w:rsidR="00E80858" w:rsidRPr="00951327" w14:paraId="6EE6A9DE" w14:textId="77777777" w:rsidTr="006201AB">
        <w:tc>
          <w:tcPr>
            <w:tcW w:w="1396" w:type="dxa"/>
            <w:shd w:val="clear" w:color="auto" w:fill="auto"/>
          </w:tcPr>
          <w:p w14:paraId="65F3EF54" w14:textId="39D28937" w:rsidR="00E80858" w:rsidRPr="00951327" w:rsidRDefault="00E80858" w:rsidP="00E80858">
            <w:pPr>
              <w:spacing w:after="0"/>
              <w:rPr>
                <w:rFonts w:ascii="Nunito" w:hAnsi="Nunito"/>
                <w:color w:val="CC3668"/>
                <w:sz w:val="22"/>
              </w:rPr>
            </w:pPr>
            <w:r w:rsidRPr="00951327">
              <w:rPr>
                <w:rFonts w:ascii="Nunito" w:hAnsi="Nunito"/>
                <w:color w:val="CC3668"/>
                <w:sz w:val="22"/>
              </w:rPr>
              <w:t>1.0</w:t>
            </w:r>
          </w:p>
        </w:tc>
        <w:tc>
          <w:tcPr>
            <w:tcW w:w="1691" w:type="dxa"/>
            <w:shd w:val="clear" w:color="auto" w:fill="auto"/>
          </w:tcPr>
          <w:p w14:paraId="5A315F14" w14:textId="1DD22B90" w:rsidR="00E80858" w:rsidRPr="00951327" w:rsidRDefault="00E80858" w:rsidP="00E80858">
            <w:pPr>
              <w:spacing w:after="0"/>
              <w:rPr>
                <w:rFonts w:ascii="Nunito" w:hAnsi="Nunito"/>
                <w:color w:val="CC3668"/>
                <w:sz w:val="22"/>
              </w:rPr>
            </w:pPr>
            <w:proofErr w:type="gramStart"/>
            <w:r w:rsidRPr="00951327">
              <w:rPr>
                <w:rFonts w:ascii="Nunito" w:hAnsi="Nunito"/>
                <w:color w:val="CC3668"/>
                <w:sz w:val="22"/>
              </w:rPr>
              <w:t>Day.month.year</w:t>
            </w:r>
            <w:proofErr w:type="gramEnd"/>
          </w:p>
        </w:tc>
        <w:tc>
          <w:tcPr>
            <w:tcW w:w="5741" w:type="dxa"/>
            <w:shd w:val="clear" w:color="auto" w:fill="auto"/>
          </w:tcPr>
          <w:p w14:paraId="33195BE2" w14:textId="65630A5E" w:rsidR="00E80858" w:rsidRPr="00951327" w:rsidRDefault="00E80858" w:rsidP="00E80858">
            <w:pPr>
              <w:spacing w:after="0"/>
              <w:rPr>
                <w:rFonts w:ascii="Nunito" w:hAnsi="Nunito"/>
                <w:color w:val="CC3668"/>
                <w:sz w:val="22"/>
              </w:rPr>
            </w:pPr>
            <w:r w:rsidRPr="00951327">
              <w:rPr>
                <w:rFonts w:ascii="Nunito" w:hAnsi="Nunito"/>
                <w:color w:val="CC3668"/>
                <w:sz w:val="22"/>
              </w:rPr>
              <w:t>Initial version</w:t>
            </w:r>
            <w:r w:rsidR="007E55AC" w:rsidRPr="00951327">
              <w:rPr>
                <w:rFonts w:ascii="Nunito" w:hAnsi="Nunito"/>
                <w:color w:val="CC3668"/>
                <w:sz w:val="22"/>
              </w:rPr>
              <w:t>.</w:t>
            </w:r>
            <w:r w:rsidRPr="00951327">
              <w:rPr>
                <w:rFonts w:ascii="Nunito" w:hAnsi="Nunito"/>
                <w:color w:val="CC3668"/>
                <w:sz w:val="22"/>
              </w:rPr>
              <w:t xml:space="preserve">  </w:t>
            </w:r>
          </w:p>
        </w:tc>
      </w:tr>
      <w:tr w:rsidR="00DF778C" w:rsidRPr="00951327" w14:paraId="442E1910" w14:textId="77777777" w:rsidTr="006201AB">
        <w:tc>
          <w:tcPr>
            <w:tcW w:w="1396" w:type="dxa"/>
            <w:shd w:val="clear" w:color="auto" w:fill="auto"/>
          </w:tcPr>
          <w:p w14:paraId="220F8F67" w14:textId="30BA9B80" w:rsidR="00DF778C" w:rsidRPr="00951327" w:rsidRDefault="00DF778C" w:rsidP="00DF778C">
            <w:pPr>
              <w:spacing w:after="0"/>
              <w:rPr>
                <w:rFonts w:ascii="Nunito" w:hAnsi="Nunito"/>
                <w:sz w:val="22"/>
              </w:rPr>
            </w:pPr>
          </w:p>
        </w:tc>
        <w:tc>
          <w:tcPr>
            <w:tcW w:w="1691" w:type="dxa"/>
            <w:shd w:val="clear" w:color="auto" w:fill="auto"/>
          </w:tcPr>
          <w:p w14:paraId="49FD2FAB" w14:textId="77777777" w:rsidR="00DF778C" w:rsidRPr="00951327" w:rsidRDefault="00DF778C" w:rsidP="00DF778C">
            <w:pPr>
              <w:spacing w:after="0"/>
              <w:rPr>
                <w:rFonts w:ascii="Nunito" w:hAnsi="Nunito"/>
                <w:i/>
                <w:iCs/>
                <w:sz w:val="22"/>
              </w:rPr>
            </w:pPr>
          </w:p>
        </w:tc>
        <w:tc>
          <w:tcPr>
            <w:tcW w:w="5741" w:type="dxa"/>
            <w:shd w:val="clear" w:color="auto" w:fill="auto"/>
          </w:tcPr>
          <w:p w14:paraId="111A9761" w14:textId="77777777" w:rsidR="00DF778C" w:rsidRPr="00951327" w:rsidRDefault="00DF778C" w:rsidP="00DF778C">
            <w:pPr>
              <w:spacing w:after="0"/>
              <w:rPr>
                <w:rFonts w:ascii="Nunito" w:hAnsi="Nunito"/>
                <w:i/>
                <w:iCs/>
                <w:sz w:val="22"/>
              </w:rPr>
            </w:pPr>
          </w:p>
        </w:tc>
      </w:tr>
    </w:tbl>
    <w:p w14:paraId="2F7A9D40" w14:textId="004F97FA" w:rsidR="00034454" w:rsidRPr="004A396C" w:rsidRDefault="00034454" w:rsidP="00D0560D">
      <w:pPr>
        <w:rPr>
          <w:rFonts w:ascii="Nunito" w:hAnsi="Nunito" w:cs="Times New Roman"/>
          <w:sz w:val="22"/>
        </w:rPr>
      </w:pPr>
    </w:p>
    <w:p w14:paraId="0885EFDF" w14:textId="77777777" w:rsidR="00034454" w:rsidRPr="004A396C" w:rsidRDefault="00034454">
      <w:pPr>
        <w:spacing w:line="276" w:lineRule="auto"/>
        <w:jc w:val="left"/>
        <w:rPr>
          <w:rFonts w:ascii="Nunito" w:hAnsi="Nunito" w:cs="Times New Roman"/>
          <w:sz w:val="22"/>
        </w:rPr>
      </w:pPr>
      <w:r w:rsidRPr="004A396C">
        <w:rPr>
          <w:rFonts w:ascii="Nunito" w:hAnsi="Nunito" w:cs="Times New Roman"/>
          <w:sz w:val="22"/>
        </w:rPr>
        <w:br w:type="page"/>
      </w:r>
    </w:p>
    <w:p w14:paraId="567D25EE" w14:textId="1965EE9C" w:rsidR="00034454" w:rsidRPr="004A396C" w:rsidRDefault="00E80858" w:rsidP="00D837A8">
      <w:pPr>
        <w:pStyle w:val="Tit01esp"/>
      </w:pPr>
      <w:bookmarkStart w:id="191" w:name="_Toc191631720"/>
      <w:r w:rsidRPr="004A396C">
        <w:lastRenderedPageBreak/>
        <w:t>Template history</w:t>
      </w:r>
      <w:bookmarkEnd w:id="191"/>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E80858" w:rsidRPr="00E65D18" w14:paraId="79BC7567" w14:textId="77777777" w:rsidTr="7202201C">
        <w:tc>
          <w:tcPr>
            <w:tcW w:w="1396" w:type="dxa"/>
            <w:shd w:val="clear" w:color="auto" w:fill="8EAADB" w:themeFill="accent1" w:themeFillTint="99"/>
          </w:tcPr>
          <w:p w14:paraId="1A24F800" w14:textId="5E2D8D66" w:rsidR="00E80858" w:rsidRPr="00E65D18" w:rsidRDefault="00E80858" w:rsidP="00E80858">
            <w:pPr>
              <w:spacing w:after="0"/>
              <w:rPr>
                <w:rFonts w:ascii="Nunito" w:hAnsi="Nunito"/>
                <w:b/>
                <w:bCs/>
                <w:sz w:val="22"/>
              </w:rPr>
            </w:pPr>
            <w:r w:rsidRPr="00E65D18">
              <w:rPr>
                <w:rFonts w:ascii="Nunito" w:hAnsi="Nunito"/>
                <w:b/>
                <w:bCs/>
                <w:iCs/>
                <w:sz w:val="22"/>
              </w:rPr>
              <w:t>Version</w:t>
            </w:r>
          </w:p>
        </w:tc>
        <w:tc>
          <w:tcPr>
            <w:tcW w:w="1691" w:type="dxa"/>
            <w:shd w:val="clear" w:color="auto" w:fill="8EAADB" w:themeFill="accent1" w:themeFillTint="99"/>
          </w:tcPr>
          <w:p w14:paraId="174AD7FE" w14:textId="674A721F" w:rsidR="00E80858" w:rsidRPr="00E65D18" w:rsidRDefault="00E80858" w:rsidP="00E80858">
            <w:pPr>
              <w:spacing w:after="0"/>
              <w:rPr>
                <w:rFonts w:ascii="Nunito" w:hAnsi="Nunito"/>
                <w:b/>
                <w:bCs/>
                <w:sz w:val="22"/>
              </w:rPr>
            </w:pPr>
            <w:r w:rsidRPr="00E65D18">
              <w:rPr>
                <w:rFonts w:ascii="Nunito" w:hAnsi="Nunito"/>
                <w:b/>
                <w:bCs/>
                <w:iCs/>
                <w:sz w:val="22"/>
              </w:rPr>
              <w:t xml:space="preserve">Date </w:t>
            </w:r>
          </w:p>
        </w:tc>
        <w:tc>
          <w:tcPr>
            <w:tcW w:w="5741" w:type="dxa"/>
            <w:shd w:val="clear" w:color="auto" w:fill="8EAADB" w:themeFill="accent1" w:themeFillTint="99"/>
          </w:tcPr>
          <w:p w14:paraId="2D4CE365" w14:textId="1180BD92" w:rsidR="00E80858" w:rsidRPr="00E65D18" w:rsidRDefault="00E80858" w:rsidP="00E80858">
            <w:pPr>
              <w:spacing w:after="0"/>
              <w:rPr>
                <w:rFonts w:ascii="Nunito" w:hAnsi="Nunito"/>
                <w:b/>
                <w:bCs/>
                <w:sz w:val="22"/>
              </w:rPr>
            </w:pPr>
            <w:r w:rsidRPr="00E65D18">
              <w:rPr>
                <w:rFonts w:ascii="Nunito" w:hAnsi="Nunito"/>
                <w:b/>
                <w:bCs/>
                <w:iCs/>
                <w:sz w:val="22"/>
              </w:rPr>
              <w:t xml:space="preserve">Comments </w:t>
            </w:r>
            <w:r w:rsidR="009117AA" w:rsidRPr="00E65D18">
              <w:rPr>
                <w:rFonts w:ascii="Nunito" w:hAnsi="Nunito"/>
                <w:b/>
                <w:bCs/>
                <w:iCs/>
                <w:sz w:val="22"/>
              </w:rPr>
              <w:t>or</w:t>
            </w:r>
            <w:r w:rsidRPr="00E65D18">
              <w:rPr>
                <w:rFonts w:ascii="Nunito" w:hAnsi="Nunito"/>
                <w:b/>
                <w:bCs/>
                <w:iCs/>
                <w:sz w:val="22"/>
              </w:rPr>
              <w:t xml:space="preserve"> modification</w:t>
            </w:r>
          </w:p>
        </w:tc>
      </w:tr>
      <w:tr w:rsidR="00034454" w:rsidRPr="00E65D18" w14:paraId="5EA5CAD8" w14:textId="77777777" w:rsidTr="00A53E97">
        <w:tc>
          <w:tcPr>
            <w:tcW w:w="1396" w:type="dxa"/>
            <w:shd w:val="clear" w:color="auto" w:fill="auto"/>
            <w:vAlign w:val="center"/>
          </w:tcPr>
          <w:p w14:paraId="4DF0D6D8" w14:textId="77777777" w:rsidR="00034454" w:rsidRPr="00E65D18" w:rsidRDefault="00034454" w:rsidP="00A53E97">
            <w:pPr>
              <w:spacing w:after="0"/>
              <w:jc w:val="left"/>
              <w:rPr>
                <w:rFonts w:ascii="Nunito" w:hAnsi="Nunito"/>
                <w:sz w:val="22"/>
              </w:rPr>
            </w:pPr>
            <w:r w:rsidRPr="00E65D18">
              <w:rPr>
                <w:rFonts w:ascii="Nunito" w:hAnsi="Nunito"/>
                <w:sz w:val="22"/>
              </w:rPr>
              <w:t>1.0</w:t>
            </w:r>
          </w:p>
        </w:tc>
        <w:tc>
          <w:tcPr>
            <w:tcW w:w="1691" w:type="dxa"/>
            <w:shd w:val="clear" w:color="auto" w:fill="auto"/>
            <w:vAlign w:val="center"/>
          </w:tcPr>
          <w:p w14:paraId="2B6F0200" w14:textId="089BEE69" w:rsidR="00034454" w:rsidRPr="00E65D18" w:rsidRDefault="0018551F" w:rsidP="00A53E97">
            <w:pPr>
              <w:spacing w:after="0"/>
              <w:jc w:val="left"/>
              <w:rPr>
                <w:rFonts w:ascii="Nunito" w:hAnsi="Nunito"/>
                <w:sz w:val="22"/>
              </w:rPr>
            </w:pPr>
            <w:r w:rsidRPr="00E65D18">
              <w:rPr>
                <w:rFonts w:ascii="Nunito" w:hAnsi="Nunito"/>
                <w:sz w:val="22"/>
              </w:rPr>
              <w:t>23</w:t>
            </w:r>
            <w:r w:rsidR="0010437D" w:rsidRPr="00E65D18">
              <w:rPr>
                <w:rFonts w:ascii="Nunito" w:hAnsi="Nunito"/>
                <w:sz w:val="22"/>
              </w:rPr>
              <w:t>.</w:t>
            </w:r>
            <w:r w:rsidRPr="00E65D18">
              <w:rPr>
                <w:rFonts w:ascii="Nunito" w:hAnsi="Nunito"/>
                <w:sz w:val="22"/>
              </w:rPr>
              <w:t>06</w:t>
            </w:r>
            <w:r w:rsidR="0010437D" w:rsidRPr="00E65D18">
              <w:rPr>
                <w:rFonts w:ascii="Nunito" w:hAnsi="Nunito"/>
                <w:sz w:val="22"/>
              </w:rPr>
              <w:t>.202</w:t>
            </w:r>
            <w:r w:rsidRPr="00E65D18">
              <w:rPr>
                <w:rFonts w:ascii="Nunito" w:hAnsi="Nunito"/>
                <w:sz w:val="22"/>
              </w:rPr>
              <w:t>3</w:t>
            </w:r>
          </w:p>
        </w:tc>
        <w:tc>
          <w:tcPr>
            <w:tcW w:w="5741" w:type="dxa"/>
            <w:shd w:val="clear" w:color="auto" w:fill="auto"/>
            <w:vAlign w:val="center"/>
          </w:tcPr>
          <w:p w14:paraId="5CAC7232" w14:textId="2D5DC243" w:rsidR="00034454" w:rsidRPr="00E65D18" w:rsidRDefault="00E80858" w:rsidP="00A53E97">
            <w:pPr>
              <w:spacing w:after="0"/>
              <w:jc w:val="left"/>
              <w:rPr>
                <w:rFonts w:ascii="Nunito" w:hAnsi="Nunito"/>
                <w:sz w:val="22"/>
              </w:rPr>
            </w:pPr>
            <w:r w:rsidRPr="00E65D18">
              <w:rPr>
                <w:rFonts w:ascii="Nunito" w:hAnsi="Nunito"/>
                <w:sz w:val="22"/>
              </w:rPr>
              <w:t>Initial version</w:t>
            </w:r>
            <w:r w:rsidR="009117AA" w:rsidRPr="00E65D18">
              <w:rPr>
                <w:rFonts w:ascii="Nunito" w:hAnsi="Nunito"/>
                <w:sz w:val="22"/>
              </w:rPr>
              <w:t>.</w:t>
            </w:r>
            <w:r w:rsidR="00034454" w:rsidRPr="00E65D18">
              <w:rPr>
                <w:rFonts w:ascii="Nunito" w:hAnsi="Nunito"/>
                <w:sz w:val="22"/>
              </w:rPr>
              <w:t xml:space="preserve"> </w:t>
            </w:r>
          </w:p>
        </w:tc>
      </w:tr>
      <w:tr w:rsidR="72648C95" w:rsidRPr="00E65D18" w14:paraId="1BD80CC0" w14:textId="77777777" w:rsidTr="00A53E97">
        <w:trPr>
          <w:trHeight w:val="248"/>
        </w:trPr>
        <w:tc>
          <w:tcPr>
            <w:tcW w:w="1396" w:type="dxa"/>
            <w:shd w:val="clear" w:color="auto" w:fill="auto"/>
            <w:vAlign w:val="center"/>
          </w:tcPr>
          <w:p w14:paraId="44395C7B" w14:textId="5E5D1AA5" w:rsidR="72648C95" w:rsidRPr="00E65D18" w:rsidRDefault="72648C95" w:rsidP="00A53E97">
            <w:pPr>
              <w:spacing w:after="0"/>
              <w:jc w:val="left"/>
              <w:rPr>
                <w:rFonts w:ascii="Nunito" w:hAnsi="Nunito"/>
                <w:sz w:val="22"/>
              </w:rPr>
            </w:pPr>
            <w:r w:rsidRPr="00E65D18">
              <w:rPr>
                <w:rFonts w:ascii="Nunito" w:hAnsi="Nunito"/>
                <w:sz w:val="22"/>
              </w:rPr>
              <w:t>2.0</w:t>
            </w:r>
          </w:p>
        </w:tc>
        <w:tc>
          <w:tcPr>
            <w:tcW w:w="1691" w:type="dxa"/>
            <w:shd w:val="clear" w:color="auto" w:fill="auto"/>
            <w:vAlign w:val="center"/>
          </w:tcPr>
          <w:p w14:paraId="339D4830" w14:textId="6064ACA3" w:rsidR="72648C95" w:rsidRPr="00E65D18" w:rsidRDefault="00D837A8" w:rsidP="00A53E97">
            <w:pPr>
              <w:spacing w:after="0"/>
              <w:jc w:val="left"/>
              <w:rPr>
                <w:rFonts w:ascii="Nunito" w:eastAsia="Nunito" w:hAnsi="Nunito" w:cs="Nunito"/>
                <w:sz w:val="22"/>
              </w:rPr>
            </w:pPr>
            <w:r>
              <w:rPr>
                <w:rFonts w:ascii="Nunito" w:hAnsi="Nunito"/>
                <w:sz w:val="22"/>
              </w:rPr>
              <w:t>04</w:t>
            </w:r>
            <w:r w:rsidR="008F6967" w:rsidRPr="00E65D18">
              <w:rPr>
                <w:rFonts w:ascii="Nunito" w:hAnsi="Nunito"/>
                <w:sz w:val="22"/>
              </w:rPr>
              <w:t>.0</w:t>
            </w:r>
            <w:r>
              <w:rPr>
                <w:rFonts w:ascii="Nunito" w:hAnsi="Nunito"/>
                <w:sz w:val="22"/>
              </w:rPr>
              <w:t>3</w:t>
            </w:r>
            <w:r w:rsidR="008F6967" w:rsidRPr="00E65D18">
              <w:rPr>
                <w:rFonts w:ascii="Nunito" w:hAnsi="Nunito"/>
                <w:sz w:val="22"/>
              </w:rPr>
              <w:t>.2025</w:t>
            </w:r>
          </w:p>
        </w:tc>
        <w:tc>
          <w:tcPr>
            <w:tcW w:w="5741" w:type="dxa"/>
            <w:shd w:val="clear" w:color="auto" w:fill="auto"/>
            <w:vAlign w:val="center"/>
          </w:tcPr>
          <w:p w14:paraId="0BB386C7" w14:textId="77777777" w:rsidR="0025222F" w:rsidRDefault="007F60D7" w:rsidP="00A53E97">
            <w:pPr>
              <w:spacing w:after="0"/>
              <w:jc w:val="left"/>
              <w:rPr>
                <w:rFonts w:ascii="Nunito" w:eastAsia="Nunito" w:hAnsi="Nunito" w:cs="Nunito"/>
                <w:color w:val="000000" w:themeColor="text1"/>
                <w:sz w:val="22"/>
              </w:rPr>
            </w:pPr>
            <w:r w:rsidRPr="002114FC">
              <w:rPr>
                <w:rFonts w:ascii="Nunito" w:eastAsia="Nunito" w:hAnsi="Nunito" w:cs="Nunito"/>
                <w:color w:val="000000" w:themeColor="text1"/>
                <w:sz w:val="22"/>
              </w:rPr>
              <w:t>Replacement of the acronyms V</w:t>
            </w:r>
            <w:r>
              <w:rPr>
                <w:rFonts w:ascii="Nunito" w:eastAsia="Nunito" w:hAnsi="Nunito" w:cs="Nunito"/>
                <w:color w:val="000000" w:themeColor="text1"/>
                <w:sz w:val="22"/>
              </w:rPr>
              <w:t>P</w:t>
            </w:r>
            <w:r w:rsidRPr="002114FC">
              <w:rPr>
                <w:rFonts w:ascii="Nunito" w:eastAsia="Nunito" w:hAnsi="Nunito" w:cs="Nunito"/>
                <w:color w:val="000000" w:themeColor="text1"/>
                <w:sz w:val="22"/>
              </w:rPr>
              <w:t>C</w:t>
            </w:r>
            <w:r>
              <w:rPr>
                <w:rFonts w:ascii="Nunito" w:eastAsia="Nunito" w:hAnsi="Nunito" w:cs="Nunito"/>
                <w:color w:val="000000" w:themeColor="text1"/>
                <w:sz w:val="22"/>
              </w:rPr>
              <w:t>E and</w:t>
            </w:r>
            <w:r w:rsidRPr="002114FC">
              <w:rPr>
                <w:rFonts w:ascii="Nunito" w:eastAsia="Nunito" w:hAnsi="Nunito" w:cs="Nunito"/>
                <w:color w:val="000000" w:themeColor="text1"/>
                <w:sz w:val="22"/>
              </w:rPr>
              <w:t xml:space="preserve"> PC</w:t>
            </w:r>
            <w:r>
              <w:rPr>
                <w:rFonts w:ascii="Nunito" w:eastAsia="Nunito" w:hAnsi="Nunito" w:cs="Nunito"/>
                <w:color w:val="000000" w:themeColor="text1"/>
                <w:sz w:val="22"/>
              </w:rPr>
              <w:t>EM</w:t>
            </w:r>
            <w:r w:rsidRPr="002114FC">
              <w:rPr>
                <w:rFonts w:ascii="Nunito" w:eastAsia="Nunito" w:hAnsi="Nunito" w:cs="Nunito"/>
                <w:color w:val="000000" w:themeColor="text1"/>
                <w:sz w:val="22"/>
              </w:rPr>
              <w:t xml:space="preserve"> by their full names.</w:t>
            </w:r>
          </w:p>
          <w:p w14:paraId="45E0F4B1" w14:textId="68995D37" w:rsidR="00775F4C" w:rsidRPr="00775F4C" w:rsidRDefault="00775F4C" w:rsidP="00A53E97">
            <w:pPr>
              <w:spacing w:after="0"/>
              <w:jc w:val="left"/>
              <w:rPr>
                <w:rFonts w:ascii="Nunito" w:eastAsia="Nunito" w:hAnsi="Nunito" w:cs="Nunito"/>
                <w:color w:val="000000" w:themeColor="text1"/>
                <w:sz w:val="22"/>
              </w:rPr>
            </w:pPr>
            <w:r w:rsidRPr="00E65D18">
              <w:rPr>
                <w:rFonts w:ascii="Nunito" w:eastAsia="Nunito" w:hAnsi="Nunito" w:cs="Nunito"/>
                <w:color w:val="000000" w:themeColor="text1"/>
                <w:sz w:val="22"/>
              </w:rPr>
              <w:t>Version with change Global Zero Waste logo</w:t>
            </w:r>
            <w:r>
              <w:rPr>
                <w:rFonts w:ascii="Nunito" w:eastAsia="Nunito" w:hAnsi="Nunito" w:cs="Nunito"/>
                <w:color w:val="000000" w:themeColor="text1"/>
                <w:sz w:val="22"/>
              </w:rPr>
              <w:t>.</w:t>
            </w:r>
          </w:p>
        </w:tc>
      </w:tr>
    </w:tbl>
    <w:p w14:paraId="7A46CD4F" w14:textId="77777777" w:rsidR="00E80858" w:rsidRPr="008B29C1" w:rsidRDefault="00E80858" w:rsidP="00E80858">
      <w:pPr>
        <w:rPr>
          <w:rFonts w:ascii="Nunito" w:hAnsi="Nunito"/>
          <w:color w:val="CC3668"/>
          <w:sz w:val="22"/>
          <w:szCs w:val="20"/>
        </w:rPr>
      </w:pPr>
      <w:r w:rsidRPr="008B29C1">
        <w:rPr>
          <w:rFonts w:ascii="Nunito" w:hAnsi="Nunito"/>
          <w:color w:val="CC3668"/>
          <w:sz w:val="22"/>
          <w:szCs w:val="20"/>
          <w:lang w:eastAsia="es-ES"/>
        </w:rPr>
        <w:t>(Do not delete or alter this section, delete this instruction).</w:t>
      </w:r>
    </w:p>
    <w:p w14:paraId="58E5BB4E" w14:textId="77777777" w:rsidR="00D0560D" w:rsidRPr="004A396C" w:rsidRDefault="00D0560D" w:rsidP="00D0560D">
      <w:pPr>
        <w:rPr>
          <w:rFonts w:ascii="Nunito" w:hAnsi="Nunito" w:cs="Times New Roman"/>
          <w:sz w:val="22"/>
        </w:rPr>
      </w:pPr>
    </w:p>
    <w:p w14:paraId="00D813D3" w14:textId="77777777" w:rsidR="00D0560D" w:rsidRPr="004A396C" w:rsidRDefault="00D0560D" w:rsidP="00D0560D">
      <w:pPr>
        <w:rPr>
          <w:rFonts w:ascii="Nunito" w:hAnsi="Nunito"/>
          <w:sz w:val="22"/>
        </w:rPr>
      </w:pPr>
    </w:p>
    <w:sectPr w:rsidR="00D0560D" w:rsidRPr="004A396C" w:rsidSect="00545FED">
      <w:headerReference w:type="default" r:id="rId14"/>
      <w:footerReference w:type="default" r:id="rId15"/>
      <w:headerReference w:type="first" r:id="rId16"/>
      <w:footerReference w:type="first" r:id="rId17"/>
      <w:pgSz w:w="12240" w:h="15840"/>
      <w:pgMar w:top="1134" w:right="1701" w:bottom="1134" w:left="1701" w:header="425"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AFCD4" w14:textId="77777777" w:rsidR="0087041B" w:rsidRDefault="0087041B" w:rsidP="009958BA">
      <w:r>
        <w:separator/>
      </w:r>
    </w:p>
  </w:endnote>
  <w:endnote w:type="continuationSeparator" w:id="0">
    <w:p w14:paraId="60D39DAC" w14:textId="77777777" w:rsidR="0087041B" w:rsidRDefault="0087041B" w:rsidP="009958BA">
      <w:r>
        <w:continuationSeparator/>
      </w:r>
    </w:p>
  </w:endnote>
  <w:endnote w:type="continuationNotice" w:id="1">
    <w:p w14:paraId="199FD36E" w14:textId="77777777" w:rsidR="0087041B" w:rsidRDefault="00870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545FED" w:rsidRPr="00E0016C" w14:paraId="499DE760" w14:textId="77777777" w:rsidTr="00DC0C51">
      <w:tc>
        <w:tcPr>
          <w:tcW w:w="8364" w:type="dxa"/>
          <w:tcBorders>
            <w:top w:val="single" w:sz="4" w:space="0" w:color="0070C0"/>
          </w:tcBorders>
          <w:tcMar>
            <w:top w:w="28" w:type="dxa"/>
            <w:left w:w="0" w:type="dxa"/>
            <w:right w:w="0" w:type="dxa"/>
          </w:tcMar>
          <w:vAlign w:val="center"/>
        </w:tcPr>
        <w:p w14:paraId="04CA3269" w14:textId="77777777" w:rsidR="00545FED" w:rsidRPr="00545FED" w:rsidRDefault="00545FED" w:rsidP="00545FED">
          <w:pPr>
            <w:spacing w:after="0"/>
            <w:jc w:val="left"/>
            <w:rPr>
              <w:rFonts w:ascii="Nunito" w:hAnsi="Nunito" w:cstheme="minorHAnsi"/>
              <w:sz w:val="22"/>
            </w:rPr>
          </w:pPr>
          <w:r w:rsidRPr="00545FED">
            <w:rPr>
              <w:rFonts w:ascii="Nunito" w:hAnsi="Nunito" w:cstheme="minorHAnsi"/>
              <w:sz w:val="22"/>
            </w:rPr>
            <w:t xml:space="preserve">Validation </w:t>
          </w:r>
          <w:r>
            <w:rPr>
              <w:rFonts w:ascii="Nunito" w:hAnsi="Nunito" w:cstheme="minorHAnsi"/>
              <w:sz w:val="22"/>
            </w:rPr>
            <w:t>Report</w:t>
          </w:r>
        </w:p>
      </w:tc>
      <w:tc>
        <w:tcPr>
          <w:tcW w:w="283" w:type="dxa"/>
          <w:tcBorders>
            <w:right w:val="single" w:sz="4" w:space="0" w:color="0070C0"/>
          </w:tcBorders>
          <w:tcMar>
            <w:top w:w="28" w:type="dxa"/>
            <w:left w:w="0" w:type="dxa"/>
            <w:right w:w="0" w:type="dxa"/>
          </w:tcMar>
          <w:vAlign w:val="center"/>
        </w:tcPr>
        <w:p w14:paraId="5BFC86A9" w14:textId="77777777" w:rsidR="00545FED" w:rsidRPr="00E0016C" w:rsidRDefault="00545FED" w:rsidP="00545FED">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01C6FB28" w14:textId="77777777" w:rsidR="00545FED" w:rsidRPr="00545FED" w:rsidRDefault="00545FED" w:rsidP="00545FED">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Pr>
              <w:rFonts w:cstheme="minorHAnsi"/>
            </w:rPr>
            <w:t>1</w:t>
          </w:r>
          <w:r w:rsidRPr="00545FED">
            <w:rPr>
              <w:rFonts w:cstheme="minorHAnsi"/>
            </w:rPr>
            <w:fldChar w:fldCharType="end"/>
          </w:r>
        </w:p>
      </w:tc>
    </w:tr>
  </w:tbl>
  <w:p w14:paraId="49C23068" w14:textId="77777777" w:rsidR="00545FED" w:rsidRPr="006D7150" w:rsidRDefault="00545FED" w:rsidP="00545FED">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545FED" w:rsidRPr="00E0016C" w14:paraId="15A2182D" w14:textId="77777777" w:rsidTr="00DC0C51">
      <w:tc>
        <w:tcPr>
          <w:tcW w:w="8364" w:type="dxa"/>
          <w:tcBorders>
            <w:top w:val="single" w:sz="4" w:space="0" w:color="0070C0"/>
          </w:tcBorders>
          <w:tcMar>
            <w:top w:w="28" w:type="dxa"/>
            <w:left w:w="0" w:type="dxa"/>
            <w:right w:w="0" w:type="dxa"/>
          </w:tcMar>
          <w:vAlign w:val="center"/>
        </w:tcPr>
        <w:p w14:paraId="1892905F" w14:textId="77D1974E" w:rsidR="00545FED" w:rsidRPr="00545FED" w:rsidRDefault="00545FED" w:rsidP="00545FED">
          <w:pPr>
            <w:spacing w:after="0"/>
            <w:jc w:val="left"/>
            <w:rPr>
              <w:rFonts w:ascii="Nunito" w:hAnsi="Nunito" w:cstheme="minorHAnsi"/>
              <w:sz w:val="22"/>
            </w:rPr>
          </w:pPr>
          <w:r w:rsidRPr="00545FED">
            <w:rPr>
              <w:rFonts w:ascii="Nunito" w:hAnsi="Nunito" w:cstheme="minorHAnsi"/>
              <w:sz w:val="22"/>
            </w:rPr>
            <w:t xml:space="preserve">Validation </w:t>
          </w:r>
          <w:r>
            <w:rPr>
              <w:rFonts w:ascii="Nunito" w:hAnsi="Nunito" w:cstheme="minorHAnsi"/>
              <w:sz w:val="22"/>
            </w:rPr>
            <w:t>Report</w:t>
          </w:r>
        </w:p>
      </w:tc>
      <w:tc>
        <w:tcPr>
          <w:tcW w:w="283" w:type="dxa"/>
          <w:tcBorders>
            <w:right w:val="single" w:sz="4" w:space="0" w:color="0070C0"/>
          </w:tcBorders>
          <w:tcMar>
            <w:top w:w="28" w:type="dxa"/>
            <w:left w:w="0" w:type="dxa"/>
            <w:right w:w="0" w:type="dxa"/>
          </w:tcMar>
          <w:vAlign w:val="center"/>
        </w:tcPr>
        <w:p w14:paraId="49B93F8A" w14:textId="77777777" w:rsidR="00545FED" w:rsidRPr="00E0016C" w:rsidRDefault="00545FED" w:rsidP="00545FED">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2C75F5B" w14:textId="77777777" w:rsidR="00545FED" w:rsidRPr="00545FED" w:rsidRDefault="00545FED" w:rsidP="00545FED">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sidRPr="00545FED">
            <w:rPr>
              <w:rFonts w:cstheme="minorHAnsi"/>
            </w:rPr>
            <w:t>1</w:t>
          </w:r>
          <w:r w:rsidRPr="00545FED">
            <w:rPr>
              <w:rFonts w:cstheme="minorHAnsi"/>
            </w:rPr>
            <w:fldChar w:fldCharType="end"/>
          </w:r>
        </w:p>
      </w:tc>
    </w:tr>
  </w:tbl>
  <w:p w14:paraId="06864254" w14:textId="77777777" w:rsidR="00545FED" w:rsidRPr="006D7150" w:rsidRDefault="00545FED" w:rsidP="00545FED">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7B8F" w14:textId="77777777" w:rsidR="0087041B" w:rsidRDefault="0087041B" w:rsidP="009958BA">
      <w:r>
        <w:separator/>
      </w:r>
    </w:p>
  </w:footnote>
  <w:footnote w:type="continuationSeparator" w:id="0">
    <w:p w14:paraId="0A60BEAF" w14:textId="77777777" w:rsidR="0087041B" w:rsidRDefault="0087041B" w:rsidP="009958BA">
      <w:r>
        <w:continuationSeparator/>
      </w:r>
    </w:p>
  </w:footnote>
  <w:footnote w:type="continuationNotice" w:id="1">
    <w:p w14:paraId="15EF10A0" w14:textId="77777777" w:rsidR="0087041B" w:rsidRDefault="0087041B">
      <w:pPr>
        <w:spacing w:after="0"/>
      </w:pPr>
    </w:p>
  </w:footnote>
  <w:footnote w:id="2">
    <w:p w14:paraId="05B7A361" w14:textId="6B1342C4" w:rsidR="00001D58" w:rsidRPr="00B16183" w:rsidRDefault="00001D58">
      <w:pPr>
        <w:pStyle w:val="FootnoteText"/>
        <w:rPr>
          <w:rFonts w:ascii="Nunito" w:hAnsi="Nunito"/>
          <w:sz w:val="18"/>
          <w:szCs w:val="18"/>
        </w:rPr>
      </w:pPr>
      <w:r w:rsidRPr="00066F46">
        <w:rPr>
          <w:rStyle w:val="FootnoteReference"/>
          <w:rFonts w:ascii="Nunito" w:hAnsi="Nunito"/>
          <w:color w:val="CC3668"/>
          <w:sz w:val="18"/>
          <w:szCs w:val="18"/>
        </w:rPr>
        <w:footnoteRef/>
      </w:r>
      <w:r w:rsidRPr="00066F46">
        <w:rPr>
          <w:rFonts w:ascii="Nunito" w:hAnsi="Nunito"/>
          <w:color w:val="CC3668"/>
          <w:sz w:val="18"/>
          <w:szCs w:val="18"/>
        </w:rPr>
        <w:t xml:space="preserve"> </w:t>
      </w:r>
      <w:r w:rsidR="007D3DB3" w:rsidRPr="00066F46">
        <w:rPr>
          <w:rFonts w:ascii="Nunito" w:hAnsi="Nunito"/>
          <w:color w:val="CC3668"/>
          <w:sz w:val="18"/>
          <w:szCs w:val="18"/>
        </w:rPr>
        <w:t>For the Voluntary Programme on Circular E</w:t>
      </w:r>
      <w:r w:rsidR="009D5E2F">
        <w:rPr>
          <w:rFonts w:ascii="Nunito" w:hAnsi="Nunito"/>
          <w:color w:val="CC3668"/>
          <w:sz w:val="18"/>
          <w:szCs w:val="18"/>
        </w:rPr>
        <w:t>conomy</w:t>
      </w:r>
      <w:r w:rsidR="000879E5">
        <w:rPr>
          <w:rFonts w:ascii="Nunito" w:hAnsi="Nunito"/>
          <w:color w:val="CC3668"/>
          <w:sz w:val="18"/>
          <w:szCs w:val="18"/>
        </w:rPr>
        <w:t>,</w:t>
      </w:r>
      <w:r w:rsidR="007D3DB3" w:rsidRPr="00066F46">
        <w:rPr>
          <w:rFonts w:ascii="Nunito" w:hAnsi="Nunito"/>
          <w:color w:val="CC3668"/>
          <w:sz w:val="18"/>
          <w:szCs w:val="18"/>
        </w:rPr>
        <w:t xml:space="preserve"> materials are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7030AA" w:rsidRPr="00214A5C" w14:paraId="6568E98C" w14:textId="77777777" w:rsidTr="62D49743">
      <w:tc>
        <w:tcPr>
          <w:tcW w:w="4690" w:type="dxa"/>
          <w:tcMar>
            <w:top w:w="0" w:type="dxa"/>
            <w:left w:w="0" w:type="dxa"/>
            <w:bottom w:w="57" w:type="dxa"/>
            <w:right w:w="0" w:type="dxa"/>
          </w:tcMar>
          <w:vAlign w:val="bottom"/>
          <w:hideMark/>
        </w:tcPr>
        <w:p w14:paraId="07F64F45" w14:textId="0115FA7A" w:rsidR="007030AA" w:rsidRPr="00AC3A84" w:rsidRDefault="62D49743" w:rsidP="62D49743">
          <w:pPr>
            <w:pStyle w:val="Header"/>
            <w:rPr>
              <w:rFonts w:ascii="Nunito" w:hAnsi="Nunito"/>
              <w:i/>
              <w:iCs/>
              <w:color w:val="CC3668"/>
              <w:sz w:val="22"/>
              <w:lang w:eastAsia="en-US"/>
            </w:rPr>
          </w:pPr>
          <w:bookmarkStart w:id="192" w:name="_Hlk86747345"/>
          <w:r w:rsidRPr="00AC3A84">
            <w:rPr>
              <w:rFonts w:ascii="Nunito" w:hAnsi="Nunito"/>
              <w:color w:val="CC3668"/>
              <w:sz w:val="22"/>
              <w:lang w:eastAsia="en-US"/>
            </w:rPr>
            <w:t xml:space="preserve">(Optional, project developer logo) </w:t>
          </w:r>
        </w:p>
      </w:tc>
      <w:tc>
        <w:tcPr>
          <w:tcW w:w="4524" w:type="dxa"/>
          <w:vAlign w:val="bottom"/>
        </w:tcPr>
        <w:p w14:paraId="0F4BAE43" w14:textId="4336C81A" w:rsidR="007030AA" w:rsidRPr="00AC3A84" w:rsidRDefault="62D49743" w:rsidP="62D49743">
          <w:pPr>
            <w:pStyle w:val="Header"/>
            <w:jc w:val="right"/>
            <w:rPr>
              <w:rFonts w:ascii="Nunito" w:hAnsi="Nunito"/>
              <w:i/>
              <w:iCs/>
              <w:color w:val="CC3668"/>
              <w:sz w:val="22"/>
              <w:lang w:eastAsia="en-US"/>
            </w:rPr>
          </w:pPr>
          <w:r w:rsidRPr="00AC3A84">
            <w:rPr>
              <w:rFonts w:ascii="Nunito" w:hAnsi="Nunito"/>
              <w:color w:val="CC3668"/>
              <w:sz w:val="18"/>
              <w:szCs w:val="18"/>
            </w:rPr>
            <w:t xml:space="preserve">Replace with the project name, </w:t>
          </w:r>
          <w:r w:rsidR="007030AA" w:rsidRPr="00AC3A84">
            <w:rPr>
              <w:rFonts w:ascii="Nunito" w:hAnsi="Nunito"/>
            </w:rPr>
            <w:br/>
          </w:r>
          <w:r w:rsidRPr="00AC3A84">
            <w:rPr>
              <w:rFonts w:ascii="Nunito" w:hAnsi="Nunito"/>
              <w:color w:val="CC3668"/>
              <w:sz w:val="18"/>
              <w:szCs w:val="18"/>
            </w:rPr>
            <w:t>change the font colour</w:t>
          </w:r>
        </w:p>
      </w:tc>
    </w:tr>
  </w:tbl>
  <w:bookmarkEnd w:id="192"/>
  <w:p w14:paraId="0C968EE3" w14:textId="33A7E2A7" w:rsidR="00F366FF" w:rsidRPr="00B375BB" w:rsidRDefault="00B375BB">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62D49743" w14:paraId="6825D624" w14:textId="77777777" w:rsidTr="00E312CB">
      <w:trPr>
        <w:trHeight w:val="300"/>
      </w:trPr>
      <w:tc>
        <w:tcPr>
          <w:tcW w:w="2945" w:type="dxa"/>
        </w:tcPr>
        <w:p w14:paraId="3401C786" w14:textId="327374DD" w:rsidR="62D49743" w:rsidRDefault="62D49743" w:rsidP="00E312CB">
          <w:pPr>
            <w:pStyle w:val="Header"/>
            <w:ind w:left="-115"/>
            <w:jc w:val="left"/>
          </w:pPr>
        </w:p>
      </w:tc>
      <w:tc>
        <w:tcPr>
          <w:tcW w:w="2945" w:type="dxa"/>
        </w:tcPr>
        <w:p w14:paraId="2D6D0804" w14:textId="03AD7068" w:rsidR="62D49743" w:rsidRDefault="62D49743" w:rsidP="00E312CB">
          <w:pPr>
            <w:pStyle w:val="Header"/>
            <w:jc w:val="center"/>
          </w:pPr>
        </w:p>
      </w:tc>
      <w:tc>
        <w:tcPr>
          <w:tcW w:w="2945" w:type="dxa"/>
        </w:tcPr>
        <w:p w14:paraId="6C5A3E6D" w14:textId="42842CF0" w:rsidR="62D49743" w:rsidRDefault="62D49743" w:rsidP="00E312CB">
          <w:pPr>
            <w:pStyle w:val="Header"/>
            <w:ind w:right="-115"/>
            <w:jc w:val="right"/>
          </w:pPr>
        </w:p>
      </w:tc>
    </w:tr>
  </w:tbl>
  <w:p w14:paraId="745E8D52" w14:textId="2060E798" w:rsidR="62D49743" w:rsidRDefault="62D49743" w:rsidP="00E3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7CB"/>
    <w:multiLevelType w:val="hybridMultilevel"/>
    <w:tmpl w:val="5F42F5B8"/>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10CA8"/>
    <w:multiLevelType w:val="hybridMultilevel"/>
    <w:tmpl w:val="59C66BCA"/>
    <w:lvl w:ilvl="0" w:tplc="240A0001">
      <w:start w:val="1"/>
      <w:numFmt w:val="bullet"/>
      <w:lvlText w:val=""/>
      <w:lvlJc w:val="left"/>
      <w:pPr>
        <w:ind w:left="720" w:hanging="360"/>
      </w:pPr>
      <w:rPr>
        <w:rFonts w:ascii="Symbol" w:hAnsi="Symbol" w:hint="default"/>
      </w:rPr>
    </w:lvl>
    <w:lvl w:ilvl="1" w:tplc="240A0003">
      <w:start w:val="1"/>
      <w:numFmt w:val="bullet"/>
      <w:pStyle w:val="Tit02espanol"/>
      <w:lvlText w:val="o"/>
      <w:lvlJc w:val="left"/>
      <w:pPr>
        <w:ind w:left="1440" w:hanging="360"/>
      </w:pPr>
      <w:rPr>
        <w:rFonts w:ascii="Courier New" w:hAnsi="Courier New" w:cs="Courier New" w:hint="default"/>
      </w:rPr>
    </w:lvl>
    <w:lvl w:ilvl="2" w:tplc="240A0005">
      <w:start w:val="1"/>
      <w:numFmt w:val="bullet"/>
      <w:pStyle w:val="Tit03espanol"/>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D12407"/>
    <w:multiLevelType w:val="hybridMultilevel"/>
    <w:tmpl w:val="B6BAB5E4"/>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59DC"/>
    <w:multiLevelType w:val="hybridMultilevel"/>
    <w:tmpl w:val="22624A4A"/>
    <w:lvl w:ilvl="0" w:tplc="240A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73CE5"/>
    <w:multiLevelType w:val="hybridMultilevel"/>
    <w:tmpl w:val="B2A4ACB0"/>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02E94"/>
    <w:multiLevelType w:val="hybridMultilevel"/>
    <w:tmpl w:val="33A8FC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D528B9"/>
    <w:multiLevelType w:val="hybridMultilevel"/>
    <w:tmpl w:val="0608D76E"/>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63576"/>
    <w:multiLevelType w:val="hybridMultilevel"/>
    <w:tmpl w:val="38405C9E"/>
    <w:lvl w:ilvl="0" w:tplc="43268044">
      <w:numFmt w:val="bullet"/>
      <w:lvlText w:val="-"/>
      <w:lvlJc w:val="left"/>
      <w:pPr>
        <w:ind w:left="720" w:hanging="360"/>
      </w:pPr>
      <w:rPr>
        <w:rFonts w:ascii="Nunito" w:eastAsiaTheme="minorEastAsia"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F166C0"/>
    <w:multiLevelType w:val="hybridMultilevel"/>
    <w:tmpl w:val="BF4E9D84"/>
    <w:lvl w:ilvl="0" w:tplc="B37E68B0">
      <w:start w:val="1"/>
      <w:numFmt w:val="lowerLetter"/>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76861"/>
    <w:multiLevelType w:val="multilevel"/>
    <w:tmpl w:val="52D66C64"/>
    <w:lvl w:ilvl="0">
      <w:start w:val="1"/>
      <w:numFmt w:val="decimal"/>
      <w:pStyle w:val="Heading1"/>
      <w:lvlText w:val="%1"/>
      <w:lvlJc w:val="left"/>
      <w:pPr>
        <w:ind w:left="574" w:hanging="432"/>
      </w:pPr>
      <w:rPr>
        <w:b/>
        <w:bCs/>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rPr>
        <w:color w:val="0070C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45373170">
    <w:abstractNumId w:val="10"/>
  </w:num>
  <w:num w:numId="2" w16cid:durableId="1391029726">
    <w:abstractNumId w:val="11"/>
  </w:num>
  <w:num w:numId="3" w16cid:durableId="571283271">
    <w:abstractNumId w:val="1"/>
  </w:num>
  <w:num w:numId="4" w16cid:durableId="326440999">
    <w:abstractNumId w:val="8"/>
  </w:num>
  <w:num w:numId="5" w16cid:durableId="1812019930">
    <w:abstractNumId w:val="6"/>
  </w:num>
  <w:num w:numId="6" w16cid:durableId="1273901472">
    <w:abstractNumId w:val="0"/>
  </w:num>
  <w:num w:numId="7" w16cid:durableId="352153644">
    <w:abstractNumId w:val="2"/>
  </w:num>
  <w:num w:numId="8" w16cid:durableId="864949433">
    <w:abstractNumId w:val="4"/>
  </w:num>
  <w:num w:numId="9" w16cid:durableId="854077163">
    <w:abstractNumId w:val="7"/>
  </w:num>
  <w:num w:numId="10" w16cid:durableId="611010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2289520">
    <w:abstractNumId w:val="9"/>
  </w:num>
  <w:num w:numId="12" w16cid:durableId="128862149">
    <w:abstractNumId w:val="3"/>
  </w:num>
  <w:num w:numId="13" w16cid:durableId="121919787">
    <w:abstractNumId w:val="10"/>
  </w:num>
  <w:num w:numId="14" w16cid:durableId="1054818834">
    <w:abstractNumId w:val="10"/>
  </w:num>
  <w:num w:numId="15" w16cid:durableId="2073235119">
    <w:abstractNumId w:val="10"/>
  </w:num>
  <w:num w:numId="16" w16cid:durableId="1016662307">
    <w:abstractNumId w:val="10"/>
  </w:num>
  <w:num w:numId="17" w16cid:durableId="1833791463">
    <w:abstractNumId w:val="10"/>
  </w:num>
  <w:num w:numId="18" w16cid:durableId="663049064">
    <w:abstractNumId w:val="10"/>
  </w:num>
  <w:num w:numId="19" w16cid:durableId="1180390208">
    <w:abstractNumId w:val="10"/>
  </w:num>
  <w:num w:numId="20" w16cid:durableId="1391222938">
    <w:abstractNumId w:val="10"/>
  </w:num>
  <w:num w:numId="21" w16cid:durableId="2117362590">
    <w:abstractNumId w:val="10"/>
  </w:num>
  <w:num w:numId="22" w16cid:durableId="1131167324">
    <w:abstractNumId w:val="10"/>
  </w:num>
  <w:num w:numId="23" w16cid:durableId="743793014">
    <w:abstractNumId w:val="5"/>
  </w:num>
  <w:num w:numId="24" w16cid:durableId="1530489274">
    <w:abstractNumId w:val="10"/>
  </w:num>
  <w:num w:numId="25" w16cid:durableId="1414157145">
    <w:abstractNumId w:val="10"/>
  </w:num>
  <w:num w:numId="26" w16cid:durableId="1138840354">
    <w:abstractNumId w:val="10"/>
  </w:num>
  <w:num w:numId="27" w16cid:durableId="136170775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M6gFAPjaE1ItAAAA"/>
  </w:docVars>
  <w:rsids>
    <w:rsidRoot w:val="00A309B5"/>
    <w:rsid w:val="00000685"/>
    <w:rsid w:val="00000B29"/>
    <w:rsid w:val="000012B7"/>
    <w:rsid w:val="000017FC"/>
    <w:rsid w:val="00001D58"/>
    <w:rsid w:val="000027C9"/>
    <w:rsid w:val="00005A4C"/>
    <w:rsid w:val="00005C07"/>
    <w:rsid w:val="00006EAC"/>
    <w:rsid w:val="000105E9"/>
    <w:rsid w:val="0001072B"/>
    <w:rsid w:val="000107BD"/>
    <w:rsid w:val="000109AD"/>
    <w:rsid w:val="000117FE"/>
    <w:rsid w:val="000118D8"/>
    <w:rsid w:val="0001295A"/>
    <w:rsid w:val="00013E96"/>
    <w:rsid w:val="00014028"/>
    <w:rsid w:val="0001463C"/>
    <w:rsid w:val="000157C0"/>
    <w:rsid w:val="00015DEA"/>
    <w:rsid w:val="00015F60"/>
    <w:rsid w:val="00015F8E"/>
    <w:rsid w:val="00017FC7"/>
    <w:rsid w:val="00021383"/>
    <w:rsid w:val="000229D3"/>
    <w:rsid w:val="00024436"/>
    <w:rsid w:val="00024BBD"/>
    <w:rsid w:val="00025268"/>
    <w:rsid w:val="00025E0B"/>
    <w:rsid w:val="0002695A"/>
    <w:rsid w:val="000341FF"/>
    <w:rsid w:val="00034454"/>
    <w:rsid w:val="000352B0"/>
    <w:rsid w:val="00036DCC"/>
    <w:rsid w:val="00037028"/>
    <w:rsid w:val="00043472"/>
    <w:rsid w:val="00043AFA"/>
    <w:rsid w:val="0004421F"/>
    <w:rsid w:val="0004487C"/>
    <w:rsid w:val="0004793B"/>
    <w:rsid w:val="0005059C"/>
    <w:rsid w:val="00053004"/>
    <w:rsid w:val="0005346A"/>
    <w:rsid w:val="000536F7"/>
    <w:rsid w:val="00055140"/>
    <w:rsid w:val="000556B3"/>
    <w:rsid w:val="0005573D"/>
    <w:rsid w:val="00056587"/>
    <w:rsid w:val="000569D5"/>
    <w:rsid w:val="00057070"/>
    <w:rsid w:val="00057B57"/>
    <w:rsid w:val="00060234"/>
    <w:rsid w:val="0006205C"/>
    <w:rsid w:val="00062A34"/>
    <w:rsid w:val="00063C20"/>
    <w:rsid w:val="000642B6"/>
    <w:rsid w:val="00064349"/>
    <w:rsid w:val="00064559"/>
    <w:rsid w:val="00065F1D"/>
    <w:rsid w:val="0006684A"/>
    <w:rsid w:val="00066F46"/>
    <w:rsid w:val="00067C11"/>
    <w:rsid w:val="00070A67"/>
    <w:rsid w:val="00074241"/>
    <w:rsid w:val="00074B93"/>
    <w:rsid w:val="00075652"/>
    <w:rsid w:val="00076F67"/>
    <w:rsid w:val="000775F2"/>
    <w:rsid w:val="000801F9"/>
    <w:rsid w:val="00080676"/>
    <w:rsid w:val="00081186"/>
    <w:rsid w:val="000839DF"/>
    <w:rsid w:val="00085E44"/>
    <w:rsid w:val="000879E5"/>
    <w:rsid w:val="00092C25"/>
    <w:rsid w:val="00096405"/>
    <w:rsid w:val="00096B0F"/>
    <w:rsid w:val="00096C2B"/>
    <w:rsid w:val="0009770A"/>
    <w:rsid w:val="000A0FBD"/>
    <w:rsid w:val="000A1572"/>
    <w:rsid w:val="000A1706"/>
    <w:rsid w:val="000A22A9"/>
    <w:rsid w:val="000A28EA"/>
    <w:rsid w:val="000A549C"/>
    <w:rsid w:val="000A6317"/>
    <w:rsid w:val="000B053C"/>
    <w:rsid w:val="000B1A6D"/>
    <w:rsid w:val="000B1F59"/>
    <w:rsid w:val="000B2459"/>
    <w:rsid w:val="000B4CA2"/>
    <w:rsid w:val="000B4E03"/>
    <w:rsid w:val="000B57D1"/>
    <w:rsid w:val="000C0382"/>
    <w:rsid w:val="000C0A0D"/>
    <w:rsid w:val="000C2180"/>
    <w:rsid w:val="000C42E8"/>
    <w:rsid w:val="000C47CC"/>
    <w:rsid w:val="000C4AC3"/>
    <w:rsid w:val="000C5405"/>
    <w:rsid w:val="000C608D"/>
    <w:rsid w:val="000C60CB"/>
    <w:rsid w:val="000C644E"/>
    <w:rsid w:val="000C6820"/>
    <w:rsid w:val="000C782C"/>
    <w:rsid w:val="000D0B15"/>
    <w:rsid w:val="000D0C29"/>
    <w:rsid w:val="000D512C"/>
    <w:rsid w:val="000D5313"/>
    <w:rsid w:val="000D6294"/>
    <w:rsid w:val="000E1A72"/>
    <w:rsid w:val="000E2CC3"/>
    <w:rsid w:val="000E4C1F"/>
    <w:rsid w:val="000E727B"/>
    <w:rsid w:val="000E79AA"/>
    <w:rsid w:val="000F037B"/>
    <w:rsid w:val="000F080A"/>
    <w:rsid w:val="000F0870"/>
    <w:rsid w:val="000F089B"/>
    <w:rsid w:val="000F0C7D"/>
    <w:rsid w:val="000F1864"/>
    <w:rsid w:val="000F2AEB"/>
    <w:rsid w:val="000F4111"/>
    <w:rsid w:val="000F4592"/>
    <w:rsid w:val="000F5109"/>
    <w:rsid w:val="000F7BD0"/>
    <w:rsid w:val="00101A00"/>
    <w:rsid w:val="00102A1C"/>
    <w:rsid w:val="001036CE"/>
    <w:rsid w:val="0010437D"/>
    <w:rsid w:val="0010554D"/>
    <w:rsid w:val="001061F7"/>
    <w:rsid w:val="001070EA"/>
    <w:rsid w:val="001123D6"/>
    <w:rsid w:val="0011246E"/>
    <w:rsid w:val="001132FC"/>
    <w:rsid w:val="00113422"/>
    <w:rsid w:val="0011472F"/>
    <w:rsid w:val="00114D14"/>
    <w:rsid w:val="00115622"/>
    <w:rsid w:val="00117263"/>
    <w:rsid w:val="001207C9"/>
    <w:rsid w:val="00121DAD"/>
    <w:rsid w:val="00121E6C"/>
    <w:rsid w:val="001226E7"/>
    <w:rsid w:val="001232B7"/>
    <w:rsid w:val="00123D7F"/>
    <w:rsid w:val="0012527D"/>
    <w:rsid w:val="001305D3"/>
    <w:rsid w:val="001308CB"/>
    <w:rsid w:val="001310EA"/>
    <w:rsid w:val="00131F4B"/>
    <w:rsid w:val="001323F5"/>
    <w:rsid w:val="0013270E"/>
    <w:rsid w:val="00132A9D"/>
    <w:rsid w:val="00133450"/>
    <w:rsid w:val="00133D16"/>
    <w:rsid w:val="001342CA"/>
    <w:rsid w:val="0013431F"/>
    <w:rsid w:val="00134FD7"/>
    <w:rsid w:val="0013505A"/>
    <w:rsid w:val="001353FC"/>
    <w:rsid w:val="00136C5F"/>
    <w:rsid w:val="00137187"/>
    <w:rsid w:val="001373DF"/>
    <w:rsid w:val="0013754E"/>
    <w:rsid w:val="00140BB2"/>
    <w:rsid w:val="001418DA"/>
    <w:rsid w:val="001424FC"/>
    <w:rsid w:val="00144032"/>
    <w:rsid w:val="00144F4C"/>
    <w:rsid w:val="00145498"/>
    <w:rsid w:val="00150AB9"/>
    <w:rsid w:val="00150F8E"/>
    <w:rsid w:val="00153222"/>
    <w:rsid w:val="00153F30"/>
    <w:rsid w:val="00154B3D"/>
    <w:rsid w:val="001550BA"/>
    <w:rsid w:val="001555C5"/>
    <w:rsid w:val="00156878"/>
    <w:rsid w:val="001608DF"/>
    <w:rsid w:val="00160F61"/>
    <w:rsid w:val="001611A3"/>
    <w:rsid w:val="0016190D"/>
    <w:rsid w:val="00163177"/>
    <w:rsid w:val="00163D13"/>
    <w:rsid w:val="001656E5"/>
    <w:rsid w:val="00166938"/>
    <w:rsid w:val="001673F3"/>
    <w:rsid w:val="00167F96"/>
    <w:rsid w:val="001766C7"/>
    <w:rsid w:val="001807A1"/>
    <w:rsid w:val="00181124"/>
    <w:rsid w:val="00181130"/>
    <w:rsid w:val="001813CB"/>
    <w:rsid w:val="0018246D"/>
    <w:rsid w:val="0018551F"/>
    <w:rsid w:val="0018553A"/>
    <w:rsid w:val="0018598E"/>
    <w:rsid w:val="001859F2"/>
    <w:rsid w:val="00185CA2"/>
    <w:rsid w:val="00187478"/>
    <w:rsid w:val="001876F1"/>
    <w:rsid w:val="00187CEE"/>
    <w:rsid w:val="001901FA"/>
    <w:rsid w:val="0019022B"/>
    <w:rsid w:val="00191292"/>
    <w:rsid w:val="0019263F"/>
    <w:rsid w:val="0019282B"/>
    <w:rsid w:val="00192E92"/>
    <w:rsid w:val="001933F0"/>
    <w:rsid w:val="00193BC6"/>
    <w:rsid w:val="0019403C"/>
    <w:rsid w:val="00195D92"/>
    <w:rsid w:val="00195EA3"/>
    <w:rsid w:val="00196F73"/>
    <w:rsid w:val="00197F99"/>
    <w:rsid w:val="001A17AC"/>
    <w:rsid w:val="001A3013"/>
    <w:rsid w:val="001A3960"/>
    <w:rsid w:val="001A51E7"/>
    <w:rsid w:val="001A655E"/>
    <w:rsid w:val="001B2347"/>
    <w:rsid w:val="001B3D77"/>
    <w:rsid w:val="001B42A1"/>
    <w:rsid w:val="001B68CC"/>
    <w:rsid w:val="001B6B0E"/>
    <w:rsid w:val="001B70BF"/>
    <w:rsid w:val="001C1580"/>
    <w:rsid w:val="001C1BC9"/>
    <w:rsid w:val="001C6D31"/>
    <w:rsid w:val="001C6F5D"/>
    <w:rsid w:val="001D2183"/>
    <w:rsid w:val="001D23BE"/>
    <w:rsid w:val="001D37D4"/>
    <w:rsid w:val="001D4127"/>
    <w:rsid w:val="001D4456"/>
    <w:rsid w:val="001D7F0F"/>
    <w:rsid w:val="001E012D"/>
    <w:rsid w:val="001E09B2"/>
    <w:rsid w:val="001E0FA0"/>
    <w:rsid w:val="001E1704"/>
    <w:rsid w:val="001E29C4"/>
    <w:rsid w:val="001E34D1"/>
    <w:rsid w:val="001E40FC"/>
    <w:rsid w:val="001E4A06"/>
    <w:rsid w:val="001E6A52"/>
    <w:rsid w:val="001F3510"/>
    <w:rsid w:val="001F55E4"/>
    <w:rsid w:val="001F6A4F"/>
    <w:rsid w:val="001F6B01"/>
    <w:rsid w:val="00203C8A"/>
    <w:rsid w:val="0020437D"/>
    <w:rsid w:val="002070D8"/>
    <w:rsid w:val="00207285"/>
    <w:rsid w:val="002077DA"/>
    <w:rsid w:val="00214353"/>
    <w:rsid w:val="00214A5C"/>
    <w:rsid w:val="00215EAB"/>
    <w:rsid w:val="0021679E"/>
    <w:rsid w:val="002167B1"/>
    <w:rsid w:val="00216A53"/>
    <w:rsid w:val="00216D22"/>
    <w:rsid w:val="0021796B"/>
    <w:rsid w:val="0022060A"/>
    <w:rsid w:val="00220B3E"/>
    <w:rsid w:val="00221635"/>
    <w:rsid w:val="00221FC9"/>
    <w:rsid w:val="002228B8"/>
    <w:rsid w:val="0022310F"/>
    <w:rsid w:val="0022422F"/>
    <w:rsid w:val="0022712F"/>
    <w:rsid w:val="00232A36"/>
    <w:rsid w:val="00232A6F"/>
    <w:rsid w:val="0023317E"/>
    <w:rsid w:val="002338B4"/>
    <w:rsid w:val="00234A0C"/>
    <w:rsid w:val="00234C4E"/>
    <w:rsid w:val="002354BE"/>
    <w:rsid w:val="00235B88"/>
    <w:rsid w:val="00236BE8"/>
    <w:rsid w:val="00237B2B"/>
    <w:rsid w:val="002411B2"/>
    <w:rsid w:val="002412F9"/>
    <w:rsid w:val="00241A2B"/>
    <w:rsid w:val="00242224"/>
    <w:rsid w:val="00242241"/>
    <w:rsid w:val="00244EC5"/>
    <w:rsid w:val="00244F52"/>
    <w:rsid w:val="0024638E"/>
    <w:rsid w:val="002469D8"/>
    <w:rsid w:val="0024704C"/>
    <w:rsid w:val="00247652"/>
    <w:rsid w:val="00250F8E"/>
    <w:rsid w:val="002517F9"/>
    <w:rsid w:val="00251B57"/>
    <w:rsid w:val="0025222F"/>
    <w:rsid w:val="00254693"/>
    <w:rsid w:val="002572D7"/>
    <w:rsid w:val="00257373"/>
    <w:rsid w:val="002620E7"/>
    <w:rsid w:val="0026225B"/>
    <w:rsid w:val="00264F90"/>
    <w:rsid w:val="00265A5B"/>
    <w:rsid w:val="002667EB"/>
    <w:rsid w:val="00266AE5"/>
    <w:rsid w:val="00266CA1"/>
    <w:rsid w:val="00270365"/>
    <w:rsid w:val="00270BC2"/>
    <w:rsid w:val="00271485"/>
    <w:rsid w:val="0027155D"/>
    <w:rsid w:val="00272391"/>
    <w:rsid w:val="00273840"/>
    <w:rsid w:val="00273A30"/>
    <w:rsid w:val="00273E1B"/>
    <w:rsid w:val="0027586C"/>
    <w:rsid w:val="00277237"/>
    <w:rsid w:val="002808FD"/>
    <w:rsid w:val="0028098B"/>
    <w:rsid w:val="00280B9D"/>
    <w:rsid w:val="0028111E"/>
    <w:rsid w:val="00281655"/>
    <w:rsid w:val="00282D5C"/>
    <w:rsid w:val="0028486B"/>
    <w:rsid w:val="002850CA"/>
    <w:rsid w:val="002870FB"/>
    <w:rsid w:val="00290C06"/>
    <w:rsid w:val="00291878"/>
    <w:rsid w:val="00292AC1"/>
    <w:rsid w:val="00295059"/>
    <w:rsid w:val="00295837"/>
    <w:rsid w:val="00296493"/>
    <w:rsid w:val="0029688A"/>
    <w:rsid w:val="002A2494"/>
    <w:rsid w:val="002A2601"/>
    <w:rsid w:val="002A4BC6"/>
    <w:rsid w:val="002A60F9"/>
    <w:rsid w:val="002B0B98"/>
    <w:rsid w:val="002B1E2A"/>
    <w:rsid w:val="002B39D3"/>
    <w:rsid w:val="002B7E9F"/>
    <w:rsid w:val="002C16AD"/>
    <w:rsid w:val="002C2072"/>
    <w:rsid w:val="002C2701"/>
    <w:rsid w:val="002C281C"/>
    <w:rsid w:val="002C4AF9"/>
    <w:rsid w:val="002C4CF9"/>
    <w:rsid w:val="002C4DFB"/>
    <w:rsid w:val="002C5CDC"/>
    <w:rsid w:val="002C712F"/>
    <w:rsid w:val="002C7621"/>
    <w:rsid w:val="002D09AE"/>
    <w:rsid w:val="002D1501"/>
    <w:rsid w:val="002D1D1E"/>
    <w:rsid w:val="002D2E18"/>
    <w:rsid w:val="002D34F2"/>
    <w:rsid w:val="002D440A"/>
    <w:rsid w:val="002D441E"/>
    <w:rsid w:val="002D4683"/>
    <w:rsid w:val="002D4FAD"/>
    <w:rsid w:val="002D652F"/>
    <w:rsid w:val="002E0931"/>
    <w:rsid w:val="002E2E58"/>
    <w:rsid w:val="002E4E99"/>
    <w:rsid w:val="002E60C0"/>
    <w:rsid w:val="002E6A1F"/>
    <w:rsid w:val="002F01F5"/>
    <w:rsid w:val="002F05C2"/>
    <w:rsid w:val="002F119E"/>
    <w:rsid w:val="002F27AC"/>
    <w:rsid w:val="002F3AC1"/>
    <w:rsid w:val="00300811"/>
    <w:rsid w:val="003009F5"/>
    <w:rsid w:val="0030227C"/>
    <w:rsid w:val="00303665"/>
    <w:rsid w:val="0031300D"/>
    <w:rsid w:val="00313645"/>
    <w:rsid w:val="0031556D"/>
    <w:rsid w:val="003162F9"/>
    <w:rsid w:val="00317198"/>
    <w:rsid w:val="003233CD"/>
    <w:rsid w:val="00324D75"/>
    <w:rsid w:val="0032673A"/>
    <w:rsid w:val="00326C95"/>
    <w:rsid w:val="003270B4"/>
    <w:rsid w:val="00327D22"/>
    <w:rsid w:val="00330A8C"/>
    <w:rsid w:val="00330AD4"/>
    <w:rsid w:val="00331033"/>
    <w:rsid w:val="0033479F"/>
    <w:rsid w:val="003362C9"/>
    <w:rsid w:val="00336314"/>
    <w:rsid w:val="003372AD"/>
    <w:rsid w:val="00340EE3"/>
    <w:rsid w:val="003469C0"/>
    <w:rsid w:val="00346D81"/>
    <w:rsid w:val="00346E5D"/>
    <w:rsid w:val="00347615"/>
    <w:rsid w:val="00347F3D"/>
    <w:rsid w:val="003508A9"/>
    <w:rsid w:val="00354111"/>
    <w:rsid w:val="003550D5"/>
    <w:rsid w:val="003572EE"/>
    <w:rsid w:val="00357F57"/>
    <w:rsid w:val="00361534"/>
    <w:rsid w:val="0036370C"/>
    <w:rsid w:val="00363FDA"/>
    <w:rsid w:val="00365089"/>
    <w:rsid w:val="00366812"/>
    <w:rsid w:val="003676F7"/>
    <w:rsid w:val="003677DB"/>
    <w:rsid w:val="00367B95"/>
    <w:rsid w:val="003704C8"/>
    <w:rsid w:val="003715A7"/>
    <w:rsid w:val="00371795"/>
    <w:rsid w:val="0037283F"/>
    <w:rsid w:val="00373728"/>
    <w:rsid w:val="00374059"/>
    <w:rsid w:val="00377BA4"/>
    <w:rsid w:val="0038053C"/>
    <w:rsid w:val="003849D3"/>
    <w:rsid w:val="00386C26"/>
    <w:rsid w:val="0039009F"/>
    <w:rsid w:val="00390BFD"/>
    <w:rsid w:val="003911A9"/>
    <w:rsid w:val="00391A22"/>
    <w:rsid w:val="003939F8"/>
    <w:rsid w:val="00394297"/>
    <w:rsid w:val="00395587"/>
    <w:rsid w:val="00395E41"/>
    <w:rsid w:val="00397785"/>
    <w:rsid w:val="003A0333"/>
    <w:rsid w:val="003A072E"/>
    <w:rsid w:val="003A0C6F"/>
    <w:rsid w:val="003A1826"/>
    <w:rsid w:val="003A19D2"/>
    <w:rsid w:val="003A2204"/>
    <w:rsid w:val="003A451D"/>
    <w:rsid w:val="003A7728"/>
    <w:rsid w:val="003A7788"/>
    <w:rsid w:val="003A7C61"/>
    <w:rsid w:val="003B15E5"/>
    <w:rsid w:val="003B25EE"/>
    <w:rsid w:val="003B6075"/>
    <w:rsid w:val="003B688E"/>
    <w:rsid w:val="003B767C"/>
    <w:rsid w:val="003C01CC"/>
    <w:rsid w:val="003C085D"/>
    <w:rsid w:val="003C093C"/>
    <w:rsid w:val="003C13CF"/>
    <w:rsid w:val="003C19AD"/>
    <w:rsid w:val="003C3053"/>
    <w:rsid w:val="003C3BC7"/>
    <w:rsid w:val="003C5209"/>
    <w:rsid w:val="003D2802"/>
    <w:rsid w:val="003D2AAA"/>
    <w:rsid w:val="003D456E"/>
    <w:rsid w:val="003D69A8"/>
    <w:rsid w:val="003D781E"/>
    <w:rsid w:val="003E2076"/>
    <w:rsid w:val="003E24B6"/>
    <w:rsid w:val="003E2D99"/>
    <w:rsid w:val="003E342C"/>
    <w:rsid w:val="003E4DB5"/>
    <w:rsid w:val="003E65F4"/>
    <w:rsid w:val="003F02E5"/>
    <w:rsid w:val="003F0A1E"/>
    <w:rsid w:val="003F2594"/>
    <w:rsid w:val="003F3D1C"/>
    <w:rsid w:val="003F3FB9"/>
    <w:rsid w:val="003F41FB"/>
    <w:rsid w:val="003F6269"/>
    <w:rsid w:val="003F6A17"/>
    <w:rsid w:val="003F6C88"/>
    <w:rsid w:val="003F6DCB"/>
    <w:rsid w:val="004001F8"/>
    <w:rsid w:val="00400815"/>
    <w:rsid w:val="004008C5"/>
    <w:rsid w:val="004009A7"/>
    <w:rsid w:val="00400ADD"/>
    <w:rsid w:val="00401656"/>
    <w:rsid w:val="00401BBF"/>
    <w:rsid w:val="00401F7B"/>
    <w:rsid w:val="00402D98"/>
    <w:rsid w:val="00404446"/>
    <w:rsid w:val="00405388"/>
    <w:rsid w:val="0040686E"/>
    <w:rsid w:val="0040732C"/>
    <w:rsid w:val="00410C24"/>
    <w:rsid w:val="00411CCA"/>
    <w:rsid w:val="00414AD4"/>
    <w:rsid w:val="004169CF"/>
    <w:rsid w:val="00417DD6"/>
    <w:rsid w:val="00421335"/>
    <w:rsid w:val="004216FA"/>
    <w:rsid w:val="00421AB1"/>
    <w:rsid w:val="00424580"/>
    <w:rsid w:val="0042463D"/>
    <w:rsid w:val="00424903"/>
    <w:rsid w:val="00424E4A"/>
    <w:rsid w:val="00425C5F"/>
    <w:rsid w:val="004265C1"/>
    <w:rsid w:val="00426A70"/>
    <w:rsid w:val="00426DD4"/>
    <w:rsid w:val="00427E71"/>
    <w:rsid w:val="0043250C"/>
    <w:rsid w:val="004336F6"/>
    <w:rsid w:val="004343DE"/>
    <w:rsid w:val="00434570"/>
    <w:rsid w:val="00434FFE"/>
    <w:rsid w:val="004358B1"/>
    <w:rsid w:val="00436FE8"/>
    <w:rsid w:val="004423B8"/>
    <w:rsid w:val="0044317D"/>
    <w:rsid w:val="0044361D"/>
    <w:rsid w:val="004437DF"/>
    <w:rsid w:val="00443B08"/>
    <w:rsid w:val="00444806"/>
    <w:rsid w:val="00444B82"/>
    <w:rsid w:val="00444D72"/>
    <w:rsid w:val="00446001"/>
    <w:rsid w:val="004501C0"/>
    <w:rsid w:val="00450B50"/>
    <w:rsid w:val="00450D39"/>
    <w:rsid w:val="00450FED"/>
    <w:rsid w:val="00452941"/>
    <w:rsid w:val="00454181"/>
    <w:rsid w:val="00454C72"/>
    <w:rsid w:val="00454FB8"/>
    <w:rsid w:val="004552C4"/>
    <w:rsid w:val="00455DCE"/>
    <w:rsid w:val="004566C7"/>
    <w:rsid w:val="004570F2"/>
    <w:rsid w:val="00461AC3"/>
    <w:rsid w:val="00462353"/>
    <w:rsid w:val="00462414"/>
    <w:rsid w:val="00465652"/>
    <w:rsid w:val="00465FA8"/>
    <w:rsid w:val="004671A1"/>
    <w:rsid w:val="004705F2"/>
    <w:rsid w:val="0047151C"/>
    <w:rsid w:val="00471F5D"/>
    <w:rsid w:val="004727C8"/>
    <w:rsid w:val="00473597"/>
    <w:rsid w:val="0047398D"/>
    <w:rsid w:val="00474203"/>
    <w:rsid w:val="00474602"/>
    <w:rsid w:val="00475149"/>
    <w:rsid w:val="00475165"/>
    <w:rsid w:val="00476858"/>
    <w:rsid w:val="00476BB3"/>
    <w:rsid w:val="00476F94"/>
    <w:rsid w:val="004776A5"/>
    <w:rsid w:val="00480B26"/>
    <w:rsid w:val="00480E66"/>
    <w:rsid w:val="00481D99"/>
    <w:rsid w:val="00482EA6"/>
    <w:rsid w:val="00483ABD"/>
    <w:rsid w:val="00485400"/>
    <w:rsid w:val="00485582"/>
    <w:rsid w:val="00485BE7"/>
    <w:rsid w:val="004863C2"/>
    <w:rsid w:val="00486964"/>
    <w:rsid w:val="00486CF6"/>
    <w:rsid w:val="004920ED"/>
    <w:rsid w:val="00492734"/>
    <w:rsid w:val="0049295D"/>
    <w:rsid w:val="00492CFA"/>
    <w:rsid w:val="0049325C"/>
    <w:rsid w:val="00493BAE"/>
    <w:rsid w:val="00493F0F"/>
    <w:rsid w:val="0049545F"/>
    <w:rsid w:val="004963E1"/>
    <w:rsid w:val="00497596"/>
    <w:rsid w:val="004A04AE"/>
    <w:rsid w:val="004A2270"/>
    <w:rsid w:val="004A2F9B"/>
    <w:rsid w:val="004A3537"/>
    <w:rsid w:val="004A396C"/>
    <w:rsid w:val="004A4075"/>
    <w:rsid w:val="004A4FA7"/>
    <w:rsid w:val="004A55D2"/>
    <w:rsid w:val="004B1AAE"/>
    <w:rsid w:val="004B4D71"/>
    <w:rsid w:val="004B63F7"/>
    <w:rsid w:val="004B677F"/>
    <w:rsid w:val="004B6DAF"/>
    <w:rsid w:val="004B7186"/>
    <w:rsid w:val="004C12F3"/>
    <w:rsid w:val="004C29D2"/>
    <w:rsid w:val="004C2EF7"/>
    <w:rsid w:val="004C3E3A"/>
    <w:rsid w:val="004C43F0"/>
    <w:rsid w:val="004C5E3E"/>
    <w:rsid w:val="004C68A2"/>
    <w:rsid w:val="004C78DB"/>
    <w:rsid w:val="004D2004"/>
    <w:rsid w:val="004D2CBF"/>
    <w:rsid w:val="004D4D0F"/>
    <w:rsid w:val="004D5A63"/>
    <w:rsid w:val="004D6F9C"/>
    <w:rsid w:val="004D707F"/>
    <w:rsid w:val="004E08E5"/>
    <w:rsid w:val="004E0F95"/>
    <w:rsid w:val="004E1454"/>
    <w:rsid w:val="004E1A11"/>
    <w:rsid w:val="004E3C62"/>
    <w:rsid w:val="004E3CE7"/>
    <w:rsid w:val="004E3D14"/>
    <w:rsid w:val="004E5064"/>
    <w:rsid w:val="004E56E9"/>
    <w:rsid w:val="004E590C"/>
    <w:rsid w:val="004F09D0"/>
    <w:rsid w:val="004F0CB6"/>
    <w:rsid w:val="004F1A71"/>
    <w:rsid w:val="004F2673"/>
    <w:rsid w:val="004F41AA"/>
    <w:rsid w:val="004F441E"/>
    <w:rsid w:val="004F5723"/>
    <w:rsid w:val="004F589B"/>
    <w:rsid w:val="004F6DEC"/>
    <w:rsid w:val="004F7F4D"/>
    <w:rsid w:val="00500AB3"/>
    <w:rsid w:val="00501CE7"/>
    <w:rsid w:val="00502588"/>
    <w:rsid w:val="00504871"/>
    <w:rsid w:val="00505832"/>
    <w:rsid w:val="005071AB"/>
    <w:rsid w:val="00507B8A"/>
    <w:rsid w:val="005104E8"/>
    <w:rsid w:val="00510D31"/>
    <w:rsid w:val="00511800"/>
    <w:rsid w:val="00512B46"/>
    <w:rsid w:val="00513AD9"/>
    <w:rsid w:val="00514977"/>
    <w:rsid w:val="00521260"/>
    <w:rsid w:val="005214E4"/>
    <w:rsid w:val="00521AF0"/>
    <w:rsid w:val="00521BF5"/>
    <w:rsid w:val="0052342D"/>
    <w:rsid w:val="005246DA"/>
    <w:rsid w:val="00524835"/>
    <w:rsid w:val="00530244"/>
    <w:rsid w:val="005302AB"/>
    <w:rsid w:val="00530DF0"/>
    <w:rsid w:val="00531B87"/>
    <w:rsid w:val="00532279"/>
    <w:rsid w:val="0053346E"/>
    <w:rsid w:val="00533AB2"/>
    <w:rsid w:val="005343A2"/>
    <w:rsid w:val="00534F87"/>
    <w:rsid w:val="0053593E"/>
    <w:rsid w:val="0053594E"/>
    <w:rsid w:val="0053648A"/>
    <w:rsid w:val="00536E08"/>
    <w:rsid w:val="0054092F"/>
    <w:rsid w:val="00541683"/>
    <w:rsid w:val="00542BF8"/>
    <w:rsid w:val="0054398E"/>
    <w:rsid w:val="00545FED"/>
    <w:rsid w:val="00547E42"/>
    <w:rsid w:val="00550938"/>
    <w:rsid w:val="0055140E"/>
    <w:rsid w:val="005546DC"/>
    <w:rsid w:val="005553B5"/>
    <w:rsid w:val="00557D83"/>
    <w:rsid w:val="005624B3"/>
    <w:rsid w:val="00562AF0"/>
    <w:rsid w:val="00563273"/>
    <w:rsid w:val="0056409A"/>
    <w:rsid w:val="005643B6"/>
    <w:rsid w:val="00566013"/>
    <w:rsid w:val="00566296"/>
    <w:rsid w:val="00566628"/>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77E20"/>
    <w:rsid w:val="005820B8"/>
    <w:rsid w:val="00584BA3"/>
    <w:rsid w:val="005853B2"/>
    <w:rsid w:val="00585CA5"/>
    <w:rsid w:val="00586B19"/>
    <w:rsid w:val="00586DE0"/>
    <w:rsid w:val="00590021"/>
    <w:rsid w:val="00590E05"/>
    <w:rsid w:val="005921E2"/>
    <w:rsid w:val="005924B7"/>
    <w:rsid w:val="00592721"/>
    <w:rsid w:val="00593867"/>
    <w:rsid w:val="00594912"/>
    <w:rsid w:val="00594A40"/>
    <w:rsid w:val="00594F2A"/>
    <w:rsid w:val="00596A5F"/>
    <w:rsid w:val="005A0FE8"/>
    <w:rsid w:val="005A3813"/>
    <w:rsid w:val="005A51D0"/>
    <w:rsid w:val="005A56A3"/>
    <w:rsid w:val="005B052C"/>
    <w:rsid w:val="005B0EF5"/>
    <w:rsid w:val="005B2B44"/>
    <w:rsid w:val="005B4CC0"/>
    <w:rsid w:val="005B4CDA"/>
    <w:rsid w:val="005B500B"/>
    <w:rsid w:val="005B6C30"/>
    <w:rsid w:val="005C045E"/>
    <w:rsid w:val="005C04DE"/>
    <w:rsid w:val="005C3341"/>
    <w:rsid w:val="005C6B65"/>
    <w:rsid w:val="005D074A"/>
    <w:rsid w:val="005D1966"/>
    <w:rsid w:val="005D2207"/>
    <w:rsid w:val="005D25EE"/>
    <w:rsid w:val="005D4930"/>
    <w:rsid w:val="005D6500"/>
    <w:rsid w:val="005D6CF0"/>
    <w:rsid w:val="005D6EB0"/>
    <w:rsid w:val="005E0D1E"/>
    <w:rsid w:val="005E113B"/>
    <w:rsid w:val="005E116B"/>
    <w:rsid w:val="005E139D"/>
    <w:rsid w:val="005E1723"/>
    <w:rsid w:val="005E191C"/>
    <w:rsid w:val="005E1F3E"/>
    <w:rsid w:val="005E1F42"/>
    <w:rsid w:val="005E254B"/>
    <w:rsid w:val="005E2E02"/>
    <w:rsid w:val="005E4078"/>
    <w:rsid w:val="005E40B1"/>
    <w:rsid w:val="005E4ADA"/>
    <w:rsid w:val="005E5399"/>
    <w:rsid w:val="005F0B5B"/>
    <w:rsid w:val="005F3C2F"/>
    <w:rsid w:val="005F4753"/>
    <w:rsid w:val="005F4F0E"/>
    <w:rsid w:val="005F7237"/>
    <w:rsid w:val="00600883"/>
    <w:rsid w:val="0060177C"/>
    <w:rsid w:val="0060205E"/>
    <w:rsid w:val="00604296"/>
    <w:rsid w:val="0060652C"/>
    <w:rsid w:val="00610F98"/>
    <w:rsid w:val="00612AEC"/>
    <w:rsid w:val="00612AF2"/>
    <w:rsid w:val="00612CD9"/>
    <w:rsid w:val="00612DB7"/>
    <w:rsid w:val="00613429"/>
    <w:rsid w:val="00613785"/>
    <w:rsid w:val="00616716"/>
    <w:rsid w:val="00617419"/>
    <w:rsid w:val="006201AB"/>
    <w:rsid w:val="0062140E"/>
    <w:rsid w:val="00622BA6"/>
    <w:rsid w:val="00622E7B"/>
    <w:rsid w:val="00623342"/>
    <w:rsid w:val="0062383F"/>
    <w:rsid w:val="00624808"/>
    <w:rsid w:val="0062752F"/>
    <w:rsid w:val="00630E4A"/>
    <w:rsid w:val="00633045"/>
    <w:rsid w:val="00634C38"/>
    <w:rsid w:val="0063593B"/>
    <w:rsid w:val="00637450"/>
    <w:rsid w:val="006375B2"/>
    <w:rsid w:val="006375BE"/>
    <w:rsid w:val="0064040F"/>
    <w:rsid w:val="006428A5"/>
    <w:rsid w:val="00643700"/>
    <w:rsid w:val="00643F33"/>
    <w:rsid w:val="00644089"/>
    <w:rsid w:val="00646390"/>
    <w:rsid w:val="006502B4"/>
    <w:rsid w:val="00650727"/>
    <w:rsid w:val="006509D2"/>
    <w:rsid w:val="006520B9"/>
    <w:rsid w:val="006523ED"/>
    <w:rsid w:val="006540AB"/>
    <w:rsid w:val="006552FF"/>
    <w:rsid w:val="00655F30"/>
    <w:rsid w:val="006564FC"/>
    <w:rsid w:val="00656A86"/>
    <w:rsid w:val="00660850"/>
    <w:rsid w:val="00660EED"/>
    <w:rsid w:val="006616F3"/>
    <w:rsid w:val="00662E21"/>
    <w:rsid w:val="006633D1"/>
    <w:rsid w:val="00663EDF"/>
    <w:rsid w:val="0066460E"/>
    <w:rsid w:val="0066520B"/>
    <w:rsid w:val="00665C78"/>
    <w:rsid w:val="00667624"/>
    <w:rsid w:val="006678A2"/>
    <w:rsid w:val="00667934"/>
    <w:rsid w:val="00671AD0"/>
    <w:rsid w:val="006729F5"/>
    <w:rsid w:val="006731B4"/>
    <w:rsid w:val="00673960"/>
    <w:rsid w:val="00674F82"/>
    <w:rsid w:val="0067519B"/>
    <w:rsid w:val="0067559F"/>
    <w:rsid w:val="0067562F"/>
    <w:rsid w:val="006761B6"/>
    <w:rsid w:val="006806BA"/>
    <w:rsid w:val="00680732"/>
    <w:rsid w:val="006819B4"/>
    <w:rsid w:val="0068216E"/>
    <w:rsid w:val="006824DE"/>
    <w:rsid w:val="00682E76"/>
    <w:rsid w:val="00683EBD"/>
    <w:rsid w:val="006858B3"/>
    <w:rsid w:val="00686692"/>
    <w:rsid w:val="00687518"/>
    <w:rsid w:val="0068785C"/>
    <w:rsid w:val="0069705B"/>
    <w:rsid w:val="006976B1"/>
    <w:rsid w:val="006A15F5"/>
    <w:rsid w:val="006A1D7A"/>
    <w:rsid w:val="006A1E4A"/>
    <w:rsid w:val="006A290E"/>
    <w:rsid w:val="006A29EC"/>
    <w:rsid w:val="006A4C35"/>
    <w:rsid w:val="006A620E"/>
    <w:rsid w:val="006B0DD9"/>
    <w:rsid w:val="006B229F"/>
    <w:rsid w:val="006B26EF"/>
    <w:rsid w:val="006B34CD"/>
    <w:rsid w:val="006B66F1"/>
    <w:rsid w:val="006B7394"/>
    <w:rsid w:val="006B77C8"/>
    <w:rsid w:val="006C04C1"/>
    <w:rsid w:val="006C086F"/>
    <w:rsid w:val="006C1A53"/>
    <w:rsid w:val="006C46C7"/>
    <w:rsid w:val="006C4A35"/>
    <w:rsid w:val="006D04E1"/>
    <w:rsid w:val="006D13D0"/>
    <w:rsid w:val="006D1965"/>
    <w:rsid w:val="006D29B8"/>
    <w:rsid w:val="006D4EA1"/>
    <w:rsid w:val="006D575C"/>
    <w:rsid w:val="006D6221"/>
    <w:rsid w:val="006D6F1D"/>
    <w:rsid w:val="006D7DC1"/>
    <w:rsid w:val="006E000A"/>
    <w:rsid w:val="006E24A3"/>
    <w:rsid w:val="006E35D9"/>
    <w:rsid w:val="006E383C"/>
    <w:rsid w:val="006E3C48"/>
    <w:rsid w:val="006E4EE6"/>
    <w:rsid w:val="006E5389"/>
    <w:rsid w:val="006E6C84"/>
    <w:rsid w:val="006E7C52"/>
    <w:rsid w:val="006F09C4"/>
    <w:rsid w:val="006F0DCB"/>
    <w:rsid w:val="006F1E0E"/>
    <w:rsid w:val="006F36CE"/>
    <w:rsid w:val="006F3BD9"/>
    <w:rsid w:val="006F4258"/>
    <w:rsid w:val="006F542A"/>
    <w:rsid w:val="006F5E4D"/>
    <w:rsid w:val="006F6DF2"/>
    <w:rsid w:val="007002DB"/>
    <w:rsid w:val="00701276"/>
    <w:rsid w:val="00701841"/>
    <w:rsid w:val="007030AA"/>
    <w:rsid w:val="0070330F"/>
    <w:rsid w:val="00704A97"/>
    <w:rsid w:val="007054D0"/>
    <w:rsid w:val="00706318"/>
    <w:rsid w:val="0070680C"/>
    <w:rsid w:val="00706FD9"/>
    <w:rsid w:val="007072C3"/>
    <w:rsid w:val="007075C7"/>
    <w:rsid w:val="00707A4A"/>
    <w:rsid w:val="00707CFB"/>
    <w:rsid w:val="00710B2B"/>
    <w:rsid w:val="007123B8"/>
    <w:rsid w:val="00712443"/>
    <w:rsid w:val="007128BF"/>
    <w:rsid w:val="00713B75"/>
    <w:rsid w:val="00716626"/>
    <w:rsid w:val="00716A7A"/>
    <w:rsid w:val="0072036F"/>
    <w:rsid w:val="007237FD"/>
    <w:rsid w:val="00723FFC"/>
    <w:rsid w:val="0072432D"/>
    <w:rsid w:val="0072434C"/>
    <w:rsid w:val="00724C9C"/>
    <w:rsid w:val="0072524F"/>
    <w:rsid w:val="00725482"/>
    <w:rsid w:val="007261BE"/>
    <w:rsid w:val="00727BE6"/>
    <w:rsid w:val="007310A7"/>
    <w:rsid w:val="00731D25"/>
    <w:rsid w:val="00734613"/>
    <w:rsid w:val="007346ED"/>
    <w:rsid w:val="00734732"/>
    <w:rsid w:val="00734B73"/>
    <w:rsid w:val="00735065"/>
    <w:rsid w:val="007351A9"/>
    <w:rsid w:val="0073601B"/>
    <w:rsid w:val="00736649"/>
    <w:rsid w:val="00737431"/>
    <w:rsid w:val="007420B2"/>
    <w:rsid w:val="00743808"/>
    <w:rsid w:val="007443D5"/>
    <w:rsid w:val="00744D0F"/>
    <w:rsid w:val="00746360"/>
    <w:rsid w:val="007463C5"/>
    <w:rsid w:val="00746887"/>
    <w:rsid w:val="00746AB2"/>
    <w:rsid w:val="00750557"/>
    <w:rsid w:val="00751231"/>
    <w:rsid w:val="00751408"/>
    <w:rsid w:val="00751898"/>
    <w:rsid w:val="00752C96"/>
    <w:rsid w:val="007534A5"/>
    <w:rsid w:val="007563C1"/>
    <w:rsid w:val="00757968"/>
    <w:rsid w:val="00757C3B"/>
    <w:rsid w:val="00760B04"/>
    <w:rsid w:val="0076352F"/>
    <w:rsid w:val="0076386E"/>
    <w:rsid w:val="00764255"/>
    <w:rsid w:val="00766F4F"/>
    <w:rsid w:val="00770694"/>
    <w:rsid w:val="00773C62"/>
    <w:rsid w:val="00773D47"/>
    <w:rsid w:val="00773FE6"/>
    <w:rsid w:val="00774C09"/>
    <w:rsid w:val="00775377"/>
    <w:rsid w:val="00775F4C"/>
    <w:rsid w:val="00777284"/>
    <w:rsid w:val="00777F8A"/>
    <w:rsid w:val="0078253B"/>
    <w:rsid w:val="00782590"/>
    <w:rsid w:val="00782906"/>
    <w:rsid w:val="00784629"/>
    <w:rsid w:val="007856E4"/>
    <w:rsid w:val="0078612D"/>
    <w:rsid w:val="007869C2"/>
    <w:rsid w:val="00790631"/>
    <w:rsid w:val="00791F37"/>
    <w:rsid w:val="007931C1"/>
    <w:rsid w:val="007937FC"/>
    <w:rsid w:val="00793A49"/>
    <w:rsid w:val="00794946"/>
    <w:rsid w:val="00794E04"/>
    <w:rsid w:val="00796D13"/>
    <w:rsid w:val="00797C75"/>
    <w:rsid w:val="007A1C60"/>
    <w:rsid w:val="007A33A8"/>
    <w:rsid w:val="007A4659"/>
    <w:rsid w:val="007A4BCC"/>
    <w:rsid w:val="007A5007"/>
    <w:rsid w:val="007A7DEF"/>
    <w:rsid w:val="007B1249"/>
    <w:rsid w:val="007B1619"/>
    <w:rsid w:val="007B1772"/>
    <w:rsid w:val="007B2967"/>
    <w:rsid w:val="007B4956"/>
    <w:rsid w:val="007B4E52"/>
    <w:rsid w:val="007B5793"/>
    <w:rsid w:val="007B70A2"/>
    <w:rsid w:val="007C0AEF"/>
    <w:rsid w:val="007C0C7B"/>
    <w:rsid w:val="007C11D4"/>
    <w:rsid w:val="007C186B"/>
    <w:rsid w:val="007C32EF"/>
    <w:rsid w:val="007C3829"/>
    <w:rsid w:val="007C4F6F"/>
    <w:rsid w:val="007C5496"/>
    <w:rsid w:val="007C5BE0"/>
    <w:rsid w:val="007C5E4E"/>
    <w:rsid w:val="007C6E78"/>
    <w:rsid w:val="007D2684"/>
    <w:rsid w:val="007D3834"/>
    <w:rsid w:val="007D3DB3"/>
    <w:rsid w:val="007D4F6E"/>
    <w:rsid w:val="007D5171"/>
    <w:rsid w:val="007D6288"/>
    <w:rsid w:val="007D7A58"/>
    <w:rsid w:val="007E3044"/>
    <w:rsid w:val="007E39DD"/>
    <w:rsid w:val="007E421A"/>
    <w:rsid w:val="007E44E6"/>
    <w:rsid w:val="007E55AC"/>
    <w:rsid w:val="007E5CC6"/>
    <w:rsid w:val="007E5D68"/>
    <w:rsid w:val="007E5FA1"/>
    <w:rsid w:val="007F0262"/>
    <w:rsid w:val="007F0809"/>
    <w:rsid w:val="007F0817"/>
    <w:rsid w:val="007F0A93"/>
    <w:rsid w:val="007F0FEE"/>
    <w:rsid w:val="007F2959"/>
    <w:rsid w:val="007F49B5"/>
    <w:rsid w:val="007F5C2F"/>
    <w:rsid w:val="007F60D7"/>
    <w:rsid w:val="007F6613"/>
    <w:rsid w:val="008000A0"/>
    <w:rsid w:val="0080094D"/>
    <w:rsid w:val="008016D4"/>
    <w:rsid w:val="00803ACA"/>
    <w:rsid w:val="00804990"/>
    <w:rsid w:val="00807289"/>
    <w:rsid w:val="00807C77"/>
    <w:rsid w:val="008100C5"/>
    <w:rsid w:val="00812E9A"/>
    <w:rsid w:val="00812FC9"/>
    <w:rsid w:val="00813583"/>
    <w:rsid w:val="0081540E"/>
    <w:rsid w:val="008159C9"/>
    <w:rsid w:val="00816C72"/>
    <w:rsid w:val="00816E16"/>
    <w:rsid w:val="00817E2D"/>
    <w:rsid w:val="008225A1"/>
    <w:rsid w:val="00823A06"/>
    <w:rsid w:val="00825645"/>
    <w:rsid w:val="00826107"/>
    <w:rsid w:val="00827082"/>
    <w:rsid w:val="00827652"/>
    <w:rsid w:val="00827AB8"/>
    <w:rsid w:val="00827E94"/>
    <w:rsid w:val="00830897"/>
    <w:rsid w:val="0083161A"/>
    <w:rsid w:val="0083496F"/>
    <w:rsid w:val="00836100"/>
    <w:rsid w:val="00840951"/>
    <w:rsid w:val="00841745"/>
    <w:rsid w:val="0084313E"/>
    <w:rsid w:val="0084486D"/>
    <w:rsid w:val="00844A89"/>
    <w:rsid w:val="0084510D"/>
    <w:rsid w:val="008478B5"/>
    <w:rsid w:val="00850656"/>
    <w:rsid w:val="00851FFF"/>
    <w:rsid w:val="008521C5"/>
    <w:rsid w:val="00852992"/>
    <w:rsid w:val="00852C02"/>
    <w:rsid w:val="00854D68"/>
    <w:rsid w:val="0085714C"/>
    <w:rsid w:val="0086028B"/>
    <w:rsid w:val="00860767"/>
    <w:rsid w:val="0086116E"/>
    <w:rsid w:val="008614EC"/>
    <w:rsid w:val="0086355C"/>
    <w:rsid w:val="00864D56"/>
    <w:rsid w:val="008654D6"/>
    <w:rsid w:val="00867986"/>
    <w:rsid w:val="0087041B"/>
    <w:rsid w:val="00871CE9"/>
    <w:rsid w:val="00871D54"/>
    <w:rsid w:val="00873601"/>
    <w:rsid w:val="00874974"/>
    <w:rsid w:val="008749B4"/>
    <w:rsid w:val="00876544"/>
    <w:rsid w:val="008778DC"/>
    <w:rsid w:val="00881399"/>
    <w:rsid w:val="00881B34"/>
    <w:rsid w:val="0088222F"/>
    <w:rsid w:val="008823C8"/>
    <w:rsid w:val="00883574"/>
    <w:rsid w:val="00884465"/>
    <w:rsid w:val="0088562D"/>
    <w:rsid w:val="008857F1"/>
    <w:rsid w:val="00886B5D"/>
    <w:rsid w:val="00886BD6"/>
    <w:rsid w:val="00890EA1"/>
    <w:rsid w:val="008922DA"/>
    <w:rsid w:val="00892C12"/>
    <w:rsid w:val="00893E3F"/>
    <w:rsid w:val="00894788"/>
    <w:rsid w:val="008A039F"/>
    <w:rsid w:val="008A1B7E"/>
    <w:rsid w:val="008A1DB7"/>
    <w:rsid w:val="008A203C"/>
    <w:rsid w:val="008A48F7"/>
    <w:rsid w:val="008A57DA"/>
    <w:rsid w:val="008A62D7"/>
    <w:rsid w:val="008A6F37"/>
    <w:rsid w:val="008B28B1"/>
    <w:rsid w:val="008B29C1"/>
    <w:rsid w:val="008B325B"/>
    <w:rsid w:val="008B533C"/>
    <w:rsid w:val="008B6E9E"/>
    <w:rsid w:val="008B7224"/>
    <w:rsid w:val="008C0D57"/>
    <w:rsid w:val="008C0E16"/>
    <w:rsid w:val="008C189B"/>
    <w:rsid w:val="008C231D"/>
    <w:rsid w:val="008C237D"/>
    <w:rsid w:val="008C2535"/>
    <w:rsid w:val="008C3F2D"/>
    <w:rsid w:val="008C49F5"/>
    <w:rsid w:val="008C63D9"/>
    <w:rsid w:val="008C652B"/>
    <w:rsid w:val="008D27AC"/>
    <w:rsid w:val="008D2822"/>
    <w:rsid w:val="008D3F86"/>
    <w:rsid w:val="008D5458"/>
    <w:rsid w:val="008D5F23"/>
    <w:rsid w:val="008D68F3"/>
    <w:rsid w:val="008D7435"/>
    <w:rsid w:val="008D7EBF"/>
    <w:rsid w:val="008E09D6"/>
    <w:rsid w:val="008E1FDA"/>
    <w:rsid w:val="008E233B"/>
    <w:rsid w:val="008E39D0"/>
    <w:rsid w:val="008E416C"/>
    <w:rsid w:val="008E6455"/>
    <w:rsid w:val="008E7611"/>
    <w:rsid w:val="008F24B6"/>
    <w:rsid w:val="008F27F5"/>
    <w:rsid w:val="008F6967"/>
    <w:rsid w:val="008F756F"/>
    <w:rsid w:val="00900A35"/>
    <w:rsid w:val="00900F1C"/>
    <w:rsid w:val="009031EE"/>
    <w:rsid w:val="0090336A"/>
    <w:rsid w:val="00903B29"/>
    <w:rsid w:val="00904AEF"/>
    <w:rsid w:val="00904C84"/>
    <w:rsid w:val="00905B01"/>
    <w:rsid w:val="009117AA"/>
    <w:rsid w:val="00913B01"/>
    <w:rsid w:val="00914675"/>
    <w:rsid w:val="00914C46"/>
    <w:rsid w:val="00917A65"/>
    <w:rsid w:val="009201F0"/>
    <w:rsid w:val="00922341"/>
    <w:rsid w:val="00922BDB"/>
    <w:rsid w:val="009242C6"/>
    <w:rsid w:val="00925896"/>
    <w:rsid w:val="009304E2"/>
    <w:rsid w:val="0093056C"/>
    <w:rsid w:val="00930B3F"/>
    <w:rsid w:val="00931A7C"/>
    <w:rsid w:val="00931D22"/>
    <w:rsid w:val="00935FDB"/>
    <w:rsid w:val="0093622A"/>
    <w:rsid w:val="009367B6"/>
    <w:rsid w:val="0093684A"/>
    <w:rsid w:val="00941782"/>
    <w:rsid w:val="0094273A"/>
    <w:rsid w:val="00945CD7"/>
    <w:rsid w:val="0094606E"/>
    <w:rsid w:val="0094641A"/>
    <w:rsid w:val="009469AF"/>
    <w:rsid w:val="00947272"/>
    <w:rsid w:val="0094782E"/>
    <w:rsid w:val="00947FBC"/>
    <w:rsid w:val="009511B0"/>
    <w:rsid w:val="009511BD"/>
    <w:rsid w:val="00951327"/>
    <w:rsid w:val="00951AC2"/>
    <w:rsid w:val="009534D0"/>
    <w:rsid w:val="00953D5E"/>
    <w:rsid w:val="00954FDC"/>
    <w:rsid w:val="00955B11"/>
    <w:rsid w:val="009574A0"/>
    <w:rsid w:val="00957EEA"/>
    <w:rsid w:val="00960DEE"/>
    <w:rsid w:val="0096160A"/>
    <w:rsid w:val="00965FE6"/>
    <w:rsid w:val="009662FA"/>
    <w:rsid w:val="00966F16"/>
    <w:rsid w:val="00967C80"/>
    <w:rsid w:val="00974928"/>
    <w:rsid w:val="00974D47"/>
    <w:rsid w:val="009755C4"/>
    <w:rsid w:val="00975B8C"/>
    <w:rsid w:val="00981382"/>
    <w:rsid w:val="00981D37"/>
    <w:rsid w:val="00982838"/>
    <w:rsid w:val="009832B3"/>
    <w:rsid w:val="00983954"/>
    <w:rsid w:val="00984FDE"/>
    <w:rsid w:val="00985742"/>
    <w:rsid w:val="00986A6A"/>
    <w:rsid w:val="0098721D"/>
    <w:rsid w:val="00987D42"/>
    <w:rsid w:val="0099065F"/>
    <w:rsid w:val="009911E8"/>
    <w:rsid w:val="009922D0"/>
    <w:rsid w:val="00992A60"/>
    <w:rsid w:val="00993132"/>
    <w:rsid w:val="009958BA"/>
    <w:rsid w:val="0099598C"/>
    <w:rsid w:val="00995ABE"/>
    <w:rsid w:val="00997352"/>
    <w:rsid w:val="009A02BE"/>
    <w:rsid w:val="009A35EF"/>
    <w:rsid w:val="009A4921"/>
    <w:rsid w:val="009A6A33"/>
    <w:rsid w:val="009A6CAE"/>
    <w:rsid w:val="009B07DD"/>
    <w:rsid w:val="009B105C"/>
    <w:rsid w:val="009B10FF"/>
    <w:rsid w:val="009B12EF"/>
    <w:rsid w:val="009B285B"/>
    <w:rsid w:val="009B2DEE"/>
    <w:rsid w:val="009B3237"/>
    <w:rsid w:val="009B3540"/>
    <w:rsid w:val="009B41EE"/>
    <w:rsid w:val="009B69E9"/>
    <w:rsid w:val="009C157A"/>
    <w:rsid w:val="009C1755"/>
    <w:rsid w:val="009C1BE0"/>
    <w:rsid w:val="009C2B70"/>
    <w:rsid w:val="009C3784"/>
    <w:rsid w:val="009C4303"/>
    <w:rsid w:val="009C4DF9"/>
    <w:rsid w:val="009C593E"/>
    <w:rsid w:val="009C6CE9"/>
    <w:rsid w:val="009D0304"/>
    <w:rsid w:val="009D044D"/>
    <w:rsid w:val="009D1905"/>
    <w:rsid w:val="009D21F7"/>
    <w:rsid w:val="009D382D"/>
    <w:rsid w:val="009D39B0"/>
    <w:rsid w:val="009D4B02"/>
    <w:rsid w:val="009D5A79"/>
    <w:rsid w:val="009D5B9E"/>
    <w:rsid w:val="009D5D82"/>
    <w:rsid w:val="009D5E2F"/>
    <w:rsid w:val="009D6298"/>
    <w:rsid w:val="009D7DD1"/>
    <w:rsid w:val="009E053D"/>
    <w:rsid w:val="009E1D51"/>
    <w:rsid w:val="009E1DC7"/>
    <w:rsid w:val="009F1DE8"/>
    <w:rsid w:val="009F2671"/>
    <w:rsid w:val="009F32B8"/>
    <w:rsid w:val="009F4288"/>
    <w:rsid w:val="009F4746"/>
    <w:rsid w:val="009F6987"/>
    <w:rsid w:val="009F77D2"/>
    <w:rsid w:val="00A018D0"/>
    <w:rsid w:val="00A03D11"/>
    <w:rsid w:val="00A040A0"/>
    <w:rsid w:val="00A04DB4"/>
    <w:rsid w:val="00A0598E"/>
    <w:rsid w:val="00A113F4"/>
    <w:rsid w:val="00A12137"/>
    <w:rsid w:val="00A1276A"/>
    <w:rsid w:val="00A13BFC"/>
    <w:rsid w:val="00A15508"/>
    <w:rsid w:val="00A17E02"/>
    <w:rsid w:val="00A21E1D"/>
    <w:rsid w:val="00A233B0"/>
    <w:rsid w:val="00A23B90"/>
    <w:rsid w:val="00A309B5"/>
    <w:rsid w:val="00A33001"/>
    <w:rsid w:val="00A345FB"/>
    <w:rsid w:val="00A35DCA"/>
    <w:rsid w:val="00A36195"/>
    <w:rsid w:val="00A366B3"/>
    <w:rsid w:val="00A36E0A"/>
    <w:rsid w:val="00A3781A"/>
    <w:rsid w:val="00A418DA"/>
    <w:rsid w:val="00A430FF"/>
    <w:rsid w:val="00A438C1"/>
    <w:rsid w:val="00A449EA"/>
    <w:rsid w:val="00A52F19"/>
    <w:rsid w:val="00A53E97"/>
    <w:rsid w:val="00A54965"/>
    <w:rsid w:val="00A54B32"/>
    <w:rsid w:val="00A54C57"/>
    <w:rsid w:val="00A5585D"/>
    <w:rsid w:val="00A565D8"/>
    <w:rsid w:val="00A5693A"/>
    <w:rsid w:val="00A56B14"/>
    <w:rsid w:val="00A5703C"/>
    <w:rsid w:val="00A6058D"/>
    <w:rsid w:val="00A61021"/>
    <w:rsid w:val="00A6112D"/>
    <w:rsid w:val="00A615A4"/>
    <w:rsid w:val="00A624D9"/>
    <w:rsid w:val="00A6431E"/>
    <w:rsid w:val="00A64822"/>
    <w:rsid w:val="00A663BF"/>
    <w:rsid w:val="00A66BD0"/>
    <w:rsid w:val="00A71B26"/>
    <w:rsid w:val="00A74227"/>
    <w:rsid w:val="00A74A49"/>
    <w:rsid w:val="00A75EB3"/>
    <w:rsid w:val="00A774C7"/>
    <w:rsid w:val="00A77A58"/>
    <w:rsid w:val="00A77AD6"/>
    <w:rsid w:val="00A80EF8"/>
    <w:rsid w:val="00A81D8C"/>
    <w:rsid w:val="00A82737"/>
    <w:rsid w:val="00A82E88"/>
    <w:rsid w:val="00A8625B"/>
    <w:rsid w:val="00A8673A"/>
    <w:rsid w:val="00A871A4"/>
    <w:rsid w:val="00A9025D"/>
    <w:rsid w:val="00A90BF8"/>
    <w:rsid w:val="00A91867"/>
    <w:rsid w:val="00A92D2C"/>
    <w:rsid w:val="00A93B5D"/>
    <w:rsid w:val="00A945BC"/>
    <w:rsid w:val="00A95A91"/>
    <w:rsid w:val="00A95B3B"/>
    <w:rsid w:val="00A964BF"/>
    <w:rsid w:val="00AA11FC"/>
    <w:rsid w:val="00AA1851"/>
    <w:rsid w:val="00AA1CB0"/>
    <w:rsid w:val="00AA21A4"/>
    <w:rsid w:val="00AA2BFD"/>
    <w:rsid w:val="00AA2DC3"/>
    <w:rsid w:val="00AA2FB2"/>
    <w:rsid w:val="00AA31A9"/>
    <w:rsid w:val="00AA3A2A"/>
    <w:rsid w:val="00AA441E"/>
    <w:rsid w:val="00AA479F"/>
    <w:rsid w:val="00AA611A"/>
    <w:rsid w:val="00AA7683"/>
    <w:rsid w:val="00AA7E56"/>
    <w:rsid w:val="00AB2DBB"/>
    <w:rsid w:val="00AB46E7"/>
    <w:rsid w:val="00AB5B97"/>
    <w:rsid w:val="00AB6CE0"/>
    <w:rsid w:val="00AC0306"/>
    <w:rsid w:val="00AC11EE"/>
    <w:rsid w:val="00AC234E"/>
    <w:rsid w:val="00AC2C90"/>
    <w:rsid w:val="00AC38EE"/>
    <w:rsid w:val="00AC38FC"/>
    <w:rsid w:val="00AC3A84"/>
    <w:rsid w:val="00AC5F31"/>
    <w:rsid w:val="00AC6DDB"/>
    <w:rsid w:val="00AC6E03"/>
    <w:rsid w:val="00AC7EC7"/>
    <w:rsid w:val="00AD02E4"/>
    <w:rsid w:val="00AD189C"/>
    <w:rsid w:val="00AD1B9C"/>
    <w:rsid w:val="00AD255F"/>
    <w:rsid w:val="00AD2664"/>
    <w:rsid w:val="00AD288E"/>
    <w:rsid w:val="00AD2D55"/>
    <w:rsid w:val="00AD53C3"/>
    <w:rsid w:val="00AD6BD7"/>
    <w:rsid w:val="00AE0255"/>
    <w:rsid w:val="00AE0AEB"/>
    <w:rsid w:val="00AE24AE"/>
    <w:rsid w:val="00AE5635"/>
    <w:rsid w:val="00AE5682"/>
    <w:rsid w:val="00AE570E"/>
    <w:rsid w:val="00AE6071"/>
    <w:rsid w:val="00AE6F6B"/>
    <w:rsid w:val="00AE77E2"/>
    <w:rsid w:val="00AF2015"/>
    <w:rsid w:val="00AF3678"/>
    <w:rsid w:val="00AF5619"/>
    <w:rsid w:val="00AF6101"/>
    <w:rsid w:val="00AF6F79"/>
    <w:rsid w:val="00AF7F88"/>
    <w:rsid w:val="00B00FEA"/>
    <w:rsid w:val="00B01173"/>
    <w:rsid w:val="00B01E0A"/>
    <w:rsid w:val="00B02DC8"/>
    <w:rsid w:val="00B035E7"/>
    <w:rsid w:val="00B040C9"/>
    <w:rsid w:val="00B04F31"/>
    <w:rsid w:val="00B05700"/>
    <w:rsid w:val="00B05D1D"/>
    <w:rsid w:val="00B06F91"/>
    <w:rsid w:val="00B07A7F"/>
    <w:rsid w:val="00B11850"/>
    <w:rsid w:val="00B12581"/>
    <w:rsid w:val="00B131F0"/>
    <w:rsid w:val="00B133FD"/>
    <w:rsid w:val="00B152E8"/>
    <w:rsid w:val="00B16183"/>
    <w:rsid w:val="00B166B3"/>
    <w:rsid w:val="00B17994"/>
    <w:rsid w:val="00B20B4C"/>
    <w:rsid w:val="00B210C3"/>
    <w:rsid w:val="00B228AE"/>
    <w:rsid w:val="00B237C2"/>
    <w:rsid w:val="00B24B3E"/>
    <w:rsid w:val="00B2579F"/>
    <w:rsid w:val="00B25D72"/>
    <w:rsid w:val="00B2629D"/>
    <w:rsid w:val="00B26654"/>
    <w:rsid w:val="00B27224"/>
    <w:rsid w:val="00B304B5"/>
    <w:rsid w:val="00B314A2"/>
    <w:rsid w:val="00B31DC9"/>
    <w:rsid w:val="00B325CA"/>
    <w:rsid w:val="00B34166"/>
    <w:rsid w:val="00B348B4"/>
    <w:rsid w:val="00B34EA9"/>
    <w:rsid w:val="00B3509E"/>
    <w:rsid w:val="00B375BB"/>
    <w:rsid w:val="00B405AD"/>
    <w:rsid w:val="00B40A8F"/>
    <w:rsid w:val="00B42BB2"/>
    <w:rsid w:val="00B42F82"/>
    <w:rsid w:val="00B44587"/>
    <w:rsid w:val="00B46008"/>
    <w:rsid w:val="00B4616C"/>
    <w:rsid w:val="00B46C1C"/>
    <w:rsid w:val="00B50E4A"/>
    <w:rsid w:val="00B51163"/>
    <w:rsid w:val="00B54F6D"/>
    <w:rsid w:val="00B56763"/>
    <w:rsid w:val="00B57013"/>
    <w:rsid w:val="00B60ACA"/>
    <w:rsid w:val="00B63BDD"/>
    <w:rsid w:val="00B65525"/>
    <w:rsid w:val="00B65D46"/>
    <w:rsid w:val="00B66494"/>
    <w:rsid w:val="00B67C42"/>
    <w:rsid w:val="00B70A68"/>
    <w:rsid w:val="00B728AC"/>
    <w:rsid w:val="00B731EC"/>
    <w:rsid w:val="00B76E06"/>
    <w:rsid w:val="00B77F93"/>
    <w:rsid w:val="00B81508"/>
    <w:rsid w:val="00B835F1"/>
    <w:rsid w:val="00B86326"/>
    <w:rsid w:val="00B9098A"/>
    <w:rsid w:val="00B926DA"/>
    <w:rsid w:val="00B92789"/>
    <w:rsid w:val="00B92C8A"/>
    <w:rsid w:val="00B93834"/>
    <w:rsid w:val="00B94BAD"/>
    <w:rsid w:val="00B94C46"/>
    <w:rsid w:val="00B955F6"/>
    <w:rsid w:val="00B9789E"/>
    <w:rsid w:val="00BA1EAC"/>
    <w:rsid w:val="00BA20F6"/>
    <w:rsid w:val="00BA2A87"/>
    <w:rsid w:val="00BA342C"/>
    <w:rsid w:val="00BA582B"/>
    <w:rsid w:val="00BA6520"/>
    <w:rsid w:val="00BA7090"/>
    <w:rsid w:val="00BA7247"/>
    <w:rsid w:val="00BA773B"/>
    <w:rsid w:val="00BB2872"/>
    <w:rsid w:val="00BB2B6A"/>
    <w:rsid w:val="00BB4888"/>
    <w:rsid w:val="00BB488F"/>
    <w:rsid w:val="00BB5A0A"/>
    <w:rsid w:val="00BB6CF2"/>
    <w:rsid w:val="00BC0113"/>
    <w:rsid w:val="00BC3A3B"/>
    <w:rsid w:val="00BC5274"/>
    <w:rsid w:val="00BC5F51"/>
    <w:rsid w:val="00BC6904"/>
    <w:rsid w:val="00BC7486"/>
    <w:rsid w:val="00BD03DD"/>
    <w:rsid w:val="00BD0DD6"/>
    <w:rsid w:val="00BD6E10"/>
    <w:rsid w:val="00BE173B"/>
    <w:rsid w:val="00BE203D"/>
    <w:rsid w:val="00BE22AE"/>
    <w:rsid w:val="00BE27A5"/>
    <w:rsid w:val="00BE4FD7"/>
    <w:rsid w:val="00BE56A3"/>
    <w:rsid w:val="00BE6633"/>
    <w:rsid w:val="00BF00B0"/>
    <w:rsid w:val="00BF05EA"/>
    <w:rsid w:val="00BF0C27"/>
    <w:rsid w:val="00BF0E9A"/>
    <w:rsid w:val="00BF2A9E"/>
    <w:rsid w:val="00BF40AE"/>
    <w:rsid w:val="00BF453B"/>
    <w:rsid w:val="00BF5919"/>
    <w:rsid w:val="00BF67FC"/>
    <w:rsid w:val="00BF6C4C"/>
    <w:rsid w:val="00BF6C63"/>
    <w:rsid w:val="00BF7F84"/>
    <w:rsid w:val="00C015BD"/>
    <w:rsid w:val="00C02B1E"/>
    <w:rsid w:val="00C02E0D"/>
    <w:rsid w:val="00C0410E"/>
    <w:rsid w:val="00C052F6"/>
    <w:rsid w:val="00C05616"/>
    <w:rsid w:val="00C06020"/>
    <w:rsid w:val="00C067CD"/>
    <w:rsid w:val="00C0756F"/>
    <w:rsid w:val="00C0777C"/>
    <w:rsid w:val="00C07BD1"/>
    <w:rsid w:val="00C12023"/>
    <w:rsid w:val="00C130AE"/>
    <w:rsid w:val="00C13608"/>
    <w:rsid w:val="00C14320"/>
    <w:rsid w:val="00C14B46"/>
    <w:rsid w:val="00C17AB3"/>
    <w:rsid w:val="00C17B77"/>
    <w:rsid w:val="00C231CC"/>
    <w:rsid w:val="00C2326D"/>
    <w:rsid w:val="00C24BF5"/>
    <w:rsid w:val="00C25119"/>
    <w:rsid w:val="00C252B1"/>
    <w:rsid w:val="00C25D50"/>
    <w:rsid w:val="00C2641A"/>
    <w:rsid w:val="00C27921"/>
    <w:rsid w:val="00C3116F"/>
    <w:rsid w:val="00C3134F"/>
    <w:rsid w:val="00C314CA"/>
    <w:rsid w:val="00C32B80"/>
    <w:rsid w:val="00C33545"/>
    <w:rsid w:val="00C33928"/>
    <w:rsid w:val="00C34A28"/>
    <w:rsid w:val="00C3662F"/>
    <w:rsid w:val="00C3695D"/>
    <w:rsid w:val="00C377AB"/>
    <w:rsid w:val="00C41364"/>
    <w:rsid w:val="00C41CAA"/>
    <w:rsid w:val="00C4229C"/>
    <w:rsid w:val="00C422F8"/>
    <w:rsid w:val="00C4237C"/>
    <w:rsid w:val="00C434D0"/>
    <w:rsid w:val="00C4412C"/>
    <w:rsid w:val="00C458BF"/>
    <w:rsid w:val="00C4691C"/>
    <w:rsid w:val="00C46C70"/>
    <w:rsid w:val="00C54A3A"/>
    <w:rsid w:val="00C54B09"/>
    <w:rsid w:val="00C56A96"/>
    <w:rsid w:val="00C57651"/>
    <w:rsid w:val="00C6207F"/>
    <w:rsid w:val="00C622EE"/>
    <w:rsid w:val="00C62DB3"/>
    <w:rsid w:val="00C633A7"/>
    <w:rsid w:val="00C655E1"/>
    <w:rsid w:val="00C67FBC"/>
    <w:rsid w:val="00C702DD"/>
    <w:rsid w:val="00C70727"/>
    <w:rsid w:val="00C71037"/>
    <w:rsid w:val="00C71A31"/>
    <w:rsid w:val="00C71A6B"/>
    <w:rsid w:val="00C71B87"/>
    <w:rsid w:val="00C80E5B"/>
    <w:rsid w:val="00C813B7"/>
    <w:rsid w:val="00C83FBE"/>
    <w:rsid w:val="00C84E95"/>
    <w:rsid w:val="00C879AB"/>
    <w:rsid w:val="00C87B7F"/>
    <w:rsid w:val="00C90D68"/>
    <w:rsid w:val="00C915B4"/>
    <w:rsid w:val="00C92253"/>
    <w:rsid w:val="00C92B97"/>
    <w:rsid w:val="00C9483B"/>
    <w:rsid w:val="00C95302"/>
    <w:rsid w:val="00C974F4"/>
    <w:rsid w:val="00CA2026"/>
    <w:rsid w:val="00CA234C"/>
    <w:rsid w:val="00CA2BD4"/>
    <w:rsid w:val="00CA3F4E"/>
    <w:rsid w:val="00CA5FA4"/>
    <w:rsid w:val="00CB0D7F"/>
    <w:rsid w:val="00CB16E2"/>
    <w:rsid w:val="00CB1B19"/>
    <w:rsid w:val="00CB281B"/>
    <w:rsid w:val="00CB2B3F"/>
    <w:rsid w:val="00CB3DFA"/>
    <w:rsid w:val="00CB5ABC"/>
    <w:rsid w:val="00CB5AF9"/>
    <w:rsid w:val="00CB74DD"/>
    <w:rsid w:val="00CB7D9D"/>
    <w:rsid w:val="00CC1346"/>
    <w:rsid w:val="00CC14D5"/>
    <w:rsid w:val="00CC19D7"/>
    <w:rsid w:val="00CC3915"/>
    <w:rsid w:val="00CC3A56"/>
    <w:rsid w:val="00CC50E3"/>
    <w:rsid w:val="00CC6FB5"/>
    <w:rsid w:val="00CC7914"/>
    <w:rsid w:val="00CC7C4A"/>
    <w:rsid w:val="00CD0195"/>
    <w:rsid w:val="00CD01E9"/>
    <w:rsid w:val="00CD07BA"/>
    <w:rsid w:val="00CD262B"/>
    <w:rsid w:val="00CD271F"/>
    <w:rsid w:val="00CD3559"/>
    <w:rsid w:val="00CD3C23"/>
    <w:rsid w:val="00CD5827"/>
    <w:rsid w:val="00CE0506"/>
    <w:rsid w:val="00CE244F"/>
    <w:rsid w:val="00CE34D1"/>
    <w:rsid w:val="00CE3A7C"/>
    <w:rsid w:val="00CE4A59"/>
    <w:rsid w:val="00CE5684"/>
    <w:rsid w:val="00CF15D1"/>
    <w:rsid w:val="00CF2829"/>
    <w:rsid w:val="00CF2A9E"/>
    <w:rsid w:val="00CF5046"/>
    <w:rsid w:val="00CF5714"/>
    <w:rsid w:val="00CF59C5"/>
    <w:rsid w:val="00CF7A52"/>
    <w:rsid w:val="00D00D36"/>
    <w:rsid w:val="00D010CE"/>
    <w:rsid w:val="00D02088"/>
    <w:rsid w:val="00D021DA"/>
    <w:rsid w:val="00D02837"/>
    <w:rsid w:val="00D028EA"/>
    <w:rsid w:val="00D03982"/>
    <w:rsid w:val="00D04816"/>
    <w:rsid w:val="00D05525"/>
    <w:rsid w:val="00D0560D"/>
    <w:rsid w:val="00D064E4"/>
    <w:rsid w:val="00D104FB"/>
    <w:rsid w:val="00D110B8"/>
    <w:rsid w:val="00D111AA"/>
    <w:rsid w:val="00D11854"/>
    <w:rsid w:val="00D12376"/>
    <w:rsid w:val="00D12761"/>
    <w:rsid w:val="00D14322"/>
    <w:rsid w:val="00D1454D"/>
    <w:rsid w:val="00D154A6"/>
    <w:rsid w:val="00D16DE7"/>
    <w:rsid w:val="00D208DB"/>
    <w:rsid w:val="00D20EAE"/>
    <w:rsid w:val="00D21B9C"/>
    <w:rsid w:val="00D23988"/>
    <w:rsid w:val="00D23D8B"/>
    <w:rsid w:val="00D24AAC"/>
    <w:rsid w:val="00D24D2D"/>
    <w:rsid w:val="00D27601"/>
    <w:rsid w:val="00D33B0B"/>
    <w:rsid w:val="00D3555A"/>
    <w:rsid w:val="00D37FC7"/>
    <w:rsid w:val="00D40E89"/>
    <w:rsid w:val="00D4112A"/>
    <w:rsid w:val="00D414A2"/>
    <w:rsid w:val="00D414DE"/>
    <w:rsid w:val="00D429E0"/>
    <w:rsid w:val="00D43F23"/>
    <w:rsid w:val="00D4435D"/>
    <w:rsid w:val="00D44A6B"/>
    <w:rsid w:val="00D45D1D"/>
    <w:rsid w:val="00D47D5D"/>
    <w:rsid w:val="00D50D4D"/>
    <w:rsid w:val="00D51ECC"/>
    <w:rsid w:val="00D529A0"/>
    <w:rsid w:val="00D60675"/>
    <w:rsid w:val="00D606DF"/>
    <w:rsid w:val="00D6097E"/>
    <w:rsid w:val="00D60E44"/>
    <w:rsid w:val="00D618F3"/>
    <w:rsid w:val="00D61E5B"/>
    <w:rsid w:val="00D62442"/>
    <w:rsid w:val="00D62F5B"/>
    <w:rsid w:val="00D6568B"/>
    <w:rsid w:val="00D66E24"/>
    <w:rsid w:val="00D6779F"/>
    <w:rsid w:val="00D67BD1"/>
    <w:rsid w:val="00D7135E"/>
    <w:rsid w:val="00D715A1"/>
    <w:rsid w:val="00D74FB8"/>
    <w:rsid w:val="00D75FA8"/>
    <w:rsid w:val="00D76DD7"/>
    <w:rsid w:val="00D77A39"/>
    <w:rsid w:val="00D80369"/>
    <w:rsid w:val="00D80D78"/>
    <w:rsid w:val="00D8316A"/>
    <w:rsid w:val="00D837A8"/>
    <w:rsid w:val="00D845B8"/>
    <w:rsid w:val="00D85036"/>
    <w:rsid w:val="00D85E47"/>
    <w:rsid w:val="00D85E4F"/>
    <w:rsid w:val="00D866F8"/>
    <w:rsid w:val="00D8775E"/>
    <w:rsid w:val="00D90065"/>
    <w:rsid w:val="00D90503"/>
    <w:rsid w:val="00D91F90"/>
    <w:rsid w:val="00D946AF"/>
    <w:rsid w:val="00D948C5"/>
    <w:rsid w:val="00D949E2"/>
    <w:rsid w:val="00D94A39"/>
    <w:rsid w:val="00D952E0"/>
    <w:rsid w:val="00D970EA"/>
    <w:rsid w:val="00D97A0E"/>
    <w:rsid w:val="00DA0134"/>
    <w:rsid w:val="00DA1BE2"/>
    <w:rsid w:val="00DA3768"/>
    <w:rsid w:val="00DA504C"/>
    <w:rsid w:val="00DA52C1"/>
    <w:rsid w:val="00DA58F1"/>
    <w:rsid w:val="00DA6C19"/>
    <w:rsid w:val="00DB01B6"/>
    <w:rsid w:val="00DB276B"/>
    <w:rsid w:val="00DB574D"/>
    <w:rsid w:val="00DB5D5F"/>
    <w:rsid w:val="00DB74AC"/>
    <w:rsid w:val="00DC1ACB"/>
    <w:rsid w:val="00DC1C09"/>
    <w:rsid w:val="00DC242D"/>
    <w:rsid w:val="00DC33E9"/>
    <w:rsid w:val="00DC403A"/>
    <w:rsid w:val="00DC53A8"/>
    <w:rsid w:val="00DC5C31"/>
    <w:rsid w:val="00DC6008"/>
    <w:rsid w:val="00DC608A"/>
    <w:rsid w:val="00DC6B69"/>
    <w:rsid w:val="00DC783E"/>
    <w:rsid w:val="00DD2BED"/>
    <w:rsid w:val="00DD2E5C"/>
    <w:rsid w:val="00DD38E7"/>
    <w:rsid w:val="00DD5E4F"/>
    <w:rsid w:val="00DD7648"/>
    <w:rsid w:val="00DE0120"/>
    <w:rsid w:val="00DE3742"/>
    <w:rsid w:val="00DE53D9"/>
    <w:rsid w:val="00DE5A44"/>
    <w:rsid w:val="00DE619D"/>
    <w:rsid w:val="00DE6E60"/>
    <w:rsid w:val="00DE75D4"/>
    <w:rsid w:val="00DE79E2"/>
    <w:rsid w:val="00DE7E1E"/>
    <w:rsid w:val="00DE7EDD"/>
    <w:rsid w:val="00DE7F6C"/>
    <w:rsid w:val="00DF0933"/>
    <w:rsid w:val="00DF1FB0"/>
    <w:rsid w:val="00DF2418"/>
    <w:rsid w:val="00DF4A86"/>
    <w:rsid w:val="00DF4BAD"/>
    <w:rsid w:val="00DF5A62"/>
    <w:rsid w:val="00DF5C2D"/>
    <w:rsid w:val="00DF6556"/>
    <w:rsid w:val="00DF778C"/>
    <w:rsid w:val="00DF7F46"/>
    <w:rsid w:val="00E03CC7"/>
    <w:rsid w:val="00E04F7D"/>
    <w:rsid w:val="00E05826"/>
    <w:rsid w:val="00E05BCD"/>
    <w:rsid w:val="00E05D0F"/>
    <w:rsid w:val="00E06410"/>
    <w:rsid w:val="00E06C33"/>
    <w:rsid w:val="00E0739E"/>
    <w:rsid w:val="00E077CC"/>
    <w:rsid w:val="00E07B6F"/>
    <w:rsid w:val="00E10520"/>
    <w:rsid w:val="00E11CF7"/>
    <w:rsid w:val="00E12340"/>
    <w:rsid w:val="00E12527"/>
    <w:rsid w:val="00E1303E"/>
    <w:rsid w:val="00E13F8E"/>
    <w:rsid w:val="00E148BD"/>
    <w:rsid w:val="00E14D9D"/>
    <w:rsid w:val="00E1735F"/>
    <w:rsid w:val="00E208D4"/>
    <w:rsid w:val="00E22195"/>
    <w:rsid w:val="00E22E29"/>
    <w:rsid w:val="00E234A1"/>
    <w:rsid w:val="00E24E0C"/>
    <w:rsid w:val="00E2612D"/>
    <w:rsid w:val="00E26943"/>
    <w:rsid w:val="00E26E00"/>
    <w:rsid w:val="00E27B59"/>
    <w:rsid w:val="00E312CB"/>
    <w:rsid w:val="00E31EE6"/>
    <w:rsid w:val="00E328CE"/>
    <w:rsid w:val="00E34185"/>
    <w:rsid w:val="00E3495B"/>
    <w:rsid w:val="00E365DB"/>
    <w:rsid w:val="00E369F9"/>
    <w:rsid w:val="00E37D6C"/>
    <w:rsid w:val="00E407C0"/>
    <w:rsid w:val="00E41380"/>
    <w:rsid w:val="00E41C1A"/>
    <w:rsid w:val="00E428A5"/>
    <w:rsid w:val="00E46002"/>
    <w:rsid w:val="00E46E7A"/>
    <w:rsid w:val="00E47251"/>
    <w:rsid w:val="00E47A52"/>
    <w:rsid w:val="00E50CB7"/>
    <w:rsid w:val="00E50FA0"/>
    <w:rsid w:val="00E53169"/>
    <w:rsid w:val="00E544EE"/>
    <w:rsid w:val="00E56B3B"/>
    <w:rsid w:val="00E574EE"/>
    <w:rsid w:val="00E602FF"/>
    <w:rsid w:val="00E60D4C"/>
    <w:rsid w:val="00E60D87"/>
    <w:rsid w:val="00E61A9D"/>
    <w:rsid w:val="00E61D7B"/>
    <w:rsid w:val="00E639AD"/>
    <w:rsid w:val="00E64824"/>
    <w:rsid w:val="00E64978"/>
    <w:rsid w:val="00E65004"/>
    <w:rsid w:val="00E65D18"/>
    <w:rsid w:val="00E65D31"/>
    <w:rsid w:val="00E6720F"/>
    <w:rsid w:val="00E70CC2"/>
    <w:rsid w:val="00E71BAD"/>
    <w:rsid w:val="00E725ED"/>
    <w:rsid w:val="00E73D2F"/>
    <w:rsid w:val="00E73EB4"/>
    <w:rsid w:val="00E7450A"/>
    <w:rsid w:val="00E74C26"/>
    <w:rsid w:val="00E75E3F"/>
    <w:rsid w:val="00E774E5"/>
    <w:rsid w:val="00E80858"/>
    <w:rsid w:val="00E80CB4"/>
    <w:rsid w:val="00E82C50"/>
    <w:rsid w:val="00E82F43"/>
    <w:rsid w:val="00E83560"/>
    <w:rsid w:val="00E83D47"/>
    <w:rsid w:val="00E83D7E"/>
    <w:rsid w:val="00E84A8E"/>
    <w:rsid w:val="00E8659E"/>
    <w:rsid w:val="00E90DAE"/>
    <w:rsid w:val="00E91F8A"/>
    <w:rsid w:val="00E92C79"/>
    <w:rsid w:val="00E92D5B"/>
    <w:rsid w:val="00E92E15"/>
    <w:rsid w:val="00E92F1C"/>
    <w:rsid w:val="00E946B3"/>
    <w:rsid w:val="00EA02AF"/>
    <w:rsid w:val="00EA25D7"/>
    <w:rsid w:val="00EA4452"/>
    <w:rsid w:val="00EA474E"/>
    <w:rsid w:val="00EA63B0"/>
    <w:rsid w:val="00EA72C3"/>
    <w:rsid w:val="00EA76E9"/>
    <w:rsid w:val="00EB2B94"/>
    <w:rsid w:val="00EB32C5"/>
    <w:rsid w:val="00EB42C1"/>
    <w:rsid w:val="00EB432A"/>
    <w:rsid w:val="00EB5B21"/>
    <w:rsid w:val="00EB6020"/>
    <w:rsid w:val="00EB62D0"/>
    <w:rsid w:val="00EB7A8D"/>
    <w:rsid w:val="00EC1F0C"/>
    <w:rsid w:val="00EC31CA"/>
    <w:rsid w:val="00EC3341"/>
    <w:rsid w:val="00EC35B7"/>
    <w:rsid w:val="00EC4A69"/>
    <w:rsid w:val="00EC4C9B"/>
    <w:rsid w:val="00EC6889"/>
    <w:rsid w:val="00EC6ABB"/>
    <w:rsid w:val="00ED101B"/>
    <w:rsid w:val="00ED190E"/>
    <w:rsid w:val="00ED25B4"/>
    <w:rsid w:val="00ED2D3B"/>
    <w:rsid w:val="00ED3B2B"/>
    <w:rsid w:val="00ED4990"/>
    <w:rsid w:val="00ED5056"/>
    <w:rsid w:val="00ED7050"/>
    <w:rsid w:val="00ED7E86"/>
    <w:rsid w:val="00EE1256"/>
    <w:rsid w:val="00EE2CFA"/>
    <w:rsid w:val="00EE381F"/>
    <w:rsid w:val="00EE4479"/>
    <w:rsid w:val="00EE465B"/>
    <w:rsid w:val="00EE7AAB"/>
    <w:rsid w:val="00EF00A3"/>
    <w:rsid w:val="00EF0C76"/>
    <w:rsid w:val="00EF0CB5"/>
    <w:rsid w:val="00EF4D52"/>
    <w:rsid w:val="00EF72E1"/>
    <w:rsid w:val="00F0007F"/>
    <w:rsid w:val="00F000B8"/>
    <w:rsid w:val="00F003DB"/>
    <w:rsid w:val="00F01307"/>
    <w:rsid w:val="00F031EE"/>
    <w:rsid w:val="00F03ED1"/>
    <w:rsid w:val="00F04063"/>
    <w:rsid w:val="00F04216"/>
    <w:rsid w:val="00F05988"/>
    <w:rsid w:val="00F06B91"/>
    <w:rsid w:val="00F07B48"/>
    <w:rsid w:val="00F07D7B"/>
    <w:rsid w:val="00F1188C"/>
    <w:rsid w:val="00F121C7"/>
    <w:rsid w:val="00F12638"/>
    <w:rsid w:val="00F12B3B"/>
    <w:rsid w:val="00F12E1F"/>
    <w:rsid w:val="00F132FA"/>
    <w:rsid w:val="00F13396"/>
    <w:rsid w:val="00F14B6F"/>
    <w:rsid w:val="00F21233"/>
    <w:rsid w:val="00F24601"/>
    <w:rsid w:val="00F25169"/>
    <w:rsid w:val="00F257DB"/>
    <w:rsid w:val="00F26414"/>
    <w:rsid w:val="00F30046"/>
    <w:rsid w:val="00F30C4C"/>
    <w:rsid w:val="00F31ECF"/>
    <w:rsid w:val="00F339C0"/>
    <w:rsid w:val="00F33A78"/>
    <w:rsid w:val="00F349D3"/>
    <w:rsid w:val="00F366FF"/>
    <w:rsid w:val="00F41606"/>
    <w:rsid w:val="00F444BF"/>
    <w:rsid w:val="00F451E4"/>
    <w:rsid w:val="00F45AAA"/>
    <w:rsid w:val="00F46783"/>
    <w:rsid w:val="00F46797"/>
    <w:rsid w:val="00F47634"/>
    <w:rsid w:val="00F504D9"/>
    <w:rsid w:val="00F53A7C"/>
    <w:rsid w:val="00F545EB"/>
    <w:rsid w:val="00F55D31"/>
    <w:rsid w:val="00F564EC"/>
    <w:rsid w:val="00F568E8"/>
    <w:rsid w:val="00F56C2E"/>
    <w:rsid w:val="00F5746B"/>
    <w:rsid w:val="00F577B9"/>
    <w:rsid w:val="00F61CBA"/>
    <w:rsid w:val="00F64F4E"/>
    <w:rsid w:val="00F660C3"/>
    <w:rsid w:val="00F66533"/>
    <w:rsid w:val="00F72AF1"/>
    <w:rsid w:val="00F73CF4"/>
    <w:rsid w:val="00F73D3E"/>
    <w:rsid w:val="00F76AC9"/>
    <w:rsid w:val="00F77775"/>
    <w:rsid w:val="00F77AF3"/>
    <w:rsid w:val="00F81653"/>
    <w:rsid w:val="00F81D8F"/>
    <w:rsid w:val="00F81DA4"/>
    <w:rsid w:val="00F824D6"/>
    <w:rsid w:val="00F836C1"/>
    <w:rsid w:val="00F8402D"/>
    <w:rsid w:val="00F858EF"/>
    <w:rsid w:val="00F85E77"/>
    <w:rsid w:val="00F8636C"/>
    <w:rsid w:val="00F87927"/>
    <w:rsid w:val="00F93619"/>
    <w:rsid w:val="00F9444F"/>
    <w:rsid w:val="00F946A1"/>
    <w:rsid w:val="00F948F2"/>
    <w:rsid w:val="00F94BB8"/>
    <w:rsid w:val="00F94D5D"/>
    <w:rsid w:val="00F95CFB"/>
    <w:rsid w:val="00F95D65"/>
    <w:rsid w:val="00F96DEE"/>
    <w:rsid w:val="00FA0729"/>
    <w:rsid w:val="00FA19CC"/>
    <w:rsid w:val="00FA1AF1"/>
    <w:rsid w:val="00FA1EBC"/>
    <w:rsid w:val="00FA45DF"/>
    <w:rsid w:val="00FA4B43"/>
    <w:rsid w:val="00FA57E5"/>
    <w:rsid w:val="00FA5C26"/>
    <w:rsid w:val="00FA7062"/>
    <w:rsid w:val="00FB42F9"/>
    <w:rsid w:val="00FB5DEF"/>
    <w:rsid w:val="00FB7C62"/>
    <w:rsid w:val="00FC130B"/>
    <w:rsid w:val="00FC365E"/>
    <w:rsid w:val="00FC3766"/>
    <w:rsid w:val="00FC4268"/>
    <w:rsid w:val="00FC5DB8"/>
    <w:rsid w:val="00FC6EEC"/>
    <w:rsid w:val="00FC777F"/>
    <w:rsid w:val="00FC7FC3"/>
    <w:rsid w:val="00FD0203"/>
    <w:rsid w:val="00FD08FB"/>
    <w:rsid w:val="00FD094D"/>
    <w:rsid w:val="00FD1CA6"/>
    <w:rsid w:val="00FD250C"/>
    <w:rsid w:val="00FD266F"/>
    <w:rsid w:val="00FD313E"/>
    <w:rsid w:val="00FD3BD1"/>
    <w:rsid w:val="00FD4417"/>
    <w:rsid w:val="00FD66CF"/>
    <w:rsid w:val="00FD69E8"/>
    <w:rsid w:val="00FD6E68"/>
    <w:rsid w:val="00FD7D70"/>
    <w:rsid w:val="00FE104D"/>
    <w:rsid w:val="00FE44E4"/>
    <w:rsid w:val="00FE57D7"/>
    <w:rsid w:val="00FE665F"/>
    <w:rsid w:val="00FF0685"/>
    <w:rsid w:val="00FF0B6C"/>
    <w:rsid w:val="00FF1315"/>
    <w:rsid w:val="00FF493A"/>
    <w:rsid w:val="00FF597B"/>
    <w:rsid w:val="00FF732A"/>
    <w:rsid w:val="1856F03B"/>
    <w:rsid w:val="2BE38A74"/>
    <w:rsid w:val="2FEDF9AD"/>
    <w:rsid w:val="518A5561"/>
    <w:rsid w:val="62D49743"/>
    <w:rsid w:val="7202201C"/>
    <w:rsid w:val="72648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085062E8-9B3A-464D-9C53-FD367E2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4D"/>
    <w:pPr>
      <w:spacing w:line="240" w:lineRule="auto"/>
      <w:jc w:val="both"/>
    </w:pPr>
    <w:rPr>
      <w:rFonts w:eastAsiaTheme="minorEastAsia"/>
      <w:sz w:val="24"/>
      <w:lang w:val="en-GB"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502588"/>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A5A5A5" w:themeColor="accent3"/>
      <w:kern w:val="32"/>
      <w:sz w:val="30"/>
      <w:szCs w:val="30"/>
      <w:lang w:val="en-GB" w:eastAsia="es-ES"/>
    </w:rPr>
  </w:style>
  <w:style w:type="character" w:customStyle="1" w:styleId="Heading2Char">
    <w:name w:val="Heading 2 Char"/>
    <w:basedOn w:val="DefaultParagraphFont"/>
    <w:link w:val="Heading2"/>
    <w:uiPriority w:val="9"/>
    <w:rsid w:val="00502588"/>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A5A5A5" w:themeColor="accent3"/>
      <w:sz w:val="24"/>
      <w:lang w:val="en-GB"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val="en-GB" w:eastAsia="es-ES"/>
    </w:rPr>
  </w:style>
  <w:style w:type="character" w:customStyle="1" w:styleId="Heading5Char">
    <w:name w:val="Heading 5 Char"/>
    <w:basedOn w:val="DefaultParagraphFont"/>
    <w:link w:val="Heading5"/>
    <w:uiPriority w:val="9"/>
    <w:rsid w:val="004F441E"/>
    <w:rPr>
      <w:rFonts w:eastAsiaTheme="majorEastAsia" w:cstheme="majorBidi"/>
      <w:b/>
      <w:sz w:val="24"/>
      <w:lang w:val="en-GB"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sz w:val="24"/>
      <w:lang w:val="en-GB"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val="en-GB"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val="en-GB"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0F080A"/>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0F080A"/>
    <w:rPr>
      <w:rFonts w:ascii="Calibri" w:eastAsiaTheme="majorEastAsia" w:hAnsi="Calibri" w:cstheme="majorBidi"/>
      <w:b/>
      <w:color w:val="A5A5A5"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val="en-GB" w:eastAsia="es-CO"/>
    </w:rPr>
  </w:style>
  <w:style w:type="paragraph" w:styleId="TOC1">
    <w:name w:val="toc 1"/>
    <w:basedOn w:val="Normal"/>
    <w:next w:val="Normal"/>
    <w:autoRedefine/>
    <w:uiPriority w:val="39"/>
    <w:unhideWhenUsed/>
    <w:rsid w:val="0024704C"/>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AE0AEB"/>
    <w:pPr>
      <w:numPr>
        <w:numId w:val="0"/>
      </w:numPr>
      <w:spacing w:before="0" w:after="240"/>
      <w:ind w:left="431" w:hanging="431"/>
    </w:pPr>
    <w:rPr>
      <w:rFonts w:cstheme="minorHAnsi"/>
      <w:color w:val="0070C0"/>
      <w:lang w:val="es-ES"/>
      <w14:ligatures w14:val="standard"/>
    </w:rPr>
  </w:style>
  <w:style w:type="paragraph" w:customStyle="1" w:styleId="Heading1contenido">
    <w:name w:val="Heading 1_contenido"/>
    <w:basedOn w:val="Heading1"/>
    <w:next w:val="Normal"/>
    <w:qFormat/>
    <w:rsid w:val="00AE0AEB"/>
    <w:pPr>
      <w:numPr>
        <w:numId w:val="0"/>
      </w:numPr>
      <w:spacing w:after="240"/>
      <w:outlineLvl w:val="9"/>
    </w:pPr>
    <w:rPr>
      <w:rFonts w:cstheme="minorHAnsi"/>
      <w:color w:val="0070C0"/>
      <w:lang w:val="es-ES"/>
      <w14:ligatures w14:val="standard"/>
    </w:rPr>
  </w:style>
  <w:style w:type="character" w:customStyle="1" w:styleId="referenciacar">
    <w:name w:val="_referencia_car"/>
    <w:basedOn w:val="DefaultParagraphFont"/>
    <w:uiPriority w:val="1"/>
    <w:qFormat/>
    <w:rsid w:val="000F080A"/>
    <w:rPr>
      <w:b/>
      <w:i/>
      <w:color w:val="A5A5A5"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A5A5A5" w:themeColor="accent3"/>
      <w:sz w:val="28"/>
      <w:szCs w:val="24"/>
      <w:lang w:val="es-ES"/>
    </w:rPr>
  </w:style>
  <w:style w:type="paragraph" w:styleId="Subtitle">
    <w:name w:val="Subtitle"/>
    <w:basedOn w:val="Normal"/>
    <w:link w:val="SubtitleChar"/>
    <w:uiPriority w:val="1"/>
    <w:qFormat/>
    <w:rsid w:val="002D1501"/>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2D1501"/>
    <w:rPr>
      <w:rFonts w:asciiTheme="majorHAnsi" w:eastAsiaTheme="majorEastAsia" w:hAnsiTheme="majorHAnsi" w:cstheme="majorBidi"/>
      <w:caps/>
      <w:color w:val="0070C0"/>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AE0AEB"/>
    <w:pPr>
      <w:keepNext/>
      <w:spacing w:before="240" w:after="240"/>
    </w:pPr>
    <w:rPr>
      <w:rFonts w:eastAsia="Times New Roman" w:cstheme="minorHAnsi"/>
      <w:b/>
      <w:bCs/>
      <w:color w:val="0070C0"/>
      <w:kern w:val="32"/>
      <w:sz w:val="30"/>
      <w:szCs w:val="30"/>
      <w:lang w:eastAsia="es-ES"/>
      <w14:ligatures w14:val="standard"/>
    </w:rPr>
  </w:style>
  <w:style w:type="paragraph" w:customStyle="1" w:styleId="Tit01esp">
    <w:name w:val="_Tit 01 esp"/>
    <w:basedOn w:val="Heading1"/>
    <w:next w:val="Normal"/>
    <w:qFormat/>
    <w:rsid w:val="00D837A8"/>
    <w:pPr>
      <w:ind w:left="426"/>
    </w:pPr>
    <w:rPr>
      <w:rFonts w:ascii="Nunito" w:hAnsi="Nunito"/>
      <w:color w:val="0070C0"/>
    </w:rPr>
  </w:style>
  <w:style w:type="paragraph" w:customStyle="1" w:styleId="Tit02esp">
    <w:name w:val="_Tit 02 esp"/>
    <w:basedOn w:val="Heading2"/>
    <w:next w:val="Normal"/>
    <w:qFormat/>
    <w:rsid w:val="002077DA"/>
    <w:pPr>
      <w:numPr>
        <w:ilvl w:val="1"/>
        <w:numId w:val="1"/>
      </w:numPr>
    </w:pPr>
    <w:rPr>
      <w:rFonts w:ascii="Nunito" w:hAnsi="Nunito"/>
      <w:color w:val="0070C0"/>
      <w:sz w:val="24"/>
      <w:szCs w:val="24"/>
      <w:lang w:val="es-CO"/>
    </w:rPr>
  </w:style>
  <w:style w:type="paragraph" w:customStyle="1" w:styleId="Tit03esp">
    <w:name w:val="_Tit 03 esp"/>
    <w:basedOn w:val="Heading3"/>
    <w:next w:val="Normal"/>
    <w:qFormat/>
    <w:rsid w:val="00FA4B43"/>
    <w:pPr>
      <w:ind w:left="709"/>
    </w:pPr>
    <w:rPr>
      <w:rFonts w:ascii="Nunito" w:hAnsi="Nunito"/>
      <w:color w:val="0070C0"/>
      <w:sz w:val="22"/>
      <w:szCs w:val="24"/>
    </w:rPr>
  </w:style>
  <w:style w:type="paragraph" w:customStyle="1" w:styleId="Tit04esp">
    <w:name w:val="_Tit 04 esp"/>
    <w:basedOn w:val="Heading4"/>
    <w:next w:val="Normal"/>
    <w:qFormat/>
    <w:rsid w:val="00AE0AEB"/>
    <w:pPr>
      <w:ind w:left="862" w:hanging="862"/>
    </w:pPr>
    <w:rPr>
      <w:color w:val="0070C0"/>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0">
    <w:name w:val="Tit 02 espanol"/>
    <w:basedOn w:val="Normal"/>
    <w:next w:val="Normal"/>
    <w:qFormat/>
    <w:rsid w:val="00167F96"/>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1espanol">
    <w:name w:val="Tit 01 espanol"/>
    <w:basedOn w:val="Heading1"/>
    <w:next w:val="Normal"/>
    <w:qFormat/>
    <w:rsid w:val="00AE0AEB"/>
    <w:rPr>
      <w:color w:val="0070C0"/>
    </w:rPr>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paragraph" w:styleId="Revision">
    <w:name w:val="Revision"/>
    <w:hidden/>
    <w:uiPriority w:val="99"/>
    <w:semiHidden/>
    <w:rsid w:val="005A0FE8"/>
    <w:pPr>
      <w:spacing w:after="0" w:line="240" w:lineRule="auto"/>
    </w:pPr>
    <w:rPr>
      <w:rFonts w:eastAsiaTheme="minorEastAsia"/>
      <w:sz w:val="24"/>
      <w:lang w:eastAsia="es-CO"/>
    </w:rPr>
  </w:style>
  <w:style w:type="paragraph" w:styleId="FootnoteText">
    <w:name w:val="footnote text"/>
    <w:basedOn w:val="Normal"/>
    <w:link w:val="FootnoteTextChar"/>
    <w:uiPriority w:val="99"/>
    <w:semiHidden/>
    <w:unhideWhenUsed/>
    <w:rsid w:val="006F0DCB"/>
    <w:pPr>
      <w:spacing w:after="0"/>
    </w:pPr>
    <w:rPr>
      <w:sz w:val="20"/>
      <w:szCs w:val="20"/>
    </w:rPr>
  </w:style>
  <w:style w:type="character" w:customStyle="1" w:styleId="FootnoteTextChar">
    <w:name w:val="Footnote Text Char"/>
    <w:basedOn w:val="DefaultParagraphFont"/>
    <w:link w:val="FootnoteText"/>
    <w:uiPriority w:val="99"/>
    <w:semiHidden/>
    <w:rsid w:val="006F0DCB"/>
    <w:rPr>
      <w:rFonts w:eastAsiaTheme="minorEastAsia"/>
      <w:sz w:val="20"/>
      <w:szCs w:val="20"/>
      <w:lang w:eastAsia="es-CO"/>
    </w:rPr>
  </w:style>
  <w:style w:type="character" w:styleId="FootnoteReference">
    <w:name w:val="footnote reference"/>
    <w:basedOn w:val="DefaultParagraphFont"/>
    <w:uiPriority w:val="99"/>
    <w:semiHidden/>
    <w:unhideWhenUsed/>
    <w:rsid w:val="006F0DCB"/>
    <w:rPr>
      <w:vertAlign w:val="superscript"/>
    </w:rPr>
  </w:style>
  <w:style w:type="paragraph" w:customStyle="1" w:styleId="Tit02espanol">
    <w:name w:val="_Tit 02 espanol"/>
    <w:basedOn w:val="Heading2"/>
    <w:next w:val="Normal"/>
    <w:qFormat/>
    <w:rsid w:val="00982838"/>
    <w:pPr>
      <w:numPr>
        <w:ilvl w:val="1"/>
        <w:numId w:val="3"/>
      </w:numPr>
    </w:pPr>
    <w:rPr>
      <w:color w:val="0070C0"/>
      <w:lang w:val="es-CO"/>
    </w:rPr>
  </w:style>
  <w:style w:type="paragraph" w:customStyle="1" w:styleId="Tit03espanol">
    <w:name w:val="_Tit 03 espanol"/>
    <w:basedOn w:val="Heading3"/>
    <w:next w:val="Normal"/>
    <w:qFormat/>
    <w:rsid w:val="006F6DF2"/>
    <w:pPr>
      <w:numPr>
        <w:numId w:val="3"/>
      </w:numPr>
    </w:pPr>
    <w:rPr>
      <w:rFonts w:ascii="Nunito" w:hAnsi="Nunito"/>
      <w:color w:val="0070C0"/>
      <w:sz w:val="22"/>
    </w:rPr>
  </w:style>
  <w:style w:type="table" w:customStyle="1" w:styleId="TableGrid1">
    <w:name w:val="Table Grid1"/>
    <w:basedOn w:val="TableNormal"/>
    <w:next w:val="TableGrid"/>
    <w:uiPriority w:val="59"/>
    <w:rsid w:val="00242241"/>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4285</Words>
  <Characters>23573</Characters>
  <Application>Microsoft Office Word</Application>
  <DocSecurity>0</DocSecurity>
  <Lines>196</Lines>
  <Paragraphs>55</Paragraphs>
  <ScaleCrop>false</ScaleCrop>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Valdes</cp:lastModifiedBy>
  <cp:revision>190</cp:revision>
  <dcterms:created xsi:type="dcterms:W3CDTF">2023-05-10T01:06:00Z</dcterms:created>
  <dcterms:modified xsi:type="dcterms:W3CDTF">2025-03-03T17:40:00Z</dcterms:modified>
</cp:coreProperties>
</file>