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0BD74" w14:textId="740B0CA2" w:rsidR="00E54CD3" w:rsidRPr="00E54CD3" w:rsidRDefault="00DC74F0" w:rsidP="003F28D8">
      <w:r>
        <w:rPr>
          <w:noProof/>
        </w:rPr>
        <mc:AlternateContent>
          <mc:Choice Requires="wps">
            <w:drawing>
              <wp:inline distT="0" distB="0" distL="0" distR="0" wp14:anchorId="65B82748" wp14:editId="7F942AAD">
                <wp:extent cx="5383033" cy="1423284"/>
                <wp:effectExtent l="0" t="0" r="27305" b="24765"/>
                <wp:docPr id="3" name="Text Box 3"/>
                <wp:cNvGraphicFramePr/>
                <a:graphic xmlns:a="http://schemas.openxmlformats.org/drawingml/2006/main">
                  <a:graphicData uri="http://schemas.microsoft.com/office/word/2010/wordprocessingShape">
                    <wps:wsp>
                      <wps:cNvSpPr txBox="1"/>
                      <wps:spPr>
                        <a:xfrm>
                          <a:off x="0" y="0"/>
                          <a:ext cx="5383033" cy="1423284"/>
                        </a:xfrm>
                        <a:prstGeom prst="rect">
                          <a:avLst/>
                        </a:prstGeom>
                        <a:solidFill>
                          <a:schemeClr val="lt1"/>
                        </a:solidFill>
                        <a:ln w="6350">
                          <a:solidFill>
                            <a:prstClr val="black"/>
                          </a:solidFill>
                        </a:ln>
                      </wps:spPr>
                      <wps:txbx>
                        <w:txbxContent>
                          <w:p w14:paraId="799E9F97" w14:textId="7321280D" w:rsidR="00400ED0" w:rsidRPr="00717107" w:rsidRDefault="006F5750" w:rsidP="00801327">
                            <w:pPr>
                              <w:spacing w:after="0"/>
                              <w:jc w:val="left"/>
                              <w:rPr>
                                <w:b/>
                                <w:bCs/>
                                <w:color w:val="CC3668" w:themeColor="accent5"/>
                                <w:sz w:val="22"/>
                              </w:rPr>
                            </w:pPr>
                            <w:r w:rsidRPr="00717107">
                              <w:rPr>
                                <w:b/>
                                <w:bCs/>
                                <w:color w:val="CC3668" w:themeColor="accent5"/>
                                <w:sz w:val="22"/>
                              </w:rPr>
                              <w:t>Nota</w:t>
                            </w:r>
                            <w:r w:rsidR="00400ED0" w:rsidRPr="00717107">
                              <w:rPr>
                                <w:b/>
                                <w:bCs/>
                                <w:color w:val="CC3668" w:themeColor="accent5"/>
                                <w:sz w:val="22"/>
                              </w:rPr>
                              <w:t xml:space="preserve">: </w:t>
                            </w:r>
                            <w:r w:rsidR="007D104B" w:rsidRPr="00717107">
                              <w:rPr>
                                <w:bCs/>
                                <w:color w:val="CC3668" w:themeColor="accent5"/>
                                <w:sz w:val="22"/>
                              </w:rPr>
                              <w:t>E</w:t>
                            </w:r>
                            <w:r w:rsidR="00400ED0" w:rsidRPr="00717107">
                              <w:rPr>
                                <w:bCs/>
                                <w:color w:val="CC3668" w:themeColor="accent5"/>
                                <w:sz w:val="22"/>
                              </w:rPr>
                              <w:t xml:space="preserve">sta plantilla es para </w:t>
                            </w:r>
                            <w:r w:rsidRPr="00717107">
                              <w:rPr>
                                <w:bCs/>
                                <w:color w:val="CC3668" w:themeColor="accent5"/>
                                <w:sz w:val="22"/>
                              </w:rPr>
                              <w:t>PMCC</w:t>
                            </w:r>
                            <w:r w:rsidR="00400ED0" w:rsidRPr="00717107">
                              <w:rPr>
                                <w:bCs/>
                                <w:color w:val="CC3668" w:themeColor="accent5"/>
                                <w:sz w:val="22"/>
                              </w:rPr>
                              <w:t xml:space="preserve"> en sectores diferentes al de uso de la tierra, que no </w:t>
                            </w:r>
                            <w:r w:rsidR="00B9775C">
                              <w:rPr>
                                <w:bCs/>
                                <w:color w:val="CC3668" w:themeColor="accent5"/>
                                <w:sz w:val="22"/>
                              </w:rPr>
                              <w:t>incluyen</w:t>
                            </w:r>
                            <w:r w:rsidR="00400ED0" w:rsidRPr="00717107">
                              <w:rPr>
                                <w:bCs/>
                                <w:color w:val="CC3668" w:themeColor="accent5"/>
                                <w:sz w:val="22"/>
                              </w:rPr>
                              <w:t xml:space="preserve"> remociones de GEI. </w:t>
                            </w:r>
                          </w:p>
                          <w:p w14:paraId="47357519" w14:textId="7A0151E8" w:rsidR="00BB1DEF" w:rsidRPr="00717107" w:rsidRDefault="00BB1DEF" w:rsidP="00801327">
                            <w:pPr>
                              <w:spacing w:after="0"/>
                              <w:jc w:val="left"/>
                              <w:rPr>
                                <w:color w:val="CC3668" w:themeColor="accent5"/>
                                <w:sz w:val="22"/>
                              </w:rPr>
                            </w:pPr>
                            <w:r w:rsidRPr="00717107">
                              <w:rPr>
                                <w:b/>
                                <w:bCs/>
                                <w:color w:val="CC3668" w:themeColor="accent5"/>
                                <w:sz w:val="22"/>
                              </w:rPr>
                              <w:t>Portada</w:t>
                            </w:r>
                            <w:r w:rsidR="006F5750" w:rsidRPr="00717107">
                              <w:rPr>
                                <w:b/>
                                <w:bCs/>
                                <w:color w:val="CC3668" w:themeColor="accent5"/>
                                <w:sz w:val="22"/>
                              </w:rPr>
                              <w:t xml:space="preserve">: </w:t>
                            </w:r>
                            <w:r w:rsidR="007D104B" w:rsidRPr="00717107">
                              <w:rPr>
                                <w:bCs/>
                                <w:color w:val="CC3668" w:themeColor="accent5"/>
                                <w:sz w:val="22"/>
                              </w:rPr>
                              <w:t>D</w:t>
                            </w:r>
                            <w:r w:rsidRPr="00717107">
                              <w:rPr>
                                <w:color w:val="CC3668" w:themeColor="accent5"/>
                                <w:sz w:val="22"/>
                              </w:rPr>
                              <w:t>iseño libre, se pueden usar logos corporativos (se recomiendan)</w:t>
                            </w:r>
                            <w:r w:rsidR="00165775" w:rsidRPr="00717107">
                              <w:rPr>
                                <w:color w:val="CC3668" w:themeColor="accent5"/>
                                <w:sz w:val="22"/>
                              </w:rPr>
                              <w:t xml:space="preserve"> o imágenes alusivas al PMCC</w:t>
                            </w:r>
                            <w:r w:rsidRPr="00717107">
                              <w:rPr>
                                <w:color w:val="CC3668" w:themeColor="accent5"/>
                                <w:sz w:val="22"/>
                              </w:rPr>
                              <w:t>.</w:t>
                            </w:r>
                          </w:p>
                          <w:p w14:paraId="45C7A0D4" w14:textId="5D43E1B0" w:rsidR="006F5750" w:rsidRDefault="00BB1DEF" w:rsidP="00801327">
                            <w:pPr>
                              <w:spacing w:after="0"/>
                              <w:jc w:val="left"/>
                              <w:rPr>
                                <w:b/>
                                <w:bCs/>
                                <w:color w:val="CC3668" w:themeColor="accent5"/>
                                <w:sz w:val="22"/>
                              </w:rPr>
                            </w:pPr>
                            <w:r w:rsidRPr="00717107">
                              <w:rPr>
                                <w:b/>
                                <w:bCs/>
                                <w:color w:val="CC3668" w:themeColor="accent5"/>
                                <w:sz w:val="22"/>
                              </w:rPr>
                              <w:t xml:space="preserve">Ver instrucciones generales de llenado en página </w:t>
                            </w:r>
                            <w:r w:rsidR="00D63333">
                              <w:rPr>
                                <w:b/>
                                <w:bCs/>
                                <w:color w:val="CC3668" w:themeColor="accent5"/>
                                <w:sz w:val="22"/>
                              </w:rPr>
                              <w:t>4</w:t>
                            </w:r>
                            <w:r w:rsidRPr="00717107">
                              <w:rPr>
                                <w:b/>
                                <w:bCs/>
                                <w:color w:val="CC3668" w:themeColor="accent5"/>
                                <w:sz w:val="22"/>
                              </w:rPr>
                              <w:t>.</w:t>
                            </w:r>
                            <w:r w:rsidR="00520DBC" w:rsidRPr="00717107">
                              <w:rPr>
                                <w:b/>
                                <w:bCs/>
                                <w:color w:val="CC3668" w:themeColor="accent5"/>
                                <w:sz w:val="22"/>
                              </w:rPr>
                              <w:t xml:space="preserve"> </w:t>
                            </w:r>
                          </w:p>
                          <w:p w14:paraId="2B7E6E7B" w14:textId="22DB009C" w:rsidR="009245DB" w:rsidRDefault="009245DB" w:rsidP="009245DB">
                            <w:pPr>
                              <w:spacing w:after="120"/>
                              <w:jc w:val="left"/>
                              <w:rPr>
                                <w:rFonts w:ascii="Calibri" w:hAnsi="Calibri" w:cs="Calibri"/>
                                <w:color w:val="CC3668"/>
                                <w:sz w:val="22"/>
                                <w:lang w:val="es-ES"/>
                              </w:rPr>
                            </w:pPr>
                            <w:r>
                              <w:rPr>
                                <w:rFonts w:ascii="Calibri" w:hAnsi="Calibri" w:cs="Calibri"/>
                                <w:color w:val="CC3668"/>
                                <w:sz w:val="22"/>
                                <w:lang w:val="es-ES"/>
                              </w:rPr>
                              <w:t xml:space="preserve">Cuando se </w:t>
                            </w:r>
                            <w:r w:rsidR="002066CF">
                              <w:rPr>
                                <w:rFonts w:ascii="Calibri" w:hAnsi="Calibri" w:cs="Calibri"/>
                                <w:color w:val="CC3668"/>
                                <w:sz w:val="22"/>
                                <w:lang w:val="es-ES"/>
                              </w:rPr>
                              <w:t>completen</w:t>
                            </w:r>
                            <w:r>
                              <w:rPr>
                                <w:rFonts w:ascii="Calibri" w:hAnsi="Calibri" w:cs="Calibri"/>
                                <w:color w:val="CC3668"/>
                                <w:sz w:val="22"/>
                                <w:lang w:val="es-ES"/>
                              </w:rPr>
                              <w:t xml:space="preserve"> las secciones, l</w:t>
                            </w:r>
                            <w:r w:rsidRPr="00594F2A">
                              <w:rPr>
                                <w:rFonts w:ascii="Calibri" w:hAnsi="Calibri" w:cs="Calibri"/>
                                <w:color w:val="CC3668"/>
                                <w:sz w:val="22"/>
                                <w:lang w:val="es-ES"/>
                              </w:rPr>
                              <w:t>a letra e</w:t>
                            </w:r>
                            <w:r>
                              <w:rPr>
                                <w:rFonts w:ascii="Calibri" w:hAnsi="Calibri" w:cs="Calibri"/>
                                <w:color w:val="CC3668"/>
                                <w:sz w:val="22"/>
                                <w:lang w:val="es-ES"/>
                              </w:rPr>
                              <w:t>n color ro</w:t>
                            </w:r>
                            <w:r w:rsidR="009866D8">
                              <w:rPr>
                                <w:rFonts w:ascii="Calibri" w:hAnsi="Calibri" w:cs="Calibri"/>
                                <w:color w:val="CC3668"/>
                                <w:sz w:val="22"/>
                                <w:lang w:val="es-ES"/>
                              </w:rPr>
                              <w:t>sado</w:t>
                            </w:r>
                            <w:r>
                              <w:rPr>
                                <w:rFonts w:ascii="Calibri" w:hAnsi="Calibri" w:cs="Calibri"/>
                                <w:color w:val="CC3668"/>
                                <w:sz w:val="22"/>
                                <w:lang w:val="es-ES"/>
                              </w:rPr>
                              <w:t xml:space="preserve"> cambiarla por color negro.</w:t>
                            </w:r>
                          </w:p>
                          <w:p w14:paraId="12C7FCE9" w14:textId="4A47F67B" w:rsidR="00BB1DEF" w:rsidRPr="007833A2" w:rsidRDefault="00BB1DEF" w:rsidP="00801327">
                            <w:pPr>
                              <w:spacing w:after="0"/>
                              <w:jc w:val="left"/>
                              <w:rPr>
                                <w:color w:val="CC3668" w:themeColor="accent5"/>
                                <w:sz w:val="20"/>
                                <w:szCs w:val="20"/>
                              </w:rPr>
                            </w:pPr>
                            <w:r w:rsidRPr="00717107">
                              <w:rPr>
                                <w:color w:val="CC3668" w:themeColor="accent5"/>
                                <w:sz w:val="22"/>
                              </w:rPr>
                              <w:t>Eliminar este recuadro.</w:t>
                            </w:r>
                          </w:p>
                          <w:p w14:paraId="0EE20150" w14:textId="041D74DC" w:rsidR="00EB1D04" w:rsidRPr="00EB1D04" w:rsidRDefault="00EB1D04" w:rsidP="00801327">
                            <w:pPr>
                              <w:jc w:val="left"/>
                              <w:rPr>
                                <w:color w:val="CC3668" w:themeColor="accent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5B82748" id="_x0000_t202" coordsize="21600,21600" o:spt="202" path="m,l,21600r21600,l21600,xe">
                <v:stroke joinstyle="miter"/>
                <v:path gradientshapeok="t" o:connecttype="rect"/>
              </v:shapetype>
              <v:shape id="Text Box 3" o:spid="_x0000_s1026" type="#_x0000_t202" style="width:423.85pt;height:1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" fillcolor="white [3201]" strokeweight=".5pt">
                <v:textbox>
                  <w:txbxContent>
                    <w:p w14:paraId="799E9F97" w14:textId="7321280D" w:rsidR="00400ED0" w:rsidRPr="00717107" w:rsidRDefault="006F5750" w:rsidP="00801327">
                      <w:pPr>
                        <w:spacing w:after="0"/>
                        <w:jc w:val="left"/>
                        <w:rPr>
                          <w:b/>
                          <w:bCs/>
                          <w:color w:val="CC3668" w:themeColor="accent5"/>
                          <w:sz w:val="22"/>
                        </w:rPr>
                      </w:pPr>
                      <w:r w:rsidRPr="00717107">
                        <w:rPr>
                          <w:b/>
                          <w:bCs/>
                          <w:color w:val="CC3668" w:themeColor="accent5"/>
                          <w:sz w:val="22"/>
                        </w:rPr>
                        <w:t>Nota</w:t>
                      </w:r>
                      <w:r w:rsidR="00400ED0" w:rsidRPr="00717107">
                        <w:rPr>
                          <w:b/>
                          <w:bCs/>
                          <w:color w:val="CC3668" w:themeColor="accent5"/>
                          <w:sz w:val="22"/>
                        </w:rPr>
                        <w:t xml:space="preserve">: </w:t>
                      </w:r>
                      <w:r w:rsidR="007D104B" w:rsidRPr="00717107">
                        <w:rPr>
                          <w:bCs/>
                          <w:color w:val="CC3668" w:themeColor="accent5"/>
                          <w:sz w:val="22"/>
                        </w:rPr>
                        <w:t>E</w:t>
                      </w:r>
                      <w:r w:rsidR="00400ED0" w:rsidRPr="00717107">
                        <w:rPr>
                          <w:bCs/>
                          <w:color w:val="CC3668" w:themeColor="accent5"/>
                          <w:sz w:val="22"/>
                        </w:rPr>
                        <w:t xml:space="preserve">sta plantilla es para </w:t>
                      </w:r>
                      <w:r w:rsidRPr="00717107">
                        <w:rPr>
                          <w:bCs/>
                          <w:color w:val="CC3668" w:themeColor="accent5"/>
                          <w:sz w:val="22"/>
                        </w:rPr>
                        <w:t>PMCC</w:t>
                      </w:r>
                      <w:r w:rsidR="00400ED0" w:rsidRPr="00717107">
                        <w:rPr>
                          <w:bCs/>
                          <w:color w:val="CC3668" w:themeColor="accent5"/>
                          <w:sz w:val="22"/>
                        </w:rPr>
                        <w:t xml:space="preserve"> en sectores diferentes al de uso de la tierra, que no </w:t>
                      </w:r>
                      <w:r w:rsidR="00B9775C">
                        <w:rPr>
                          <w:bCs/>
                          <w:color w:val="CC3668" w:themeColor="accent5"/>
                          <w:sz w:val="22"/>
                        </w:rPr>
                        <w:t>incluyen</w:t>
                      </w:r>
                      <w:r w:rsidR="00400ED0" w:rsidRPr="00717107">
                        <w:rPr>
                          <w:bCs/>
                          <w:color w:val="CC3668" w:themeColor="accent5"/>
                          <w:sz w:val="22"/>
                        </w:rPr>
                        <w:t xml:space="preserve"> remociones de GEI. </w:t>
                      </w:r>
                    </w:p>
                    <w:p w14:paraId="47357519" w14:textId="7A0151E8" w:rsidR="00BB1DEF" w:rsidRPr="00717107" w:rsidRDefault="00BB1DEF" w:rsidP="00801327">
                      <w:pPr>
                        <w:spacing w:after="0"/>
                        <w:jc w:val="left"/>
                        <w:rPr>
                          <w:color w:val="CC3668" w:themeColor="accent5"/>
                          <w:sz w:val="22"/>
                        </w:rPr>
                      </w:pPr>
                      <w:r w:rsidRPr="00717107">
                        <w:rPr>
                          <w:b/>
                          <w:bCs/>
                          <w:color w:val="CC3668" w:themeColor="accent5"/>
                          <w:sz w:val="22"/>
                        </w:rPr>
                        <w:t>Portada</w:t>
                      </w:r>
                      <w:r w:rsidR="006F5750" w:rsidRPr="00717107">
                        <w:rPr>
                          <w:b/>
                          <w:bCs/>
                          <w:color w:val="CC3668" w:themeColor="accent5"/>
                          <w:sz w:val="22"/>
                        </w:rPr>
                        <w:t xml:space="preserve">: </w:t>
                      </w:r>
                      <w:r w:rsidR="007D104B" w:rsidRPr="00717107">
                        <w:rPr>
                          <w:bCs/>
                          <w:color w:val="CC3668" w:themeColor="accent5"/>
                          <w:sz w:val="22"/>
                        </w:rPr>
                        <w:t>D</w:t>
                      </w:r>
                      <w:r w:rsidRPr="00717107">
                        <w:rPr>
                          <w:color w:val="CC3668" w:themeColor="accent5"/>
                          <w:sz w:val="22"/>
                        </w:rPr>
                        <w:t>iseño libre, se pueden usar logos corporativos (se recomiendan)</w:t>
                      </w:r>
                      <w:r w:rsidR="00165775" w:rsidRPr="00717107">
                        <w:rPr>
                          <w:color w:val="CC3668" w:themeColor="accent5"/>
                          <w:sz w:val="22"/>
                        </w:rPr>
                        <w:t xml:space="preserve"> o imágenes alusivas al PMCC</w:t>
                      </w:r>
                      <w:r w:rsidRPr="00717107">
                        <w:rPr>
                          <w:color w:val="CC3668" w:themeColor="accent5"/>
                          <w:sz w:val="22"/>
                        </w:rPr>
                        <w:t>.</w:t>
                      </w:r>
                    </w:p>
                    <w:p w14:paraId="45C7A0D4" w14:textId="5D43E1B0" w:rsidR="006F5750" w:rsidRDefault="00BB1DEF" w:rsidP="00801327">
                      <w:pPr>
                        <w:spacing w:after="0"/>
                        <w:jc w:val="left"/>
                        <w:rPr>
                          <w:b/>
                          <w:bCs/>
                          <w:color w:val="CC3668" w:themeColor="accent5"/>
                          <w:sz w:val="22"/>
                        </w:rPr>
                      </w:pPr>
                      <w:r w:rsidRPr="00717107">
                        <w:rPr>
                          <w:b/>
                          <w:bCs/>
                          <w:color w:val="CC3668" w:themeColor="accent5"/>
                          <w:sz w:val="22"/>
                        </w:rPr>
                        <w:t xml:space="preserve">Ver instrucciones generales de llenado en página </w:t>
                      </w:r>
                      <w:r w:rsidR="00D63333">
                        <w:rPr>
                          <w:b/>
                          <w:bCs/>
                          <w:color w:val="CC3668" w:themeColor="accent5"/>
                          <w:sz w:val="22"/>
                        </w:rPr>
                        <w:t>4</w:t>
                      </w:r>
                      <w:r w:rsidRPr="00717107">
                        <w:rPr>
                          <w:b/>
                          <w:bCs/>
                          <w:color w:val="CC3668" w:themeColor="accent5"/>
                          <w:sz w:val="22"/>
                        </w:rPr>
                        <w:t>.</w:t>
                      </w:r>
                      <w:r w:rsidR="00520DBC" w:rsidRPr="00717107">
                        <w:rPr>
                          <w:b/>
                          <w:bCs/>
                          <w:color w:val="CC3668" w:themeColor="accent5"/>
                          <w:sz w:val="22"/>
                        </w:rPr>
                        <w:t xml:space="preserve"> </w:t>
                      </w:r>
                    </w:p>
                    <w:p w14:paraId="2B7E6E7B" w14:textId="22DB009C" w:rsidR="009245DB" w:rsidRDefault="009245DB" w:rsidP="009245DB">
                      <w:pPr>
                        <w:spacing w:after="120"/>
                        <w:jc w:val="left"/>
                        <w:rPr>
                          <w:rFonts w:ascii="Calibri" w:hAnsi="Calibri" w:cs="Calibri"/>
                          <w:color w:val="CC3668"/>
                          <w:sz w:val="22"/>
                          <w:lang w:val="es-ES"/>
                        </w:rPr>
                      </w:pPr>
                      <w:r>
                        <w:rPr>
                          <w:rFonts w:ascii="Calibri" w:hAnsi="Calibri" w:cs="Calibri"/>
                          <w:color w:val="CC3668"/>
                          <w:sz w:val="22"/>
                          <w:lang w:val="es-ES"/>
                        </w:rPr>
                        <w:t xml:space="preserve">Cuando se </w:t>
                      </w:r>
                      <w:r w:rsidR="002066CF">
                        <w:rPr>
                          <w:rFonts w:ascii="Calibri" w:hAnsi="Calibri" w:cs="Calibri"/>
                          <w:color w:val="CC3668"/>
                          <w:sz w:val="22"/>
                          <w:lang w:val="es-ES"/>
                        </w:rPr>
                        <w:t>completen</w:t>
                      </w:r>
                      <w:r>
                        <w:rPr>
                          <w:rFonts w:ascii="Calibri" w:hAnsi="Calibri" w:cs="Calibri"/>
                          <w:color w:val="CC3668"/>
                          <w:sz w:val="22"/>
                          <w:lang w:val="es-ES"/>
                        </w:rPr>
                        <w:t xml:space="preserve"> las secciones, l</w:t>
                      </w:r>
                      <w:r w:rsidRPr="00594F2A">
                        <w:rPr>
                          <w:rFonts w:ascii="Calibri" w:hAnsi="Calibri" w:cs="Calibri"/>
                          <w:color w:val="CC3668"/>
                          <w:sz w:val="22"/>
                          <w:lang w:val="es-ES"/>
                        </w:rPr>
                        <w:t>a letra e</w:t>
                      </w:r>
                      <w:r>
                        <w:rPr>
                          <w:rFonts w:ascii="Calibri" w:hAnsi="Calibri" w:cs="Calibri"/>
                          <w:color w:val="CC3668"/>
                          <w:sz w:val="22"/>
                          <w:lang w:val="es-ES"/>
                        </w:rPr>
                        <w:t>n color ro</w:t>
                      </w:r>
                      <w:r w:rsidR="009866D8">
                        <w:rPr>
                          <w:rFonts w:ascii="Calibri" w:hAnsi="Calibri" w:cs="Calibri"/>
                          <w:color w:val="CC3668"/>
                          <w:sz w:val="22"/>
                          <w:lang w:val="es-ES"/>
                        </w:rPr>
                        <w:t>sado</w:t>
                      </w:r>
                      <w:r>
                        <w:rPr>
                          <w:rFonts w:ascii="Calibri" w:hAnsi="Calibri" w:cs="Calibri"/>
                          <w:color w:val="CC3668"/>
                          <w:sz w:val="22"/>
                          <w:lang w:val="es-ES"/>
                        </w:rPr>
                        <w:t xml:space="preserve"> cambiarla por color negro.</w:t>
                      </w:r>
                    </w:p>
                    <w:p w14:paraId="12C7FCE9" w14:textId="4A47F67B" w:rsidR="00BB1DEF" w:rsidRPr="007833A2" w:rsidRDefault="00BB1DEF" w:rsidP="00801327">
                      <w:pPr>
                        <w:spacing w:after="0"/>
                        <w:jc w:val="left"/>
                        <w:rPr>
                          <w:color w:val="CC3668" w:themeColor="accent5"/>
                          <w:sz w:val="20"/>
                          <w:szCs w:val="20"/>
                        </w:rPr>
                      </w:pPr>
                      <w:r w:rsidRPr="00717107">
                        <w:rPr>
                          <w:color w:val="CC3668" w:themeColor="accent5"/>
                          <w:sz w:val="22"/>
                        </w:rPr>
                        <w:t>Eliminar este recuadro.</w:t>
                      </w:r>
                    </w:p>
                    <w:p w14:paraId="0EE20150" w14:textId="041D74DC" w:rsidR="00EB1D04" w:rsidRPr="00EB1D04" w:rsidRDefault="00EB1D04" w:rsidP="00801327">
                      <w:pPr>
                        <w:jc w:val="left"/>
                        <w:rPr>
                          <w:color w:val="CC3668" w:themeColor="accent5"/>
                        </w:rPr>
                      </w:pPr>
                    </w:p>
                  </w:txbxContent>
                </v:textbox>
                <w10:anchorlock/>
              </v:shape>
            </w:pict>
          </mc:Fallback>
        </mc:AlternateContent>
      </w:r>
    </w:p>
    <w:p w14:paraId="2732BE08" w14:textId="4E4CD0D8" w:rsidR="00E54CD3" w:rsidRPr="00E54CD3" w:rsidRDefault="00A77003" w:rsidP="003F28D8">
      <w:r>
        <w:rPr>
          <w:noProof/>
        </w:rPr>
        <w:drawing>
          <wp:anchor distT="0" distB="0" distL="114300" distR="114300" simplePos="0" relativeHeight="251658241" behindDoc="0" locked="0" layoutInCell="1" allowOverlap="1" wp14:anchorId="68538FB6" wp14:editId="739EEBDF">
            <wp:simplePos x="0" y="0"/>
            <wp:positionH relativeFrom="margin">
              <wp:align>center</wp:align>
            </wp:positionH>
            <wp:positionV relativeFrom="paragraph">
              <wp:posOffset>200411</wp:posOffset>
            </wp:positionV>
            <wp:extent cx="3493770" cy="600075"/>
            <wp:effectExtent l="0" t="0" r="0" b="9525"/>
            <wp:wrapThrough wrapText="bothSides">
              <wp:wrapPolygon edited="0">
                <wp:start x="707" y="0"/>
                <wp:lineTo x="0" y="4800"/>
                <wp:lineTo x="118" y="14400"/>
                <wp:lineTo x="353" y="21257"/>
                <wp:lineTo x="21200" y="21257"/>
                <wp:lineTo x="21435" y="11657"/>
                <wp:lineTo x="21435" y="2743"/>
                <wp:lineTo x="20728" y="0"/>
                <wp:lineTo x="707" y="0"/>
              </wp:wrapPolygon>
            </wp:wrapThrough>
            <wp:docPr id="2"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tipo&#10;&#10;Descripción generada automáticamente con confianza media"/>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417" t="16124" r="7657" b="18217"/>
                    <a:stretch/>
                  </pic:blipFill>
                  <pic:spPr bwMode="auto">
                    <a:xfrm>
                      <a:off x="0" y="0"/>
                      <a:ext cx="3493770" cy="600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8DED8E" w14:textId="64633DF5" w:rsidR="00E54CD3" w:rsidRDefault="00E54CD3" w:rsidP="003F28D8">
      <w:pPr>
        <w:rPr>
          <w:color w:val="39B54A" w:themeColor="accent3"/>
        </w:rPr>
      </w:pPr>
    </w:p>
    <w:p w14:paraId="355826AF" w14:textId="77777777" w:rsidR="00703F35" w:rsidRDefault="00703F35" w:rsidP="003F28D8">
      <w:pPr>
        <w:spacing w:after="0"/>
        <w:rPr>
          <w:color w:val="39B54A" w:themeColor="accent3"/>
          <w:sz w:val="44"/>
          <w:szCs w:val="44"/>
        </w:rPr>
      </w:pPr>
    </w:p>
    <w:p w14:paraId="55469A8F" w14:textId="77777777" w:rsidR="00804602" w:rsidRPr="003E4ED6" w:rsidRDefault="00804602" w:rsidP="003F28D8">
      <w:pPr>
        <w:spacing w:after="0"/>
        <w:rPr>
          <w:color w:val="39B54A" w:themeColor="accent3"/>
          <w:sz w:val="44"/>
          <w:szCs w:val="44"/>
        </w:rPr>
      </w:pPr>
    </w:p>
    <w:p w14:paraId="328883A4" w14:textId="77777777" w:rsidR="007C2876" w:rsidRPr="0045790E" w:rsidRDefault="0A95530B" w:rsidP="003F28D8">
      <w:pPr>
        <w:pStyle w:val="Title"/>
        <w:spacing w:after="0"/>
        <w:rPr>
          <w:color w:val="39B54A" w:themeColor="accent3"/>
          <w:sz w:val="44"/>
          <w:szCs w:val="44"/>
        </w:rPr>
      </w:pPr>
      <w:r w:rsidRPr="0045790E">
        <w:rPr>
          <w:color w:val="39B54A" w:themeColor="accent3"/>
          <w:sz w:val="44"/>
          <w:szCs w:val="44"/>
        </w:rPr>
        <w:t xml:space="preserve">Documento de Descripción del Proyecto </w:t>
      </w:r>
    </w:p>
    <w:p w14:paraId="7408EC70" w14:textId="7D10E5F2" w:rsidR="00EF5F6D" w:rsidRPr="0045790E" w:rsidRDefault="006515FF" w:rsidP="003F28D8">
      <w:pPr>
        <w:pStyle w:val="Title"/>
        <w:rPr>
          <w:color w:val="39B54A" w:themeColor="accent3"/>
          <w:sz w:val="44"/>
          <w:szCs w:val="44"/>
        </w:rPr>
      </w:pPr>
      <w:r w:rsidRPr="0045790E">
        <w:rPr>
          <w:color w:val="39B54A" w:themeColor="accent3"/>
          <w:sz w:val="44"/>
          <w:szCs w:val="44"/>
        </w:rPr>
        <w:t xml:space="preserve">para </w:t>
      </w:r>
      <w:r w:rsidR="007C2876" w:rsidRPr="0045790E">
        <w:rPr>
          <w:color w:val="39B54A" w:themeColor="accent3"/>
          <w:sz w:val="44"/>
          <w:szCs w:val="44"/>
        </w:rPr>
        <w:t xml:space="preserve">PMCC en </w:t>
      </w:r>
      <w:r w:rsidR="0A95530B" w:rsidRPr="0045790E">
        <w:rPr>
          <w:color w:val="39B54A" w:themeColor="accent3"/>
          <w:sz w:val="44"/>
          <w:szCs w:val="44"/>
        </w:rPr>
        <w:t>sectores diferentes al de uso de la tierra</w:t>
      </w:r>
    </w:p>
    <w:p w14:paraId="15637934" w14:textId="3E0027E4" w:rsidR="00EF5F6D" w:rsidRPr="00F216F0" w:rsidRDefault="32A67F74" w:rsidP="003F28D8">
      <w:pPr>
        <w:pStyle w:val="Title"/>
        <w:rPr>
          <w:color w:val="39B54A" w:themeColor="accent3"/>
          <w:sz w:val="44"/>
          <w:szCs w:val="44"/>
        </w:rPr>
      </w:pPr>
      <w:r w:rsidRPr="0045790E">
        <w:rPr>
          <w:color w:val="39B54A" w:themeColor="accent3"/>
          <w:sz w:val="44"/>
          <w:szCs w:val="44"/>
        </w:rPr>
        <w:t>(Colocar acá el nombre del PMCC)</w:t>
      </w:r>
    </w:p>
    <w:p w14:paraId="3705E83B" w14:textId="78AAFFB7" w:rsidR="00E54CD3" w:rsidRPr="00E54CD3" w:rsidRDefault="00E54CD3" w:rsidP="003F28D8"/>
    <w:p w14:paraId="5320F8FB" w14:textId="32FC856F" w:rsidR="00E54CD3" w:rsidRPr="00E54CD3" w:rsidRDefault="00E54CD3" w:rsidP="003F28D8"/>
    <w:p w14:paraId="1C97BB68" w14:textId="03FD5495" w:rsidR="00E54CD3" w:rsidRPr="00E54CD3" w:rsidRDefault="00E54CD3" w:rsidP="003F28D8"/>
    <w:p w14:paraId="796E8C08" w14:textId="4B456C01" w:rsidR="00E54CD3" w:rsidRPr="00E54CD3" w:rsidRDefault="001F509E" w:rsidP="003F28D8">
      <w:pPr>
        <w:jc w:val="center"/>
      </w:pPr>
      <w:r w:rsidRPr="00E54CD3">
        <w:rPr>
          <w:noProof/>
          <w:color w:val="FFFFFF" w:themeColor="background1"/>
        </w:rPr>
        <w:drawing>
          <wp:inline distT="0" distB="0" distL="0" distR="0" wp14:anchorId="414D3E86" wp14:editId="1AB4B0CE">
            <wp:extent cx="5612130" cy="69850"/>
            <wp:effectExtent l="0" t="0" r="7620"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69850"/>
                    </a:xfrm>
                    <a:prstGeom prst="rect">
                      <a:avLst/>
                    </a:prstGeom>
                    <a:noFill/>
                    <a:ln>
                      <a:noFill/>
                    </a:ln>
                  </pic:spPr>
                </pic:pic>
              </a:graphicData>
            </a:graphic>
          </wp:inline>
        </w:drawing>
      </w:r>
    </w:p>
    <w:p w14:paraId="72D6E3A5" w14:textId="0849452D" w:rsidR="00E54CD3" w:rsidRDefault="00E54CD3" w:rsidP="003F28D8"/>
    <w:tbl>
      <w:tblPr>
        <w:tblStyle w:val="GridTable5Dark-Accent4"/>
        <w:tblW w:w="8784" w:type="dxa"/>
        <w:jc w:val="center"/>
        <w:tblBorders>
          <w:top w:val="single" w:sz="4" w:space="0" w:color="39B54A" w:themeColor="accent3"/>
          <w:left w:val="single" w:sz="4" w:space="0" w:color="39B54A" w:themeColor="accent3"/>
          <w:bottom w:val="single" w:sz="4" w:space="0" w:color="39B54A" w:themeColor="accent3"/>
          <w:right w:val="single" w:sz="4" w:space="0" w:color="39B54A" w:themeColor="accent3"/>
          <w:insideH w:val="single" w:sz="4" w:space="0" w:color="39B54A" w:themeColor="accent3"/>
          <w:insideV w:val="single" w:sz="4" w:space="0" w:color="39B54A" w:themeColor="accent3"/>
        </w:tblBorders>
        <w:shd w:val="clear" w:color="auto" w:fill="FFFFFF" w:themeFill="background1"/>
        <w:tblLook w:val="04A0" w:firstRow="1" w:lastRow="0" w:firstColumn="1" w:lastColumn="0" w:noHBand="0" w:noVBand="1"/>
      </w:tblPr>
      <w:tblGrid>
        <w:gridCol w:w="1706"/>
        <w:gridCol w:w="7078"/>
      </w:tblGrid>
      <w:tr w:rsidR="00513981" w:rsidRPr="001E1EBC" w14:paraId="3DD93425" w14:textId="77777777" w:rsidTr="00A626E3">
        <w:trPr>
          <w:cnfStyle w:val="100000000000" w:firstRow="1" w:lastRow="0" w:firstColumn="0" w:lastColumn="0" w:oddVBand="0" w:evenVBand="0" w:oddHBand="0"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1706" w:type="dxa"/>
            <w:tcBorders>
              <w:top w:val="single" w:sz="4" w:space="0" w:color="00B050"/>
              <w:left w:val="single" w:sz="4" w:space="0" w:color="00B050"/>
              <w:bottom w:val="single" w:sz="4" w:space="0" w:color="00B050"/>
              <w:right w:val="single" w:sz="4" w:space="0" w:color="00B050"/>
            </w:tcBorders>
            <w:shd w:val="clear" w:color="auto" w:fill="FFFFFF" w:themeFill="background1"/>
            <w:vAlign w:val="center"/>
          </w:tcPr>
          <w:p w14:paraId="68B02D2F" w14:textId="77777777" w:rsidR="00513981" w:rsidRPr="001E1EBC" w:rsidRDefault="00513981" w:rsidP="009973B2">
            <w:pPr>
              <w:suppressAutoHyphens/>
              <w:spacing w:before="0"/>
              <w:jc w:val="left"/>
              <w:rPr>
                <w:i/>
                <w:color w:val="auto"/>
              </w:rPr>
            </w:pPr>
            <w:r w:rsidRPr="001E1EBC">
              <w:rPr>
                <w:color w:val="auto"/>
              </w:rPr>
              <w:t>Documento elaborado por</w:t>
            </w:r>
          </w:p>
        </w:tc>
        <w:tc>
          <w:tcPr>
            <w:tcW w:w="7078" w:type="dxa"/>
            <w:tcBorders>
              <w:top w:val="single" w:sz="4" w:space="0" w:color="00B050"/>
              <w:left w:val="single" w:sz="4" w:space="0" w:color="00B050"/>
              <w:bottom w:val="single" w:sz="4" w:space="0" w:color="00B050"/>
              <w:right w:val="single" w:sz="4" w:space="0" w:color="00B050"/>
            </w:tcBorders>
            <w:shd w:val="clear" w:color="auto" w:fill="FFFFFF" w:themeFill="background1"/>
            <w:vAlign w:val="center"/>
          </w:tcPr>
          <w:p w14:paraId="49C24B8D" w14:textId="5EACE966" w:rsidR="00513981" w:rsidRPr="009245DB" w:rsidRDefault="00513981" w:rsidP="009973B2">
            <w:pPr>
              <w:spacing w:before="0"/>
              <w:jc w:val="left"/>
              <w:cnfStyle w:val="100000000000" w:firstRow="1" w:lastRow="0" w:firstColumn="0" w:lastColumn="0" w:oddVBand="0" w:evenVBand="0" w:oddHBand="0" w:evenHBand="0" w:firstRowFirstColumn="0" w:firstRowLastColumn="0" w:lastRowFirstColumn="0" w:lastRowLastColumn="0"/>
              <w:rPr>
                <w:b w:val="0"/>
                <w:color w:val="CC3668"/>
              </w:rPr>
            </w:pPr>
            <w:r w:rsidRPr="009245DB">
              <w:rPr>
                <w:b w:val="0"/>
                <w:color w:val="CC3668"/>
              </w:rPr>
              <w:t>Nombre(s) del(os) proponente(s) del programa o proyecto</w:t>
            </w:r>
            <w:r w:rsidR="00D046C8">
              <w:rPr>
                <w:b w:val="0"/>
                <w:color w:val="CC3668"/>
              </w:rPr>
              <w:t>.</w:t>
            </w:r>
          </w:p>
        </w:tc>
      </w:tr>
      <w:tr w:rsidR="00513981" w:rsidRPr="001E1EBC" w14:paraId="576B1DE5" w14:textId="77777777" w:rsidTr="00A626E3">
        <w:trPr>
          <w:cnfStyle w:val="000000100000" w:firstRow="0" w:lastRow="0" w:firstColumn="0" w:lastColumn="0" w:oddVBand="0" w:evenVBand="0" w:oddHBand="1" w:evenHBand="0" w:firstRowFirstColumn="0" w:firstRowLastColumn="0" w:lastRowFirstColumn="0" w:lastRowLastColumn="0"/>
          <w:trHeight w:val="522"/>
          <w:jc w:val="center"/>
        </w:trPr>
        <w:tc>
          <w:tcPr>
            <w:cnfStyle w:val="001000000000" w:firstRow="0" w:lastRow="0" w:firstColumn="1" w:lastColumn="0" w:oddVBand="0" w:evenVBand="0" w:oddHBand="0" w:evenHBand="0" w:firstRowFirstColumn="0" w:firstRowLastColumn="0" w:lastRowFirstColumn="0" w:lastRowLastColumn="0"/>
            <w:tcW w:w="1706" w:type="dxa"/>
            <w:tcBorders>
              <w:top w:val="single" w:sz="4" w:space="0" w:color="00B050"/>
              <w:left w:val="single" w:sz="4" w:space="0" w:color="00B050"/>
              <w:bottom w:val="single" w:sz="4" w:space="0" w:color="00B050"/>
              <w:right w:val="single" w:sz="4" w:space="0" w:color="00B050"/>
            </w:tcBorders>
            <w:shd w:val="clear" w:color="auto" w:fill="FFFFFF" w:themeFill="background1"/>
            <w:vAlign w:val="center"/>
          </w:tcPr>
          <w:p w14:paraId="50B233B3" w14:textId="77777777" w:rsidR="00513981" w:rsidRPr="001E1EBC" w:rsidRDefault="00513981" w:rsidP="009973B2">
            <w:pPr>
              <w:suppressAutoHyphens/>
              <w:spacing w:before="0"/>
              <w:jc w:val="left"/>
              <w:rPr>
                <w:i/>
                <w:color w:val="auto"/>
              </w:rPr>
            </w:pPr>
            <w:r w:rsidRPr="001E1EBC">
              <w:rPr>
                <w:color w:val="auto"/>
              </w:rPr>
              <w:t>Fecha de elaboración</w:t>
            </w:r>
          </w:p>
        </w:tc>
        <w:tc>
          <w:tcPr>
            <w:tcW w:w="7078" w:type="dxa"/>
            <w:tcBorders>
              <w:top w:val="single" w:sz="4" w:space="0" w:color="00B050"/>
              <w:left w:val="single" w:sz="4" w:space="0" w:color="00B050"/>
            </w:tcBorders>
            <w:shd w:val="clear" w:color="auto" w:fill="FFFFFF" w:themeFill="background1"/>
            <w:vAlign w:val="center"/>
          </w:tcPr>
          <w:p w14:paraId="5F764613" w14:textId="68EB7840" w:rsidR="00513981" w:rsidRPr="009245DB" w:rsidRDefault="00513981" w:rsidP="009973B2">
            <w:pPr>
              <w:spacing w:before="0"/>
              <w:jc w:val="left"/>
              <w:cnfStyle w:val="000000100000" w:firstRow="0" w:lastRow="0" w:firstColumn="0" w:lastColumn="0" w:oddVBand="0" w:evenVBand="0" w:oddHBand="1" w:evenHBand="0" w:firstRowFirstColumn="0" w:firstRowLastColumn="0" w:lastRowFirstColumn="0" w:lastRowLastColumn="0"/>
              <w:rPr>
                <w:color w:val="CC3668"/>
              </w:rPr>
            </w:pPr>
            <w:r w:rsidRPr="009245DB">
              <w:rPr>
                <w:color w:val="CC3668"/>
              </w:rPr>
              <w:t>Día.mes.año de elaboración</w:t>
            </w:r>
            <w:r w:rsidR="00D046C8">
              <w:rPr>
                <w:color w:val="CC3668"/>
              </w:rPr>
              <w:t>.</w:t>
            </w:r>
          </w:p>
        </w:tc>
      </w:tr>
      <w:tr w:rsidR="00513981" w:rsidRPr="001E1EBC" w14:paraId="241F679C" w14:textId="77777777" w:rsidTr="00A626E3">
        <w:trPr>
          <w:trHeight w:val="360"/>
          <w:jc w:val="center"/>
        </w:trPr>
        <w:tc>
          <w:tcPr>
            <w:cnfStyle w:val="001000000000" w:firstRow="0" w:lastRow="0" w:firstColumn="1" w:lastColumn="0" w:oddVBand="0" w:evenVBand="0" w:oddHBand="0" w:evenHBand="0" w:firstRowFirstColumn="0" w:firstRowLastColumn="0" w:lastRowFirstColumn="0" w:lastRowLastColumn="0"/>
            <w:tcW w:w="1706" w:type="dxa"/>
            <w:tcBorders>
              <w:top w:val="single" w:sz="4" w:space="0" w:color="00B050"/>
              <w:left w:val="single" w:sz="4" w:space="0" w:color="00B050"/>
              <w:bottom w:val="single" w:sz="4" w:space="0" w:color="00B050"/>
              <w:right w:val="single" w:sz="4" w:space="0" w:color="00B050"/>
            </w:tcBorders>
            <w:shd w:val="clear" w:color="auto" w:fill="FFFFFF" w:themeFill="background1"/>
            <w:vAlign w:val="center"/>
          </w:tcPr>
          <w:p w14:paraId="4366AF9C" w14:textId="77777777" w:rsidR="00513981" w:rsidRPr="001E1EBC" w:rsidRDefault="00513981" w:rsidP="009973B2">
            <w:pPr>
              <w:suppressAutoHyphens/>
              <w:spacing w:before="0"/>
              <w:jc w:val="left"/>
              <w:rPr>
                <w:i/>
                <w:color w:val="auto"/>
              </w:rPr>
            </w:pPr>
            <w:r w:rsidRPr="001E1EBC">
              <w:rPr>
                <w:color w:val="auto"/>
              </w:rPr>
              <w:t xml:space="preserve">Contacto </w:t>
            </w:r>
          </w:p>
        </w:tc>
        <w:tc>
          <w:tcPr>
            <w:tcW w:w="7078" w:type="dxa"/>
            <w:tcBorders>
              <w:left w:val="single" w:sz="4" w:space="0" w:color="00B050"/>
            </w:tcBorders>
            <w:shd w:val="clear" w:color="auto" w:fill="FFFFFF" w:themeFill="background1"/>
            <w:vAlign w:val="center"/>
          </w:tcPr>
          <w:p w14:paraId="556BD035" w14:textId="360EAF90" w:rsidR="00513981" w:rsidRPr="009245DB" w:rsidRDefault="00513981" w:rsidP="009973B2">
            <w:pPr>
              <w:spacing w:before="0"/>
              <w:jc w:val="left"/>
              <w:cnfStyle w:val="000000000000" w:firstRow="0" w:lastRow="0" w:firstColumn="0" w:lastColumn="0" w:oddVBand="0" w:evenVBand="0" w:oddHBand="0" w:evenHBand="0" w:firstRowFirstColumn="0" w:firstRowLastColumn="0" w:lastRowFirstColumn="0" w:lastRowLastColumn="0"/>
              <w:rPr>
                <w:color w:val="CC3668"/>
              </w:rPr>
            </w:pPr>
            <w:r w:rsidRPr="009245DB">
              <w:rPr>
                <w:color w:val="CC3668"/>
              </w:rPr>
              <w:t>Dirección física, correo electrónico, número(s) de teléfono(s), sitio web</w:t>
            </w:r>
            <w:r w:rsidR="00D046C8">
              <w:rPr>
                <w:color w:val="CC3668"/>
              </w:rPr>
              <w:t>.</w:t>
            </w:r>
          </w:p>
        </w:tc>
      </w:tr>
    </w:tbl>
    <w:p w14:paraId="28A2B3CA" w14:textId="77777777" w:rsidR="00E77DCC" w:rsidRDefault="00E77DCC" w:rsidP="003F28D8">
      <w:pPr>
        <w:tabs>
          <w:tab w:val="left" w:pos="5077"/>
        </w:tabs>
      </w:pPr>
    </w:p>
    <w:p w14:paraId="7458A5A0" w14:textId="72AFB80F" w:rsidR="00E54CD3" w:rsidRPr="009B4900" w:rsidRDefault="00E77DCC" w:rsidP="003F28D8">
      <w:pPr>
        <w:jc w:val="left"/>
      </w:pPr>
      <w:r>
        <w:br w:type="page"/>
      </w:r>
    </w:p>
    <w:p w14:paraId="17F710C0" w14:textId="77777777" w:rsidR="00855A4E" w:rsidRDefault="00E54CD3" w:rsidP="00C048C9">
      <w:pPr>
        <w:pStyle w:val="Tit01contenido"/>
        <w:spacing w:before="0" w:after="0"/>
      </w:pPr>
      <w:bookmarkStart w:id="0" w:name="_Toc20521942"/>
      <w:bookmarkStart w:id="1" w:name="_Toc20521979"/>
      <w:bookmarkStart w:id="2" w:name="_Toc20524565"/>
      <w:bookmarkStart w:id="3" w:name="_Toc25349067"/>
      <w:bookmarkStart w:id="4" w:name="_Toc26463769"/>
      <w:bookmarkStart w:id="5" w:name="_Toc79712705"/>
      <w:bookmarkStart w:id="6" w:name="_Toc80091421"/>
      <w:bookmarkStart w:id="7" w:name="_Toc80091516"/>
      <w:r w:rsidRPr="005408E8">
        <w:lastRenderedPageBreak/>
        <w:t>Contenido</w:t>
      </w:r>
      <w:bookmarkStart w:id="8" w:name="_Toc26463770"/>
      <w:bookmarkStart w:id="9" w:name="_Toc80091422"/>
      <w:bookmarkStart w:id="10" w:name="_Toc80091517"/>
      <w:bookmarkStart w:id="11" w:name="_Toc80091888"/>
      <w:bookmarkStart w:id="12" w:name="_Toc80092225"/>
      <w:bookmarkEnd w:id="0"/>
      <w:bookmarkEnd w:id="1"/>
      <w:bookmarkEnd w:id="2"/>
      <w:bookmarkEnd w:id="3"/>
      <w:bookmarkEnd w:id="4"/>
      <w:bookmarkEnd w:id="5"/>
      <w:bookmarkEnd w:id="6"/>
      <w:bookmarkEnd w:id="7"/>
    </w:p>
    <w:sdt>
      <w:sdtPr>
        <w:rPr>
          <w:rFonts w:asciiTheme="minorHAnsi" w:eastAsiaTheme="minorEastAsia" w:hAnsiTheme="minorHAnsi" w:cstheme="minorBidi"/>
          <w:color w:val="auto"/>
          <w:sz w:val="24"/>
          <w:szCs w:val="22"/>
          <w:lang w:val="en-GB"/>
        </w:rPr>
        <w:id w:val="-513690774"/>
        <w:docPartObj>
          <w:docPartGallery w:val="Table of Contents"/>
          <w:docPartUnique/>
        </w:docPartObj>
      </w:sdtPr>
      <w:sdtEndPr>
        <w:rPr>
          <w:b/>
          <w:bCs/>
        </w:rPr>
      </w:sdtEndPr>
      <w:sdtContent>
        <w:p w14:paraId="66E47D5A" w14:textId="2F9A6F9C" w:rsidR="00C048C9" w:rsidRPr="003D541D" w:rsidRDefault="00C048C9" w:rsidP="00C048C9">
          <w:pPr>
            <w:pStyle w:val="TOCHeading"/>
            <w:spacing w:before="0"/>
            <w:rPr>
              <w:sz w:val="24"/>
              <w:szCs w:val="24"/>
            </w:rPr>
          </w:pPr>
        </w:p>
        <w:p w14:paraId="2920C984" w14:textId="03D0B018" w:rsidR="00361BA3" w:rsidRDefault="00C048C9" w:rsidP="00361BA3">
          <w:pPr>
            <w:pStyle w:val="TOC1"/>
            <w:rPr>
              <w:b w:val="0"/>
              <w:bCs w:val="0"/>
              <w:kern w:val="2"/>
              <w:sz w:val="24"/>
              <w:szCs w:val="24"/>
              <w14:ligatures w14:val="standardContextual"/>
            </w:rPr>
          </w:pPr>
          <w:r>
            <w:fldChar w:fldCharType="begin"/>
          </w:r>
          <w:r>
            <w:instrText xml:space="preserve"> TOC \o "1-3" \h \z \u </w:instrText>
          </w:r>
          <w:r>
            <w:fldChar w:fldCharType="separate"/>
          </w:r>
          <w:hyperlink w:anchor="_Toc176253041" w:history="1">
            <w:r w:rsidR="00361BA3" w:rsidRPr="0035778C">
              <w:rPr>
                <w:rStyle w:val="Hyperlink"/>
              </w:rPr>
              <w:t>Siglas y acrónimos</w:t>
            </w:r>
            <w:r w:rsidR="00361BA3">
              <w:rPr>
                <w:webHidden/>
              </w:rPr>
              <w:tab/>
            </w:r>
            <w:r w:rsidR="00361BA3">
              <w:rPr>
                <w:webHidden/>
              </w:rPr>
              <w:fldChar w:fldCharType="begin"/>
            </w:r>
            <w:r w:rsidR="00361BA3">
              <w:rPr>
                <w:webHidden/>
              </w:rPr>
              <w:instrText xml:space="preserve"> PAGEREF _Toc176253041 \h </w:instrText>
            </w:r>
            <w:r w:rsidR="00361BA3">
              <w:rPr>
                <w:webHidden/>
              </w:rPr>
            </w:r>
            <w:r w:rsidR="00361BA3">
              <w:rPr>
                <w:webHidden/>
              </w:rPr>
              <w:fldChar w:fldCharType="separate"/>
            </w:r>
            <w:r w:rsidR="00361BA3">
              <w:rPr>
                <w:webHidden/>
              </w:rPr>
              <w:t>5</w:t>
            </w:r>
            <w:r w:rsidR="00361BA3">
              <w:rPr>
                <w:webHidden/>
              </w:rPr>
              <w:fldChar w:fldCharType="end"/>
            </w:r>
          </w:hyperlink>
        </w:p>
        <w:p w14:paraId="69DF8599" w14:textId="6C82DD09" w:rsidR="00361BA3" w:rsidRDefault="00361BA3" w:rsidP="00361BA3">
          <w:pPr>
            <w:pStyle w:val="TOC1"/>
            <w:rPr>
              <w:b w:val="0"/>
              <w:bCs w:val="0"/>
              <w:kern w:val="2"/>
              <w:sz w:val="24"/>
              <w:szCs w:val="24"/>
              <w14:ligatures w14:val="standardContextual"/>
            </w:rPr>
          </w:pPr>
          <w:hyperlink w:anchor="_Toc176253042" w:history="1">
            <w:r w:rsidRPr="0035778C">
              <w:rPr>
                <w:rStyle w:val="Hyperlink"/>
              </w:rPr>
              <w:t>1</w:t>
            </w:r>
            <w:r>
              <w:rPr>
                <w:b w:val="0"/>
                <w:bCs w:val="0"/>
                <w:kern w:val="2"/>
                <w:sz w:val="24"/>
                <w:szCs w:val="24"/>
                <w14:ligatures w14:val="standardContextual"/>
              </w:rPr>
              <w:tab/>
            </w:r>
            <w:r w:rsidRPr="0035778C">
              <w:rPr>
                <w:rStyle w:val="Hyperlink"/>
              </w:rPr>
              <w:t>Información del programa o proyecto de mitigación del cambio climático (PMCC)</w:t>
            </w:r>
            <w:r>
              <w:rPr>
                <w:webHidden/>
              </w:rPr>
              <w:tab/>
            </w:r>
            <w:r>
              <w:rPr>
                <w:webHidden/>
              </w:rPr>
              <w:fldChar w:fldCharType="begin"/>
            </w:r>
            <w:r>
              <w:rPr>
                <w:webHidden/>
              </w:rPr>
              <w:instrText xml:space="preserve"> PAGEREF _Toc176253042 \h </w:instrText>
            </w:r>
            <w:r>
              <w:rPr>
                <w:webHidden/>
              </w:rPr>
            </w:r>
            <w:r>
              <w:rPr>
                <w:webHidden/>
              </w:rPr>
              <w:fldChar w:fldCharType="separate"/>
            </w:r>
            <w:r>
              <w:rPr>
                <w:webHidden/>
              </w:rPr>
              <w:t>6</w:t>
            </w:r>
            <w:r>
              <w:rPr>
                <w:webHidden/>
              </w:rPr>
              <w:fldChar w:fldCharType="end"/>
            </w:r>
          </w:hyperlink>
        </w:p>
        <w:p w14:paraId="3F1524B6" w14:textId="11C8C42D" w:rsidR="00361BA3" w:rsidRDefault="00361BA3" w:rsidP="00361BA3">
          <w:pPr>
            <w:pStyle w:val="TOC2"/>
            <w:rPr>
              <w:kern w:val="2"/>
              <w:szCs w:val="24"/>
              <w:lang w:eastAsia="es-CO"/>
              <w14:ligatures w14:val="standardContextual"/>
            </w:rPr>
          </w:pPr>
          <w:hyperlink w:anchor="_Toc176253043" w:history="1">
            <w:r w:rsidRPr="0035778C">
              <w:rPr>
                <w:rStyle w:val="Hyperlink"/>
                <w:iCs/>
              </w:rPr>
              <w:t>1.1</w:t>
            </w:r>
            <w:r>
              <w:rPr>
                <w:kern w:val="2"/>
                <w:szCs w:val="24"/>
                <w:lang w:eastAsia="es-CO"/>
                <w14:ligatures w14:val="standardContextual"/>
              </w:rPr>
              <w:tab/>
            </w:r>
            <w:r w:rsidRPr="0035778C">
              <w:rPr>
                <w:rStyle w:val="Hyperlink"/>
              </w:rPr>
              <w:t>Información del titular del PMCC</w:t>
            </w:r>
            <w:r>
              <w:rPr>
                <w:webHidden/>
              </w:rPr>
              <w:tab/>
            </w:r>
            <w:r>
              <w:rPr>
                <w:webHidden/>
              </w:rPr>
              <w:fldChar w:fldCharType="begin"/>
            </w:r>
            <w:r>
              <w:rPr>
                <w:webHidden/>
              </w:rPr>
              <w:instrText xml:space="preserve"> PAGEREF _Toc176253043 \h </w:instrText>
            </w:r>
            <w:r>
              <w:rPr>
                <w:webHidden/>
              </w:rPr>
            </w:r>
            <w:r>
              <w:rPr>
                <w:webHidden/>
              </w:rPr>
              <w:fldChar w:fldCharType="separate"/>
            </w:r>
            <w:r>
              <w:rPr>
                <w:webHidden/>
              </w:rPr>
              <w:t>6</w:t>
            </w:r>
            <w:r>
              <w:rPr>
                <w:webHidden/>
              </w:rPr>
              <w:fldChar w:fldCharType="end"/>
            </w:r>
          </w:hyperlink>
        </w:p>
        <w:p w14:paraId="292E23B3" w14:textId="188BC8CB" w:rsidR="00361BA3" w:rsidRDefault="00361BA3" w:rsidP="00361BA3">
          <w:pPr>
            <w:pStyle w:val="TOC2"/>
            <w:rPr>
              <w:kern w:val="2"/>
              <w:szCs w:val="24"/>
              <w:lang w:eastAsia="es-CO"/>
              <w14:ligatures w14:val="standardContextual"/>
            </w:rPr>
          </w:pPr>
          <w:hyperlink w:anchor="_Toc176253044" w:history="1">
            <w:r w:rsidRPr="0035778C">
              <w:rPr>
                <w:rStyle w:val="Hyperlink"/>
                <w:iCs/>
              </w:rPr>
              <w:t>1.2</w:t>
            </w:r>
            <w:r>
              <w:rPr>
                <w:kern w:val="2"/>
                <w:szCs w:val="24"/>
                <w:lang w:eastAsia="es-CO"/>
                <w14:ligatures w14:val="standardContextual"/>
              </w:rPr>
              <w:tab/>
            </w:r>
            <w:r w:rsidRPr="0035778C">
              <w:rPr>
                <w:rStyle w:val="Hyperlink"/>
              </w:rPr>
              <w:t>Información de otros participantes institucionales del PMCC</w:t>
            </w:r>
            <w:r>
              <w:rPr>
                <w:webHidden/>
              </w:rPr>
              <w:tab/>
            </w:r>
            <w:r>
              <w:rPr>
                <w:webHidden/>
              </w:rPr>
              <w:fldChar w:fldCharType="begin"/>
            </w:r>
            <w:r>
              <w:rPr>
                <w:webHidden/>
              </w:rPr>
              <w:instrText xml:space="preserve"> PAGEREF _Toc176253044 \h </w:instrText>
            </w:r>
            <w:r>
              <w:rPr>
                <w:webHidden/>
              </w:rPr>
            </w:r>
            <w:r>
              <w:rPr>
                <w:webHidden/>
              </w:rPr>
              <w:fldChar w:fldCharType="separate"/>
            </w:r>
            <w:r>
              <w:rPr>
                <w:webHidden/>
              </w:rPr>
              <w:t>6</w:t>
            </w:r>
            <w:r>
              <w:rPr>
                <w:webHidden/>
              </w:rPr>
              <w:fldChar w:fldCharType="end"/>
            </w:r>
          </w:hyperlink>
        </w:p>
        <w:p w14:paraId="6A1C4BBD" w14:textId="50D7E3C0" w:rsidR="00361BA3" w:rsidRDefault="00361BA3" w:rsidP="00361BA3">
          <w:pPr>
            <w:pStyle w:val="TOC2"/>
            <w:rPr>
              <w:kern w:val="2"/>
              <w:szCs w:val="24"/>
              <w:lang w:eastAsia="es-CO"/>
              <w14:ligatures w14:val="standardContextual"/>
            </w:rPr>
          </w:pPr>
          <w:hyperlink w:anchor="_Toc176253045" w:history="1">
            <w:r w:rsidRPr="0035778C">
              <w:rPr>
                <w:rStyle w:val="Hyperlink"/>
                <w:iCs/>
              </w:rPr>
              <w:t>1.3</w:t>
            </w:r>
            <w:r>
              <w:rPr>
                <w:kern w:val="2"/>
                <w:szCs w:val="24"/>
                <w:lang w:eastAsia="es-CO"/>
                <w14:ligatures w14:val="standardContextual"/>
              </w:rPr>
              <w:tab/>
            </w:r>
            <w:r w:rsidRPr="0035778C">
              <w:rPr>
                <w:rStyle w:val="Hyperlink"/>
              </w:rPr>
              <w:t>Objetivo del PMCC</w:t>
            </w:r>
            <w:r>
              <w:rPr>
                <w:webHidden/>
              </w:rPr>
              <w:tab/>
            </w:r>
            <w:r>
              <w:rPr>
                <w:webHidden/>
              </w:rPr>
              <w:fldChar w:fldCharType="begin"/>
            </w:r>
            <w:r>
              <w:rPr>
                <w:webHidden/>
              </w:rPr>
              <w:instrText xml:space="preserve"> PAGEREF _Toc176253045 \h </w:instrText>
            </w:r>
            <w:r>
              <w:rPr>
                <w:webHidden/>
              </w:rPr>
            </w:r>
            <w:r>
              <w:rPr>
                <w:webHidden/>
              </w:rPr>
              <w:fldChar w:fldCharType="separate"/>
            </w:r>
            <w:r>
              <w:rPr>
                <w:webHidden/>
              </w:rPr>
              <w:t>6</w:t>
            </w:r>
            <w:r>
              <w:rPr>
                <w:webHidden/>
              </w:rPr>
              <w:fldChar w:fldCharType="end"/>
            </w:r>
          </w:hyperlink>
        </w:p>
        <w:p w14:paraId="5A9276F6" w14:textId="6ABB9E03" w:rsidR="00361BA3" w:rsidRDefault="00361BA3" w:rsidP="00361BA3">
          <w:pPr>
            <w:pStyle w:val="TOC2"/>
            <w:rPr>
              <w:kern w:val="2"/>
              <w:szCs w:val="24"/>
              <w:lang w:eastAsia="es-CO"/>
              <w14:ligatures w14:val="standardContextual"/>
            </w:rPr>
          </w:pPr>
          <w:hyperlink w:anchor="_Toc176253046" w:history="1">
            <w:r w:rsidRPr="0035778C">
              <w:rPr>
                <w:rStyle w:val="Hyperlink"/>
                <w:iCs/>
              </w:rPr>
              <w:t>1.4</w:t>
            </w:r>
            <w:r>
              <w:rPr>
                <w:kern w:val="2"/>
                <w:szCs w:val="24"/>
                <w:lang w:eastAsia="es-CO"/>
                <w14:ligatures w14:val="standardContextual"/>
              </w:rPr>
              <w:tab/>
            </w:r>
            <w:r w:rsidRPr="0035778C">
              <w:rPr>
                <w:rStyle w:val="Hyperlink"/>
              </w:rPr>
              <w:t>Descripción del PMCC</w:t>
            </w:r>
            <w:r>
              <w:rPr>
                <w:webHidden/>
              </w:rPr>
              <w:tab/>
            </w:r>
            <w:r>
              <w:rPr>
                <w:webHidden/>
              </w:rPr>
              <w:fldChar w:fldCharType="begin"/>
            </w:r>
            <w:r>
              <w:rPr>
                <w:webHidden/>
              </w:rPr>
              <w:instrText xml:space="preserve"> PAGEREF _Toc176253046 \h </w:instrText>
            </w:r>
            <w:r>
              <w:rPr>
                <w:webHidden/>
              </w:rPr>
            </w:r>
            <w:r>
              <w:rPr>
                <w:webHidden/>
              </w:rPr>
              <w:fldChar w:fldCharType="separate"/>
            </w:r>
            <w:r>
              <w:rPr>
                <w:webHidden/>
              </w:rPr>
              <w:t>7</w:t>
            </w:r>
            <w:r>
              <w:rPr>
                <w:webHidden/>
              </w:rPr>
              <w:fldChar w:fldCharType="end"/>
            </w:r>
          </w:hyperlink>
        </w:p>
        <w:p w14:paraId="3FEAAB63" w14:textId="6700E297" w:rsidR="00361BA3" w:rsidRDefault="00361BA3" w:rsidP="00361BA3">
          <w:pPr>
            <w:pStyle w:val="TOC3"/>
            <w:spacing w:after="0"/>
            <w:rPr>
              <w:kern w:val="2"/>
              <w:szCs w:val="24"/>
              <w:lang w:eastAsia="es-CO"/>
              <w14:ligatures w14:val="standardContextual"/>
            </w:rPr>
          </w:pPr>
          <w:hyperlink w:anchor="_Toc176253047" w:history="1">
            <w:r w:rsidRPr="0035778C">
              <w:rPr>
                <w:rStyle w:val="Hyperlink"/>
                <w:iCs/>
              </w:rPr>
              <w:t>1.4.1</w:t>
            </w:r>
            <w:r>
              <w:rPr>
                <w:kern w:val="2"/>
                <w:szCs w:val="24"/>
                <w:lang w:eastAsia="es-CO"/>
                <w14:ligatures w14:val="standardContextual"/>
              </w:rPr>
              <w:tab/>
            </w:r>
            <w:r w:rsidRPr="0035778C">
              <w:rPr>
                <w:rStyle w:val="Hyperlink"/>
              </w:rPr>
              <w:t>Ámbito sectorial y tipo de PMCC</w:t>
            </w:r>
            <w:r>
              <w:rPr>
                <w:webHidden/>
              </w:rPr>
              <w:tab/>
            </w:r>
            <w:r>
              <w:rPr>
                <w:webHidden/>
              </w:rPr>
              <w:fldChar w:fldCharType="begin"/>
            </w:r>
            <w:r>
              <w:rPr>
                <w:webHidden/>
              </w:rPr>
              <w:instrText xml:space="preserve"> PAGEREF _Toc176253047 \h </w:instrText>
            </w:r>
            <w:r>
              <w:rPr>
                <w:webHidden/>
              </w:rPr>
            </w:r>
            <w:r>
              <w:rPr>
                <w:webHidden/>
              </w:rPr>
              <w:fldChar w:fldCharType="separate"/>
            </w:r>
            <w:r>
              <w:rPr>
                <w:webHidden/>
              </w:rPr>
              <w:t>7</w:t>
            </w:r>
            <w:r>
              <w:rPr>
                <w:webHidden/>
              </w:rPr>
              <w:fldChar w:fldCharType="end"/>
            </w:r>
          </w:hyperlink>
        </w:p>
        <w:p w14:paraId="28BDBDA6" w14:textId="63817FD2" w:rsidR="00361BA3" w:rsidRDefault="00361BA3" w:rsidP="00361BA3">
          <w:pPr>
            <w:pStyle w:val="TOC3"/>
            <w:spacing w:after="0"/>
            <w:rPr>
              <w:kern w:val="2"/>
              <w:szCs w:val="24"/>
              <w:lang w:eastAsia="es-CO"/>
              <w14:ligatures w14:val="standardContextual"/>
            </w:rPr>
          </w:pPr>
          <w:hyperlink w:anchor="_Toc176253048" w:history="1">
            <w:r w:rsidRPr="0035778C">
              <w:rPr>
                <w:rStyle w:val="Hyperlink"/>
                <w:iCs/>
              </w:rPr>
              <w:t>1.4.2</w:t>
            </w:r>
            <w:r>
              <w:rPr>
                <w:kern w:val="2"/>
                <w:szCs w:val="24"/>
                <w:lang w:eastAsia="es-CO"/>
                <w14:ligatures w14:val="standardContextual"/>
              </w:rPr>
              <w:tab/>
            </w:r>
            <w:r w:rsidRPr="0035778C">
              <w:rPr>
                <w:rStyle w:val="Hyperlink"/>
              </w:rPr>
              <w:t>Ubicación y límites del PMCC</w:t>
            </w:r>
            <w:r>
              <w:rPr>
                <w:webHidden/>
              </w:rPr>
              <w:tab/>
            </w:r>
            <w:r>
              <w:rPr>
                <w:webHidden/>
              </w:rPr>
              <w:fldChar w:fldCharType="begin"/>
            </w:r>
            <w:r>
              <w:rPr>
                <w:webHidden/>
              </w:rPr>
              <w:instrText xml:space="preserve"> PAGEREF _Toc176253048 \h </w:instrText>
            </w:r>
            <w:r>
              <w:rPr>
                <w:webHidden/>
              </w:rPr>
            </w:r>
            <w:r>
              <w:rPr>
                <w:webHidden/>
              </w:rPr>
              <w:fldChar w:fldCharType="separate"/>
            </w:r>
            <w:r>
              <w:rPr>
                <w:webHidden/>
              </w:rPr>
              <w:t>7</w:t>
            </w:r>
            <w:r>
              <w:rPr>
                <w:webHidden/>
              </w:rPr>
              <w:fldChar w:fldCharType="end"/>
            </w:r>
          </w:hyperlink>
        </w:p>
        <w:p w14:paraId="12214420" w14:textId="6BF191C1" w:rsidR="00361BA3" w:rsidRDefault="00361BA3" w:rsidP="00361BA3">
          <w:pPr>
            <w:pStyle w:val="TOC2"/>
            <w:rPr>
              <w:kern w:val="2"/>
              <w:szCs w:val="24"/>
              <w:lang w:eastAsia="es-CO"/>
              <w14:ligatures w14:val="standardContextual"/>
            </w:rPr>
          </w:pPr>
          <w:hyperlink w:anchor="_Toc176253049" w:history="1">
            <w:r w:rsidRPr="0035778C">
              <w:rPr>
                <w:rStyle w:val="Hyperlink"/>
                <w:iCs/>
              </w:rPr>
              <w:t>1.5</w:t>
            </w:r>
            <w:r>
              <w:rPr>
                <w:kern w:val="2"/>
                <w:szCs w:val="24"/>
                <w:lang w:eastAsia="es-CO"/>
                <w14:ligatures w14:val="standardContextual"/>
              </w:rPr>
              <w:tab/>
            </w:r>
            <w:r w:rsidRPr="0035778C">
              <w:rPr>
                <w:rStyle w:val="Hyperlink"/>
              </w:rPr>
              <w:t>Titularidad o derecho de uso del área, instalación o proceso</w:t>
            </w:r>
            <w:r>
              <w:rPr>
                <w:webHidden/>
              </w:rPr>
              <w:tab/>
            </w:r>
            <w:r>
              <w:rPr>
                <w:webHidden/>
              </w:rPr>
              <w:fldChar w:fldCharType="begin"/>
            </w:r>
            <w:r>
              <w:rPr>
                <w:webHidden/>
              </w:rPr>
              <w:instrText xml:space="preserve"> PAGEREF _Toc176253049 \h </w:instrText>
            </w:r>
            <w:r>
              <w:rPr>
                <w:webHidden/>
              </w:rPr>
            </w:r>
            <w:r>
              <w:rPr>
                <w:webHidden/>
              </w:rPr>
              <w:fldChar w:fldCharType="separate"/>
            </w:r>
            <w:r>
              <w:rPr>
                <w:webHidden/>
              </w:rPr>
              <w:t>8</w:t>
            </w:r>
            <w:r>
              <w:rPr>
                <w:webHidden/>
              </w:rPr>
              <w:fldChar w:fldCharType="end"/>
            </w:r>
          </w:hyperlink>
        </w:p>
        <w:p w14:paraId="213F49A8" w14:textId="2A4568DF" w:rsidR="00361BA3" w:rsidRDefault="00361BA3" w:rsidP="00361BA3">
          <w:pPr>
            <w:pStyle w:val="TOC2"/>
            <w:rPr>
              <w:kern w:val="2"/>
              <w:szCs w:val="24"/>
              <w:lang w:eastAsia="es-CO"/>
              <w14:ligatures w14:val="standardContextual"/>
            </w:rPr>
          </w:pPr>
          <w:hyperlink w:anchor="_Toc176253050" w:history="1">
            <w:r w:rsidRPr="0035778C">
              <w:rPr>
                <w:rStyle w:val="Hyperlink"/>
                <w:iCs/>
              </w:rPr>
              <w:t>1.6</w:t>
            </w:r>
            <w:r>
              <w:rPr>
                <w:kern w:val="2"/>
                <w:szCs w:val="24"/>
                <w:lang w:eastAsia="es-CO"/>
                <w14:ligatures w14:val="standardContextual"/>
              </w:rPr>
              <w:tab/>
            </w:r>
            <w:r w:rsidRPr="0035778C">
              <w:rPr>
                <w:rStyle w:val="Hyperlink"/>
              </w:rPr>
              <w:t>Características y condiciones previas al inicio del PMCC</w:t>
            </w:r>
            <w:r>
              <w:rPr>
                <w:webHidden/>
              </w:rPr>
              <w:tab/>
            </w:r>
            <w:r>
              <w:rPr>
                <w:webHidden/>
              </w:rPr>
              <w:fldChar w:fldCharType="begin"/>
            </w:r>
            <w:r>
              <w:rPr>
                <w:webHidden/>
              </w:rPr>
              <w:instrText xml:space="preserve"> PAGEREF _Toc176253050 \h </w:instrText>
            </w:r>
            <w:r>
              <w:rPr>
                <w:webHidden/>
              </w:rPr>
            </w:r>
            <w:r>
              <w:rPr>
                <w:webHidden/>
              </w:rPr>
              <w:fldChar w:fldCharType="separate"/>
            </w:r>
            <w:r>
              <w:rPr>
                <w:webHidden/>
              </w:rPr>
              <w:t>8</w:t>
            </w:r>
            <w:r>
              <w:rPr>
                <w:webHidden/>
              </w:rPr>
              <w:fldChar w:fldCharType="end"/>
            </w:r>
          </w:hyperlink>
        </w:p>
        <w:p w14:paraId="13F97731" w14:textId="32389626" w:rsidR="00361BA3" w:rsidRDefault="00361BA3" w:rsidP="00361BA3">
          <w:pPr>
            <w:pStyle w:val="TOC2"/>
            <w:rPr>
              <w:kern w:val="2"/>
              <w:szCs w:val="24"/>
              <w:lang w:eastAsia="es-CO"/>
              <w14:ligatures w14:val="standardContextual"/>
            </w:rPr>
          </w:pPr>
          <w:hyperlink w:anchor="_Toc176253051" w:history="1">
            <w:r w:rsidRPr="0035778C">
              <w:rPr>
                <w:rStyle w:val="Hyperlink"/>
                <w:iCs/>
              </w:rPr>
              <w:t>1.7</w:t>
            </w:r>
            <w:r>
              <w:rPr>
                <w:kern w:val="2"/>
                <w:szCs w:val="24"/>
                <w:lang w:eastAsia="es-CO"/>
                <w14:ligatures w14:val="standardContextual"/>
              </w:rPr>
              <w:tab/>
            </w:r>
            <w:r w:rsidRPr="0035778C">
              <w:rPr>
                <w:rStyle w:val="Hyperlink"/>
              </w:rPr>
              <w:t>Tecnologías, productos y servicios del PMCC</w:t>
            </w:r>
            <w:r>
              <w:rPr>
                <w:webHidden/>
              </w:rPr>
              <w:tab/>
            </w:r>
            <w:r>
              <w:rPr>
                <w:webHidden/>
              </w:rPr>
              <w:fldChar w:fldCharType="begin"/>
            </w:r>
            <w:r>
              <w:rPr>
                <w:webHidden/>
              </w:rPr>
              <w:instrText xml:space="preserve"> PAGEREF _Toc176253051 \h </w:instrText>
            </w:r>
            <w:r>
              <w:rPr>
                <w:webHidden/>
              </w:rPr>
            </w:r>
            <w:r>
              <w:rPr>
                <w:webHidden/>
              </w:rPr>
              <w:fldChar w:fldCharType="separate"/>
            </w:r>
            <w:r>
              <w:rPr>
                <w:webHidden/>
              </w:rPr>
              <w:t>8</w:t>
            </w:r>
            <w:r>
              <w:rPr>
                <w:webHidden/>
              </w:rPr>
              <w:fldChar w:fldCharType="end"/>
            </w:r>
          </w:hyperlink>
        </w:p>
        <w:p w14:paraId="645E5F60" w14:textId="4571F3FE" w:rsidR="00361BA3" w:rsidRDefault="00361BA3" w:rsidP="00361BA3">
          <w:pPr>
            <w:pStyle w:val="TOC2"/>
            <w:rPr>
              <w:kern w:val="2"/>
              <w:szCs w:val="24"/>
              <w:lang w:eastAsia="es-CO"/>
              <w14:ligatures w14:val="standardContextual"/>
            </w:rPr>
          </w:pPr>
          <w:hyperlink w:anchor="_Toc176253052" w:history="1">
            <w:r w:rsidRPr="0035778C">
              <w:rPr>
                <w:rStyle w:val="Hyperlink"/>
                <w:iCs/>
              </w:rPr>
              <w:t>1.8</w:t>
            </w:r>
            <w:r>
              <w:rPr>
                <w:kern w:val="2"/>
                <w:szCs w:val="24"/>
                <w:lang w:eastAsia="es-CO"/>
                <w14:ligatures w14:val="standardContextual"/>
              </w:rPr>
              <w:tab/>
            </w:r>
            <w:r w:rsidRPr="0035778C">
              <w:rPr>
                <w:rStyle w:val="Hyperlink"/>
              </w:rPr>
              <w:t>Plan cronológico</w:t>
            </w:r>
            <w:r>
              <w:rPr>
                <w:webHidden/>
              </w:rPr>
              <w:tab/>
            </w:r>
            <w:r>
              <w:rPr>
                <w:webHidden/>
              </w:rPr>
              <w:fldChar w:fldCharType="begin"/>
            </w:r>
            <w:r>
              <w:rPr>
                <w:webHidden/>
              </w:rPr>
              <w:instrText xml:space="preserve"> PAGEREF _Toc176253052 \h </w:instrText>
            </w:r>
            <w:r>
              <w:rPr>
                <w:webHidden/>
              </w:rPr>
            </w:r>
            <w:r>
              <w:rPr>
                <w:webHidden/>
              </w:rPr>
              <w:fldChar w:fldCharType="separate"/>
            </w:r>
            <w:r>
              <w:rPr>
                <w:webHidden/>
              </w:rPr>
              <w:t>8</w:t>
            </w:r>
            <w:r>
              <w:rPr>
                <w:webHidden/>
              </w:rPr>
              <w:fldChar w:fldCharType="end"/>
            </w:r>
          </w:hyperlink>
        </w:p>
        <w:p w14:paraId="137DD825" w14:textId="57FED27B" w:rsidR="00361BA3" w:rsidRDefault="00361BA3" w:rsidP="00361BA3">
          <w:pPr>
            <w:pStyle w:val="TOC1"/>
            <w:rPr>
              <w:b w:val="0"/>
              <w:bCs w:val="0"/>
              <w:kern w:val="2"/>
              <w:sz w:val="24"/>
              <w:szCs w:val="24"/>
              <w14:ligatures w14:val="standardContextual"/>
            </w:rPr>
          </w:pPr>
          <w:hyperlink w:anchor="_Toc176253053" w:history="1">
            <w:r w:rsidRPr="0035778C">
              <w:rPr>
                <w:rStyle w:val="Hyperlink"/>
              </w:rPr>
              <w:t>2</w:t>
            </w:r>
            <w:r>
              <w:rPr>
                <w:b w:val="0"/>
                <w:bCs w:val="0"/>
                <w:kern w:val="2"/>
                <w:sz w:val="24"/>
                <w:szCs w:val="24"/>
                <w14:ligatures w14:val="standardContextual"/>
              </w:rPr>
              <w:tab/>
            </w:r>
            <w:r w:rsidRPr="0035778C">
              <w:rPr>
                <w:rStyle w:val="Hyperlink"/>
              </w:rPr>
              <w:t>Metodología</w:t>
            </w:r>
            <w:r>
              <w:rPr>
                <w:webHidden/>
              </w:rPr>
              <w:tab/>
            </w:r>
            <w:r>
              <w:rPr>
                <w:webHidden/>
              </w:rPr>
              <w:fldChar w:fldCharType="begin"/>
            </w:r>
            <w:r>
              <w:rPr>
                <w:webHidden/>
              </w:rPr>
              <w:instrText xml:space="preserve"> PAGEREF _Toc176253053 \h </w:instrText>
            </w:r>
            <w:r>
              <w:rPr>
                <w:webHidden/>
              </w:rPr>
            </w:r>
            <w:r>
              <w:rPr>
                <w:webHidden/>
              </w:rPr>
              <w:fldChar w:fldCharType="separate"/>
            </w:r>
            <w:r>
              <w:rPr>
                <w:webHidden/>
              </w:rPr>
              <w:t>9</w:t>
            </w:r>
            <w:r>
              <w:rPr>
                <w:webHidden/>
              </w:rPr>
              <w:fldChar w:fldCharType="end"/>
            </w:r>
          </w:hyperlink>
        </w:p>
        <w:p w14:paraId="5DD9B6FE" w14:textId="6974E326" w:rsidR="00361BA3" w:rsidRDefault="00361BA3" w:rsidP="00361BA3">
          <w:pPr>
            <w:pStyle w:val="TOC2"/>
            <w:rPr>
              <w:kern w:val="2"/>
              <w:szCs w:val="24"/>
              <w:lang w:eastAsia="es-CO"/>
              <w14:ligatures w14:val="standardContextual"/>
            </w:rPr>
          </w:pPr>
          <w:hyperlink w:anchor="_Toc176253054" w:history="1">
            <w:r w:rsidRPr="0035778C">
              <w:rPr>
                <w:rStyle w:val="Hyperlink"/>
                <w:iCs/>
              </w:rPr>
              <w:t>2.1</w:t>
            </w:r>
            <w:r>
              <w:rPr>
                <w:kern w:val="2"/>
                <w:szCs w:val="24"/>
                <w:lang w:eastAsia="es-CO"/>
                <w14:ligatures w14:val="standardContextual"/>
              </w:rPr>
              <w:tab/>
            </w:r>
            <w:r w:rsidRPr="0035778C">
              <w:rPr>
                <w:rStyle w:val="Hyperlink"/>
              </w:rPr>
              <w:t>Aplicabilidad de la metodología seleccionada al PMCC</w:t>
            </w:r>
            <w:r>
              <w:rPr>
                <w:webHidden/>
              </w:rPr>
              <w:tab/>
            </w:r>
            <w:r>
              <w:rPr>
                <w:webHidden/>
              </w:rPr>
              <w:fldChar w:fldCharType="begin"/>
            </w:r>
            <w:r>
              <w:rPr>
                <w:webHidden/>
              </w:rPr>
              <w:instrText xml:space="preserve"> PAGEREF _Toc176253054 \h </w:instrText>
            </w:r>
            <w:r>
              <w:rPr>
                <w:webHidden/>
              </w:rPr>
            </w:r>
            <w:r>
              <w:rPr>
                <w:webHidden/>
              </w:rPr>
              <w:fldChar w:fldCharType="separate"/>
            </w:r>
            <w:r>
              <w:rPr>
                <w:webHidden/>
              </w:rPr>
              <w:t>9</w:t>
            </w:r>
            <w:r>
              <w:rPr>
                <w:webHidden/>
              </w:rPr>
              <w:fldChar w:fldCharType="end"/>
            </w:r>
          </w:hyperlink>
        </w:p>
        <w:p w14:paraId="044E06EB" w14:textId="49D4F1EB" w:rsidR="00361BA3" w:rsidRDefault="00361BA3" w:rsidP="00361BA3">
          <w:pPr>
            <w:pStyle w:val="TOC2"/>
            <w:rPr>
              <w:kern w:val="2"/>
              <w:szCs w:val="24"/>
              <w:lang w:eastAsia="es-CO"/>
              <w14:ligatures w14:val="standardContextual"/>
            </w:rPr>
          </w:pPr>
          <w:hyperlink w:anchor="_Toc176253055" w:history="1">
            <w:r w:rsidRPr="0035778C">
              <w:rPr>
                <w:rStyle w:val="Hyperlink"/>
                <w:iCs/>
              </w:rPr>
              <w:t>2.2</w:t>
            </w:r>
            <w:r>
              <w:rPr>
                <w:kern w:val="2"/>
                <w:szCs w:val="24"/>
                <w:lang w:eastAsia="es-CO"/>
                <w14:ligatures w14:val="standardContextual"/>
              </w:rPr>
              <w:tab/>
            </w:r>
            <w:r w:rsidRPr="0035778C">
              <w:rPr>
                <w:rStyle w:val="Hyperlink"/>
              </w:rPr>
              <w:t>Adicionalidad</w:t>
            </w:r>
            <w:r>
              <w:rPr>
                <w:webHidden/>
              </w:rPr>
              <w:tab/>
            </w:r>
            <w:r>
              <w:rPr>
                <w:webHidden/>
              </w:rPr>
              <w:fldChar w:fldCharType="begin"/>
            </w:r>
            <w:r>
              <w:rPr>
                <w:webHidden/>
              </w:rPr>
              <w:instrText xml:space="preserve"> PAGEREF _Toc176253055 \h </w:instrText>
            </w:r>
            <w:r>
              <w:rPr>
                <w:webHidden/>
              </w:rPr>
            </w:r>
            <w:r>
              <w:rPr>
                <w:webHidden/>
              </w:rPr>
              <w:fldChar w:fldCharType="separate"/>
            </w:r>
            <w:r>
              <w:rPr>
                <w:webHidden/>
              </w:rPr>
              <w:t>9</w:t>
            </w:r>
            <w:r>
              <w:rPr>
                <w:webHidden/>
              </w:rPr>
              <w:fldChar w:fldCharType="end"/>
            </w:r>
          </w:hyperlink>
        </w:p>
        <w:p w14:paraId="406C1447" w14:textId="170575F1" w:rsidR="00361BA3" w:rsidRDefault="00361BA3" w:rsidP="00361BA3">
          <w:pPr>
            <w:pStyle w:val="TOC2"/>
            <w:rPr>
              <w:kern w:val="2"/>
              <w:szCs w:val="24"/>
              <w:lang w:eastAsia="es-CO"/>
              <w14:ligatures w14:val="standardContextual"/>
            </w:rPr>
          </w:pPr>
          <w:hyperlink w:anchor="_Toc176253056" w:history="1">
            <w:r w:rsidRPr="0035778C">
              <w:rPr>
                <w:rStyle w:val="Hyperlink"/>
                <w:iCs/>
              </w:rPr>
              <w:t>2.3</w:t>
            </w:r>
            <w:r>
              <w:rPr>
                <w:kern w:val="2"/>
                <w:szCs w:val="24"/>
                <w:lang w:eastAsia="es-CO"/>
                <w14:ligatures w14:val="standardContextual"/>
              </w:rPr>
              <w:tab/>
            </w:r>
            <w:r w:rsidRPr="0035778C">
              <w:rPr>
                <w:rStyle w:val="Hyperlink"/>
              </w:rPr>
              <w:t>No doble contabilidad</w:t>
            </w:r>
            <w:r>
              <w:rPr>
                <w:webHidden/>
              </w:rPr>
              <w:tab/>
            </w:r>
            <w:r>
              <w:rPr>
                <w:webHidden/>
              </w:rPr>
              <w:fldChar w:fldCharType="begin"/>
            </w:r>
            <w:r>
              <w:rPr>
                <w:webHidden/>
              </w:rPr>
              <w:instrText xml:space="preserve"> PAGEREF _Toc176253056 \h </w:instrText>
            </w:r>
            <w:r>
              <w:rPr>
                <w:webHidden/>
              </w:rPr>
            </w:r>
            <w:r>
              <w:rPr>
                <w:webHidden/>
              </w:rPr>
              <w:fldChar w:fldCharType="separate"/>
            </w:r>
            <w:r>
              <w:rPr>
                <w:webHidden/>
              </w:rPr>
              <w:t>9</w:t>
            </w:r>
            <w:r>
              <w:rPr>
                <w:webHidden/>
              </w:rPr>
              <w:fldChar w:fldCharType="end"/>
            </w:r>
          </w:hyperlink>
        </w:p>
        <w:p w14:paraId="0D52B665" w14:textId="394FAFAE" w:rsidR="00361BA3" w:rsidRDefault="00361BA3" w:rsidP="00361BA3">
          <w:pPr>
            <w:pStyle w:val="TOC2"/>
            <w:rPr>
              <w:kern w:val="2"/>
              <w:szCs w:val="24"/>
              <w:lang w:eastAsia="es-CO"/>
              <w14:ligatures w14:val="standardContextual"/>
            </w:rPr>
          </w:pPr>
          <w:hyperlink w:anchor="_Toc176253057" w:history="1">
            <w:r w:rsidRPr="0035778C">
              <w:rPr>
                <w:rStyle w:val="Hyperlink"/>
                <w:iCs/>
              </w:rPr>
              <w:t>2.4</w:t>
            </w:r>
            <w:r>
              <w:rPr>
                <w:kern w:val="2"/>
                <w:szCs w:val="24"/>
                <w:lang w:eastAsia="es-CO"/>
                <w14:ligatures w14:val="standardContextual"/>
              </w:rPr>
              <w:tab/>
            </w:r>
            <w:r w:rsidRPr="0035778C">
              <w:rPr>
                <w:rStyle w:val="Hyperlink"/>
              </w:rPr>
              <w:t>Escenario de línea base</w:t>
            </w:r>
            <w:r>
              <w:rPr>
                <w:webHidden/>
              </w:rPr>
              <w:tab/>
            </w:r>
            <w:r>
              <w:rPr>
                <w:webHidden/>
              </w:rPr>
              <w:fldChar w:fldCharType="begin"/>
            </w:r>
            <w:r>
              <w:rPr>
                <w:webHidden/>
              </w:rPr>
              <w:instrText xml:space="preserve"> PAGEREF _Toc176253057 \h </w:instrText>
            </w:r>
            <w:r>
              <w:rPr>
                <w:webHidden/>
              </w:rPr>
            </w:r>
            <w:r>
              <w:rPr>
                <w:webHidden/>
              </w:rPr>
              <w:fldChar w:fldCharType="separate"/>
            </w:r>
            <w:r>
              <w:rPr>
                <w:webHidden/>
              </w:rPr>
              <w:t>9</w:t>
            </w:r>
            <w:r>
              <w:rPr>
                <w:webHidden/>
              </w:rPr>
              <w:fldChar w:fldCharType="end"/>
            </w:r>
          </w:hyperlink>
        </w:p>
        <w:p w14:paraId="392C08EC" w14:textId="360D2C99" w:rsidR="00361BA3" w:rsidRDefault="00361BA3" w:rsidP="00361BA3">
          <w:pPr>
            <w:pStyle w:val="TOC2"/>
            <w:rPr>
              <w:kern w:val="2"/>
              <w:szCs w:val="24"/>
              <w:lang w:eastAsia="es-CO"/>
              <w14:ligatures w14:val="standardContextual"/>
            </w:rPr>
          </w:pPr>
          <w:hyperlink w:anchor="_Toc176253058" w:history="1">
            <w:r w:rsidRPr="0035778C">
              <w:rPr>
                <w:rStyle w:val="Hyperlink"/>
                <w:iCs/>
              </w:rPr>
              <w:t>2.5</w:t>
            </w:r>
            <w:r>
              <w:rPr>
                <w:kern w:val="2"/>
                <w:szCs w:val="24"/>
                <w:lang w:eastAsia="es-CO"/>
                <w14:ligatures w14:val="standardContextual"/>
              </w:rPr>
              <w:tab/>
            </w:r>
            <w:r w:rsidRPr="0035778C">
              <w:rPr>
                <w:rStyle w:val="Hyperlink"/>
              </w:rPr>
              <w:t>Escenario de proyecto</w:t>
            </w:r>
            <w:r>
              <w:rPr>
                <w:webHidden/>
              </w:rPr>
              <w:tab/>
            </w:r>
            <w:r>
              <w:rPr>
                <w:webHidden/>
              </w:rPr>
              <w:fldChar w:fldCharType="begin"/>
            </w:r>
            <w:r>
              <w:rPr>
                <w:webHidden/>
              </w:rPr>
              <w:instrText xml:space="preserve"> PAGEREF _Toc176253058 \h </w:instrText>
            </w:r>
            <w:r>
              <w:rPr>
                <w:webHidden/>
              </w:rPr>
            </w:r>
            <w:r>
              <w:rPr>
                <w:webHidden/>
              </w:rPr>
              <w:fldChar w:fldCharType="separate"/>
            </w:r>
            <w:r>
              <w:rPr>
                <w:webHidden/>
              </w:rPr>
              <w:t>10</w:t>
            </w:r>
            <w:r>
              <w:rPr>
                <w:webHidden/>
              </w:rPr>
              <w:fldChar w:fldCharType="end"/>
            </w:r>
          </w:hyperlink>
        </w:p>
        <w:p w14:paraId="695F2378" w14:textId="43190A31" w:rsidR="00361BA3" w:rsidRDefault="00361BA3" w:rsidP="00361BA3">
          <w:pPr>
            <w:pStyle w:val="TOC2"/>
            <w:rPr>
              <w:kern w:val="2"/>
              <w:szCs w:val="24"/>
              <w:lang w:eastAsia="es-CO"/>
              <w14:ligatures w14:val="standardContextual"/>
            </w:rPr>
          </w:pPr>
          <w:hyperlink w:anchor="_Toc176253059" w:history="1">
            <w:r w:rsidRPr="0035778C">
              <w:rPr>
                <w:rStyle w:val="Hyperlink"/>
                <w:iCs/>
              </w:rPr>
              <w:t>2.6</w:t>
            </w:r>
            <w:r>
              <w:rPr>
                <w:kern w:val="2"/>
                <w:szCs w:val="24"/>
                <w:lang w:eastAsia="es-CO"/>
                <w14:ligatures w14:val="standardContextual"/>
              </w:rPr>
              <w:tab/>
            </w:r>
            <w:r w:rsidRPr="0035778C">
              <w:rPr>
                <w:rStyle w:val="Hyperlink"/>
              </w:rPr>
              <w:t>Fuentes de emisión de GEI</w:t>
            </w:r>
            <w:r>
              <w:rPr>
                <w:webHidden/>
              </w:rPr>
              <w:tab/>
            </w:r>
            <w:r>
              <w:rPr>
                <w:webHidden/>
              </w:rPr>
              <w:fldChar w:fldCharType="begin"/>
            </w:r>
            <w:r>
              <w:rPr>
                <w:webHidden/>
              </w:rPr>
              <w:instrText xml:space="preserve"> PAGEREF _Toc176253059 \h </w:instrText>
            </w:r>
            <w:r>
              <w:rPr>
                <w:webHidden/>
              </w:rPr>
            </w:r>
            <w:r>
              <w:rPr>
                <w:webHidden/>
              </w:rPr>
              <w:fldChar w:fldCharType="separate"/>
            </w:r>
            <w:r>
              <w:rPr>
                <w:webHidden/>
              </w:rPr>
              <w:t>10</w:t>
            </w:r>
            <w:r>
              <w:rPr>
                <w:webHidden/>
              </w:rPr>
              <w:fldChar w:fldCharType="end"/>
            </w:r>
          </w:hyperlink>
        </w:p>
        <w:p w14:paraId="01E0955A" w14:textId="36859F40" w:rsidR="00361BA3" w:rsidRDefault="00361BA3" w:rsidP="00361BA3">
          <w:pPr>
            <w:pStyle w:val="TOC2"/>
            <w:rPr>
              <w:kern w:val="2"/>
              <w:szCs w:val="24"/>
              <w:lang w:eastAsia="es-CO"/>
              <w14:ligatures w14:val="standardContextual"/>
            </w:rPr>
          </w:pPr>
          <w:hyperlink w:anchor="_Toc176253060" w:history="1">
            <w:r w:rsidRPr="0035778C">
              <w:rPr>
                <w:rStyle w:val="Hyperlink"/>
                <w:iCs/>
              </w:rPr>
              <w:t>2.7</w:t>
            </w:r>
            <w:r>
              <w:rPr>
                <w:kern w:val="2"/>
                <w:szCs w:val="24"/>
                <w:lang w:eastAsia="es-CO"/>
                <w14:ligatures w14:val="standardContextual"/>
              </w:rPr>
              <w:tab/>
            </w:r>
            <w:r w:rsidRPr="0035778C">
              <w:rPr>
                <w:rStyle w:val="Hyperlink"/>
              </w:rPr>
              <w:t>Desviaciones metodológicas</w:t>
            </w:r>
            <w:r>
              <w:rPr>
                <w:webHidden/>
              </w:rPr>
              <w:tab/>
            </w:r>
            <w:r>
              <w:rPr>
                <w:webHidden/>
              </w:rPr>
              <w:fldChar w:fldCharType="begin"/>
            </w:r>
            <w:r>
              <w:rPr>
                <w:webHidden/>
              </w:rPr>
              <w:instrText xml:space="preserve"> PAGEREF _Toc176253060 \h </w:instrText>
            </w:r>
            <w:r>
              <w:rPr>
                <w:webHidden/>
              </w:rPr>
            </w:r>
            <w:r>
              <w:rPr>
                <w:webHidden/>
              </w:rPr>
              <w:fldChar w:fldCharType="separate"/>
            </w:r>
            <w:r>
              <w:rPr>
                <w:webHidden/>
              </w:rPr>
              <w:t>11</w:t>
            </w:r>
            <w:r>
              <w:rPr>
                <w:webHidden/>
              </w:rPr>
              <w:fldChar w:fldCharType="end"/>
            </w:r>
          </w:hyperlink>
        </w:p>
        <w:p w14:paraId="1FCE609C" w14:textId="00EE6DF0" w:rsidR="00361BA3" w:rsidRDefault="00361BA3" w:rsidP="00361BA3">
          <w:pPr>
            <w:pStyle w:val="TOC2"/>
            <w:rPr>
              <w:kern w:val="2"/>
              <w:szCs w:val="24"/>
              <w:lang w:eastAsia="es-CO"/>
              <w14:ligatures w14:val="standardContextual"/>
            </w:rPr>
          </w:pPr>
          <w:hyperlink w:anchor="_Toc176253061" w:history="1">
            <w:r w:rsidRPr="0035778C">
              <w:rPr>
                <w:rStyle w:val="Hyperlink"/>
                <w:iCs/>
              </w:rPr>
              <w:t>2.8</w:t>
            </w:r>
            <w:r>
              <w:rPr>
                <w:kern w:val="2"/>
                <w:szCs w:val="24"/>
                <w:lang w:eastAsia="es-CO"/>
                <w14:ligatures w14:val="standardContextual"/>
              </w:rPr>
              <w:tab/>
            </w:r>
            <w:r w:rsidRPr="0035778C">
              <w:rPr>
                <w:rStyle w:val="Hyperlink"/>
              </w:rPr>
              <w:t>Período de acreditación</w:t>
            </w:r>
            <w:r>
              <w:rPr>
                <w:webHidden/>
              </w:rPr>
              <w:tab/>
            </w:r>
            <w:r>
              <w:rPr>
                <w:webHidden/>
              </w:rPr>
              <w:fldChar w:fldCharType="begin"/>
            </w:r>
            <w:r>
              <w:rPr>
                <w:webHidden/>
              </w:rPr>
              <w:instrText xml:space="preserve"> PAGEREF _Toc176253061 \h </w:instrText>
            </w:r>
            <w:r>
              <w:rPr>
                <w:webHidden/>
              </w:rPr>
            </w:r>
            <w:r>
              <w:rPr>
                <w:webHidden/>
              </w:rPr>
              <w:fldChar w:fldCharType="separate"/>
            </w:r>
            <w:r>
              <w:rPr>
                <w:webHidden/>
              </w:rPr>
              <w:t>11</w:t>
            </w:r>
            <w:r>
              <w:rPr>
                <w:webHidden/>
              </w:rPr>
              <w:fldChar w:fldCharType="end"/>
            </w:r>
          </w:hyperlink>
        </w:p>
        <w:p w14:paraId="4B5CFC04" w14:textId="200E1DC4" w:rsidR="00361BA3" w:rsidRDefault="00361BA3" w:rsidP="00361BA3">
          <w:pPr>
            <w:pStyle w:val="TOC1"/>
            <w:rPr>
              <w:b w:val="0"/>
              <w:bCs w:val="0"/>
              <w:kern w:val="2"/>
              <w:sz w:val="24"/>
              <w:szCs w:val="24"/>
              <w14:ligatures w14:val="standardContextual"/>
            </w:rPr>
          </w:pPr>
          <w:hyperlink w:anchor="_Toc176253062" w:history="1">
            <w:r w:rsidRPr="0035778C">
              <w:rPr>
                <w:rStyle w:val="Hyperlink"/>
              </w:rPr>
              <w:t>3</w:t>
            </w:r>
            <w:r>
              <w:rPr>
                <w:b w:val="0"/>
                <w:bCs w:val="0"/>
                <w:kern w:val="2"/>
                <w:sz w:val="24"/>
                <w:szCs w:val="24"/>
                <w14:ligatures w14:val="standardContextual"/>
              </w:rPr>
              <w:tab/>
            </w:r>
            <w:r w:rsidRPr="0035778C">
              <w:rPr>
                <w:rStyle w:val="Hyperlink"/>
              </w:rPr>
              <w:t>Cuantificación de emisiones de GEI y reducciones de emisiones de GEI</w:t>
            </w:r>
            <w:r>
              <w:rPr>
                <w:webHidden/>
              </w:rPr>
              <w:tab/>
            </w:r>
            <w:r>
              <w:rPr>
                <w:webHidden/>
              </w:rPr>
              <w:fldChar w:fldCharType="begin"/>
            </w:r>
            <w:r>
              <w:rPr>
                <w:webHidden/>
              </w:rPr>
              <w:instrText xml:space="preserve"> PAGEREF _Toc176253062 \h </w:instrText>
            </w:r>
            <w:r>
              <w:rPr>
                <w:webHidden/>
              </w:rPr>
            </w:r>
            <w:r>
              <w:rPr>
                <w:webHidden/>
              </w:rPr>
              <w:fldChar w:fldCharType="separate"/>
            </w:r>
            <w:r>
              <w:rPr>
                <w:webHidden/>
              </w:rPr>
              <w:t>12</w:t>
            </w:r>
            <w:r>
              <w:rPr>
                <w:webHidden/>
              </w:rPr>
              <w:fldChar w:fldCharType="end"/>
            </w:r>
          </w:hyperlink>
        </w:p>
        <w:p w14:paraId="493D10E6" w14:textId="03D4DDEB" w:rsidR="00361BA3" w:rsidRDefault="00361BA3" w:rsidP="00361BA3">
          <w:pPr>
            <w:pStyle w:val="TOC2"/>
            <w:rPr>
              <w:kern w:val="2"/>
              <w:szCs w:val="24"/>
              <w:lang w:eastAsia="es-CO"/>
              <w14:ligatures w14:val="standardContextual"/>
            </w:rPr>
          </w:pPr>
          <w:hyperlink w:anchor="_Toc176253063" w:history="1">
            <w:r w:rsidRPr="0035778C">
              <w:rPr>
                <w:rStyle w:val="Hyperlink"/>
                <w:iCs/>
              </w:rPr>
              <w:t>3.1</w:t>
            </w:r>
            <w:r>
              <w:rPr>
                <w:kern w:val="2"/>
                <w:szCs w:val="24"/>
                <w:lang w:eastAsia="es-CO"/>
                <w14:ligatures w14:val="standardContextual"/>
              </w:rPr>
              <w:tab/>
            </w:r>
            <w:r w:rsidRPr="0035778C">
              <w:rPr>
                <w:rStyle w:val="Hyperlink"/>
              </w:rPr>
              <w:t>Cuantificación de emisiones de GEI en el escenario de línea base</w:t>
            </w:r>
            <w:r>
              <w:rPr>
                <w:webHidden/>
              </w:rPr>
              <w:tab/>
            </w:r>
            <w:r>
              <w:rPr>
                <w:webHidden/>
              </w:rPr>
              <w:fldChar w:fldCharType="begin"/>
            </w:r>
            <w:r>
              <w:rPr>
                <w:webHidden/>
              </w:rPr>
              <w:instrText xml:space="preserve"> PAGEREF _Toc176253063 \h </w:instrText>
            </w:r>
            <w:r>
              <w:rPr>
                <w:webHidden/>
              </w:rPr>
            </w:r>
            <w:r>
              <w:rPr>
                <w:webHidden/>
              </w:rPr>
              <w:fldChar w:fldCharType="separate"/>
            </w:r>
            <w:r>
              <w:rPr>
                <w:webHidden/>
              </w:rPr>
              <w:t>12</w:t>
            </w:r>
            <w:r>
              <w:rPr>
                <w:webHidden/>
              </w:rPr>
              <w:fldChar w:fldCharType="end"/>
            </w:r>
          </w:hyperlink>
        </w:p>
        <w:p w14:paraId="46BE3387" w14:textId="460A774F" w:rsidR="00361BA3" w:rsidRDefault="00361BA3" w:rsidP="00361BA3">
          <w:pPr>
            <w:pStyle w:val="TOC2"/>
            <w:rPr>
              <w:kern w:val="2"/>
              <w:szCs w:val="24"/>
              <w:lang w:eastAsia="es-CO"/>
              <w14:ligatures w14:val="standardContextual"/>
            </w:rPr>
          </w:pPr>
          <w:hyperlink w:anchor="_Toc176253064" w:history="1">
            <w:r w:rsidRPr="0035778C">
              <w:rPr>
                <w:rStyle w:val="Hyperlink"/>
                <w:iCs/>
              </w:rPr>
              <w:t>3.2</w:t>
            </w:r>
            <w:r>
              <w:rPr>
                <w:kern w:val="2"/>
                <w:szCs w:val="24"/>
                <w:lang w:eastAsia="es-CO"/>
                <w14:ligatures w14:val="standardContextual"/>
              </w:rPr>
              <w:tab/>
            </w:r>
            <w:r w:rsidRPr="0035778C">
              <w:rPr>
                <w:rStyle w:val="Hyperlink"/>
              </w:rPr>
              <w:t>Cuantificación de emisiones de GEI y reducciones de emisiones de GEI en el escenario de proyecto</w:t>
            </w:r>
            <w:r>
              <w:rPr>
                <w:webHidden/>
              </w:rPr>
              <w:tab/>
            </w:r>
            <w:r>
              <w:rPr>
                <w:webHidden/>
              </w:rPr>
              <w:fldChar w:fldCharType="begin"/>
            </w:r>
            <w:r>
              <w:rPr>
                <w:webHidden/>
              </w:rPr>
              <w:instrText xml:space="preserve"> PAGEREF _Toc176253064 \h </w:instrText>
            </w:r>
            <w:r>
              <w:rPr>
                <w:webHidden/>
              </w:rPr>
            </w:r>
            <w:r>
              <w:rPr>
                <w:webHidden/>
              </w:rPr>
              <w:fldChar w:fldCharType="separate"/>
            </w:r>
            <w:r>
              <w:rPr>
                <w:webHidden/>
              </w:rPr>
              <w:t>12</w:t>
            </w:r>
            <w:r>
              <w:rPr>
                <w:webHidden/>
              </w:rPr>
              <w:fldChar w:fldCharType="end"/>
            </w:r>
          </w:hyperlink>
        </w:p>
        <w:p w14:paraId="09CB9212" w14:textId="5E25D17B" w:rsidR="00361BA3" w:rsidRDefault="00361BA3" w:rsidP="00361BA3">
          <w:pPr>
            <w:pStyle w:val="TOC2"/>
            <w:rPr>
              <w:kern w:val="2"/>
              <w:szCs w:val="24"/>
              <w:lang w:eastAsia="es-CO"/>
              <w14:ligatures w14:val="standardContextual"/>
            </w:rPr>
          </w:pPr>
          <w:hyperlink w:anchor="_Toc176253065" w:history="1">
            <w:r w:rsidRPr="0035778C">
              <w:rPr>
                <w:rStyle w:val="Hyperlink"/>
                <w:iCs/>
              </w:rPr>
              <w:t>3.3</w:t>
            </w:r>
            <w:r>
              <w:rPr>
                <w:kern w:val="2"/>
                <w:szCs w:val="24"/>
                <w:lang w:eastAsia="es-CO"/>
                <w14:ligatures w14:val="standardContextual"/>
              </w:rPr>
              <w:tab/>
            </w:r>
            <w:r w:rsidRPr="0035778C">
              <w:rPr>
                <w:rStyle w:val="Hyperlink"/>
              </w:rPr>
              <w:t>Fugas</w:t>
            </w:r>
            <w:r>
              <w:rPr>
                <w:webHidden/>
              </w:rPr>
              <w:tab/>
            </w:r>
            <w:r>
              <w:rPr>
                <w:webHidden/>
              </w:rPr>
              <w:fldChar w:fldCharType="begin"/>
            </w:r>
            <w:r>
              <w:rPr>
                <w:webHidden/>
              </w:rPr>
              <w:instrText xml:space="preserve"> PAGEREF _Toc176253065 \h </w:instrText>
            </w:r>
            <w:r>
              <w:rPr>
                <w:webHidden/>
              </w:rPr>
            </w:r>
            <w:r>
              <w:rPr>
                <w:webHidden/>
              </w:rPr>
              <w:fldChar w:fldCharType="separate"/>
            </w:r>
            <w:r>
              <w:rPr>
                <w:webHidden/>
              </w:rPr>
              <w:t>12</w:t>
            </w:r>
            <w:r>
              <w:rPr>
                <w:webHidden/>
              </w:rPr>
              <w:fldChar w:fldCharType="end"/>
            </w:r>
          </w:hyperlink>
        </w:p>
        <w:p w14:paraId="61AF6FB7" w14:textId="7317FC5F" w:rsidR="00361BA3" w:rsidRDefault="00361BA3" w:rsidP="00361BA3">
          <w:pPr>
            <w:pStyle w:val="TOC2"/>
            <w:rPr>
              <w:kern w:val="2"/>
              <w:szCs w:val="24"/>
              <w:lang w:eastAsia="es-CO"/>
              <w14:ligatures w14:val="standardContextual"/>
            </w:rPr>
          </w:pPr>
          <w:hyperlink w:anchor="_Toc176253066" w:history="1">
            <w:r w:rsidRPr="0035778C">
              <w:rPr>
                <w:rStyle w:val="Hyperlink"/>
                <w:iCs/>
              </w:rPr>
              <w:t>3.4</w:t>
            </w:r>
            <w:r>
              <w:rPr>
                <w:kern w:val="2"/>
                <w:szCs w:val="24"/>
                <w:lang w:eastAsia="es-CO"/>
                <w14:ligatures w14:val="standardContextual"/>
              </w:rPr>
              <w:tab/>
            </w:r>
            <w:r w:rsidRPr="0035778C">
              <w:rPr>
                <w:rStyle w:val="Hyperlink"/>
              </w:rPr>
              <w:t>Reducciones netas de emisiones de GEI</w:t>
            </w:r>
            <w:r>
              <w:rPr>
                <w:webHidden/>
              </w:rPr>
              <w:tab/>
            </w:r>
            <w:r>
              <w:rPr>
                <w:webHidden/>
              </w:rPr>
              <w:fldChar w:fldCharType="begin"/>
            </w:r>
            <w:r>
              <w:rPr>
                <w:webHidden/>
              </w:rPr>
              <w:instrText xml:space="preserve"> PAGEREF _Toc176253066 \h </w:instrText>
            </w:r>
            <w:r>
              <w:rPr>
                <w:webHidden/>
              </w:rPr>
            </w:r>
            <w:r>
              <w:rPr>
                <w:webHidden/>
              </w:rPr>
              <w:fldChar w:fldCharType="separate"/>
            </w:r>
            <w:r>
              <w:rPr>
                <w:webHidden/>
              </w:rPr>
              <w:t>12</w:t>
            </w:r>
            <w:r>
              <w:rPr>
                <w:webHidden/>
              </w:rPr>
              <w:fldChar w:fldCharType="end"/>
            </w:r>
          </w:hyperlink>
        </w:p>
        <w:p w14:paraId="225D9BA5" w14:textId="2E76BABC" w:rsidR="00361BA3" w:rsidRDefault="00361BA3" w:rsidP="00361BA3">
          <w:pPr>
            <w:pStyle w:val="TOC1"/>
            <w:rPr>
              <w:b w:val="0"/>
              <w:bCs w:val="0"/>
              <w:kern w:val="2"/>
              <w:sz w:val="24"/>
              <w:szCs w:val="24"/>
              <w14:ligatures w14:val="standardContextual"/>
            </w:rPr>
          </w:pPr>
          <w:hyperlink w:anchor="_Toc176253067" w:history="1">
            <w:r w:rsidRPr="0035778C">
              <w:rPr>
                <w:rStyle w:val="Hyperlink"/>
              </w:rPr>
              <w:t>4</w:t>
            </w:r>
            <w:r>
              <w:rPr>
                <w:b w:val="0"/>
                <w:bCs w:val="0"/>
                <w:kern w:val="2"/>
                <w:sz w:val="24"/>
                <w:szCs w:val="24"/>
                <w14:ligatures w14:val="standardContextual"/>
              </w:rPr>
              <w:tab/>
            </w:r>
            <w:r w:rsidRPr="0035778C">
              <w:rPr>
                <w:rStyle w:val="Hyperlink"/>
              </w:rPr>
              <w:t>Aspectos legales y documentales</w:t>
            </w:r>
            <w:r>
              <w:rPr>
                <w:webHidden/>
              </w:rPr>
              <w:tab/>
            </w:r>
            <w:r>
              <w:rPr>
                <w:webHidden/>
              </w:rPr>
              <w:fldChar w:fldCharType="begin"/>
            </w:r>
            <w:r>
              <w:rPr>
                <w:webHidden/>
              </w:rPr>
              <w:instrText xml:space="preserve"> PAGEREF _Toc176253067 \h </w:instrText>
            </w:r>
            <w:r>
              <w:rPr>
                <w:webHidden/>
              </w:rPr>
            </w:r>
            <w:r>
              <w:rPr>
                <w:webHidden/>
              </w:rPr>
              <w:fldChar w:fldCharType="separate"/>
            </w:r>
            <w:r>
              <w:rPr>
                <w:webHidden/>
              </w:rPr>
              <w:t>14</w:t>
            </w:r>
            <w:r>
              <w:rPr>
                <w:webHidden/>
              </w:rPr>
              <w:fldChar w:fldCharType="end"/>
            </w:r>
          </w:hyperlink>
        </w:p>
        <w:p w14:paraId="7C28CC73" w14:textId="0C9E5AF4" w:rsidR="00361BA3" w:rsidRDefault="00361BA3" w:rsidP="00361BA3">
          <w:pPr>
            <w:pStyle w:val="TOC2"/>
            <w:rPr>
              <w:kern w:val="2"/>
              <w:szCs w:val="24"/>
              <w:lang w:eastAsia="es-CO"/>
              <w14:ligatures w14:val="standardContextual"/>
            </w:rPr>
          </w:pPr>
          <w:hyperlink w:anchor="_Toc176253068" w:history="1">
            <w:r w:rsidRPr="0035778C">
              <w:rPr>
                <w:rStyle w:val="Hyperlink"/>
                <w:iCs/>
              </w:rPr>
              <w:t>4.1</w:t>
            </w:r>
            <w:r>
              <w:rPr>
                <w:kern w:val="2"/>
                <w:szCs w:val="24"/>
                <w:lang w:eastAsia="es-CO"/>
                <w14:ligatures w14:val="standardContextual"/>
              </w:rPr>
              <w:tab/>
            </w:r>
            <w:r w:rsidRPr="0035778C">
              <w:rPr>
                <w:rStyle w:val="Hyperlink"/>
              </w:rPr>
              <w:t>Requisitos legales</w:t>
            </w:r>
            <w:r>
              <w:rPr>
                <w:webHidden/>
              </w:rPr>
              <w:tab/>
            </w:r>
            <w:r>
              <w:rPr>
                <w:webHidden/>
              </w:rPr>
              <w:fldChar w:fldCharType="begin"/>
            </w:r>
            <w:r>
              <w:rPr>
                <w:webHidden/>
              </w:rPr>
              <w:instrText xml:space="preserve"> PAGEREF _Toc176253068 \h </w:instrText>
            </w:r>
            <w:r>
              <w:rPr>
                <w:webHidden/>
              </w:rPr>
            </w:r>
            <w:r>
              <w:rPr>
                <w:webHidden/>
              </w:rPr>
              <w:fldChar w:fldCharType="separate"/>
            </w:r>
            <w:r>
              <w:rPr>
                <w:webHidden/>
              </w:rPr>
              <w:t>14</w:t>
            </w:r>
            <w:r>
              <w:rPr>
                <w:webHidden/>
              </w:rPr>
              <w:fldChar w:fldCharType="end"/>
            </w:r>
          </w:hyperlink>
        </w:p>
        <w:p w14:paraId="44384ADE" w14:textId="65C7856B" w:rsidR="00361BA3" w:rsidRDefault="00361BA3" w:rsidP="00361BA3">
          <w:pPr>
            <w:pStyle w:val="TOC2"/>
            <w:rPr>
              <w:kern w:val="2"/>
              <w:szCs w:val="24"/>
              <w:lang w:eastAsia="es-CO"/>
              <w14:ligatures w14:val="standardContextual"/>
            </w:rPr>
          </w:pPr>
          <w:hyperlink w:anchor="_Toc176253069" w:history="1">
            <w:r w:rsidRPr="0035778C">
              <w:rPr>
                <w:rStyle w:val="Hyperlink"/>
                <w:iCs/>
              </w:rPr>
              <w:t>4.2</w:t>
            </w:r>
            <w:r>
              <w:rPr>
                <w:kern w:val="2"/>
                <w:szCs w:val="24"/>
                <w:lang w:eastAsia="es-CO"/>
                <w14:ligatures w14:val="standardContextual"/>
              </w:rPr>
              <w:tab/>
            </w:r>
            <w:r w:rsidRPr="0035778C">
              <w:rPr>
                <w:rStyle w:val="Hyperlink"/>
              </w:rPr>
              <w:t>Vínculo con las NDC</w:t>
            </w:r>
            <w:r>
              <w:rPr>
                <w:webHidden/>
              </w:rPr>
              <w:tab/>
            </w:r>
            <w:r>
              <w:rPr>
                <w:webHidden/>
              </w:rPr>
              <w:fldChar w:fldCharType="begin"/>
            </w:r>
            <w:r>
              <w:rPr>
                <w:webHidden/>
              </w:rPr>
              <w:instrText xml:space="preserve"> PAGEREF _Toc176253069 \h </w:instrText>
            </w:r>
            <w:r>
              <w:rPr>
                <w:webHidden/>
              </w:rPr>
            </w:r>
            <w:r>
              <w:rPr>
                <w:webHidden/>
              </w:rPr>
              <w:fldChar w:fldCharType="separate"/>
            </w:r>
            <w:r>
              <w:rPr>
                <w:webHidden/>
              </w:rPr>
              <w:t>14</w:t>
            </w:r>
            <w:r>
              <w:rPr>
                <w:webHidden/>
              </w:rPr>
              <w:fldChar w:fldCharType="end"/>
            </w:r>
          </w:hyperlink>
        </w:p>
        <w:p w14:paraId="3E9D007D" w14:textId="7C46A8BD" w:rsidR="00361BA3" w:rsidRDefault="00361BA3" w:rsidP="00361BA3">
          <w:pPr>
            <w:pStyle w:val="TOC2"/>
            <w:rPr>
              <w:kern w:val="2"/>
              <w:szCs w:val="24"/>
              <w:lang w:eastAsia="es-CO"/>
              <w14:ligatures w14:val="standardContextual"/>
            </w:rPr>
          </w:pPr>
          <w:hyperlink w:anchor="_Toc176253070" w:history="1">
            <w:r w:rsidRPr="0035778C">
              <w:rPr>
                <w:rStyle w:val="Hyperlink"/>
                <w:iCs/>
              </w:rPr>
              <w:t>4.3</w:t>
            </w:r>
            <w:r>
              <w:rPr>
                <w:kern w:val="2"/>
                <w:szCs w:val="24"/>
                <w:lang w:eastAsia="es-CO"/>
                <w14:ligatures w14:val="standardContextual"/>
              </w:rPr>
              <w:tab/>
            </w:r>
            <w:r w:rsidRPr="0035778C">
              <w:rPr>
                <w:rStyle w:val="Hyperlink"/>
              </w:rPr>
              <w:t>Documentación del PMCC</w:t>
            </w:r>
            <w:r>
              <w:rPr>
                <w:webHidden/>
              </w:rPr>
              <w:tab/>
            </w:r>
            <w:r>
              <w:rPr>
                <w:webHidden/>
              </w:rPr>
              <w:fldChar w:fldCharType="begin"/>
            </w:r>
            <w:r>
              <w:rPr>
                <w:webHidden/>
              </w:rPr>
              <w:instrText xml:space="preserve"> PAGEREF _Toc176253070 \h </w:instrText>
            </w:r>
            <w:r>
              <w:rPr>
                <w:webHidden/>
              </w:rPr>
            </w:r>
            <w:r>
              <w:rPr>
                <w:webHidden/>
              </w:rPr>
              <w:fldChar w:fldCharType="separate"/>
            </w:r>
            <w:r>
              <w:rPr>
                <w:webHidden/>
              </w:rPr>
              <w:t>14</w:t>
            </w:r>
            <w:r>
              <w:rPr>
                <w:webHidden/>
              </w:rPr>
              <w:fldChar w:fldCharType="end"/>
            </w:r>
          </w:hyperlink>
        </w:p>
        <w:p w14:paraId="28288D15" w14:textId="310663FB" w:rsidR="00361BA3" w:rsidRDefault="00361BA3" w:rsidP="00361BA3">
          <w:pPr>
            <w:pStyle w:val="TOC1"/>
            <w:rPr>
              <w:b w:val="0"/>
              <w:bCs w:val="0"/>
              <w:kern w:val="2"/>
              <w:sz w:val="24"/>
              <w:szCs w:val="24"/>
              <w14:ligatures w14:val="standardContextual"/>
            </w:rPr>
          </w:pPr>
          <w:hyperlink w:anchor="_Toc176253071" w:history="1">
            <w:r w:rsidRPr="0035778C">
              <w:rPr>
                <w:rStyle w:val="Hyperlink"/>
              </w:rPr>
              <w:t>5</w:t>
            </w:r>
            <w:r>
              <w:rPr>
                <w:b w:val="0"/>
                <w:bCs w:val="0"/>
                <w:kern w:val="2"/>
                <w:sz w:val="24"/>
                <w:szCs w:val="24"/>
                <w14:ligatures w14:val="standardContextual"/>
              </w:rPr>
              <w:tab/>
            </w:r>
            <w:r w:rsidRPr="0035778C">
              <w:rPr>
                <w:rStyle w:val="Hyperlink"/>
              </w:rPr>
              <w:t>Consulta a las partes interesadas</w:t>
            </w:r>
            <w:r>
              <w:rPr>
                <w:webHidden/>
              </w:rPr>
              <w:tab/>
            </w:r>
            <w:r>
              <w:rPr>
                <w:webHidden/>
              </w:rPr>
              <w:fldChar w:fldCharType="begin"/>
            </w:r>
            <w:r>
              <w:rPr>
                <w:webHidden/>
              </w:rPr>
              <w:instrText xml:space="preserve"> PAGEREF _Toc176253071 \h </w:instrText>
            </w:r>
            <w:r>
              <w:rPr>
                <w:webHidden/>
              </w:rPr>
            </w:r>
            <w:r>
              <w:rPr>
                <w:webHidden/>
              </w:rPr>
              <w:fldChar w:fldCharType="separate"/>
            </w:r>
            <w:r>
              <w:rPr>
                <w:webHidden/>
              </w:rPr>
              <w:t>15</w:t>
            </w:r>
            <w:r>
              <w:rPr>
                <w:webHidden/>
              </w:rPr>
              <w:fldChar w:fldCharType="end"/>
            </w:r>
          </w:hyperlink>
        </w:p>
        <w:p w14:paraId="36B93805" w14:textId="6D8F9A23" w:rsidR="00361BA3" w:rsidRDefault="00361BA3" w:rsidP="00361BA3">
          <w:pPr>
            <w:pStyle w:val="TOC1"/>
            <w:rPr>
              <w:b w:val="0"/>
              <w:bCs w:val="0"/>
              <w:kern w:val="2"/>
              <w:sz w:val="24"/>
              <w:szCs w:val="24"/>
              <w14:ligatures w14:val="standardContextual"/>
            </w:rPr>
          </w:pPr>
          <w:hyperlink w:anchor="_Toc176253072" w:history="1">
            <w:r w:rsidRPr="0035778C">
              <w:rPr>
                <w:rStyle w:val="Hyperlink"/>
              </w:rPr>
              <w:t>6</w:t>
            </w:r>
            <w:r>
              <w:rPr>
                <w:b w:val="0"/>
                <w:bCs w:val="0"/>
                <w:kern w:val="2"/>
                <w:sz w:val="24"/>
                <w:szCs w:val="24"/>
                <w14:ligatures w14:val="standardContextual"/>
              </w:rPr>
              <w:tab/>
            </w:r>
            <w:r w:rsidRPr="0035778C">
              <w:rPr>
                <w:rStyle w:val="Hyperlink"/>
              </w:rPr>
              <w:t>Salvaguardas</w:t>
            </w:r>
            <w:r>
              <w:rPr>
                <w:webHidden/>
              </w:rPr>
              <w:tab/>
            </w:r>
            <w:r>
              <w:rPr>
                <w:webHidden/>
              </w:rPr>
              <w:fldChar w:fldCharType="begin"/>
            </w:r>
            <w:r>
              <w:rPr>
                <w:webHidden/>
              </w:rPr>
              <w:instrText xml:space="preserve"> PAGEREF _Toc176253072 \h </w:instrText>
            </w:r>
            <w:r>
              <w:rPr>
                <w:webHidden/>
              </w:rPr>
            </w:r>
            <w:r>
              <w:rPr>
                <w:webHidden/>
              </w:rPr>
              <w:fldChar w:fldCharType="separate"/>
            </w:r>
            <w:r>
              <w:rPr>
                <w:webHidden/>
              </w:rPr>
              <w:t>16</w:t>
            </w:r>
            <w:r>
              <w:rPr>
                <w:webHidden/>
              </w:rPr>
              <w:fldChar w:fldCharType="end"/>
            </w:r>
          </w:hyperlink>
        </w:p>
        <w:p w14:paraId="7AA6E60A" w14:textId="44871626" w:rsidR="00361BA3" w:rsidRDefault="00361BA3" w:rsidP="00361BA3">
          <w:pPr>
            <w:pStyle w:val="TOC1"/>
            <w:rPr>
              <w:b w:val="0"/>
              <w:bCs w:val="0"/>
              <w:kern w:val="2"/>
              <w:sz w:val="24"/>
              <w:szCs w:val="24"/>
              <w14:ligatures w14:val="standardContextual"/>
            </w:rPr>
          </w:pPr>
          <w:hyperlink w:anchor="_Toc176253073" w:history="1">
            <w:r w:rsidRPr="0035778C">
              <w:rPr>
                <w:rStyle w:val="Hyperlink"/>
              </w:rPr>
              <w:t>7</w:t>
            </w:r>
            <w:r>
              <w:rPr>
                <w:b w:val="0"/>
                <w:bCs w:val="0"/>
                <w:kern w:val="2"/>
                <w:sz w:val="24"/>
                <w:szCs w:val="24"/>
                <w14:ligatures w14:val="standardContextual"/>
              </w:rPr>
              <w:tab/>
            </w:r>
            <w:r w:rsidRPr="0035778C">
              <w:rPr>
                <w:rStyle w:val="Hyperlink"/>
              </w:rPr>
              <w:t>Incertidumbre</w:t>
            </w:r>
            <w:r>
              <w:rPr>
                <w:webHidden/>
              </w:rPr>
              <w:tab/>
            </w:r>
            <w:r>
              <w:rPr>
                <w:webHidden/>
              </w:rPr>
              <w:fldChar w:fldCharType="begin"/>
            </w:r>
            <w:r>
              <w:rPr>
                <w:webHidden/>
              </w:rPr>
              <w:instrText xml:space="preserve"> PAGEREF _Toc176253073 \h </w:instrText>
            </w:r>
            <w:r>
              <w:rPr>
                <w:webHidden/>
              </w:rPr>
            </w:r>
            <w:r>
              <w:rPr>
                <w:webHidden/>
              </w:rPr>
              <w:fldChar w:fldCharType="separate"/>
            </w:r>
            <w:r>
              <w:rPr>
                <w:webHidden/>
              </w:rPr>
              <w:t>17</w:t>
            </w:r>
            <w:r>
              <w:rPr>
                <w:webHidden/>
              </w:rPr>
              <w:fldChar w:fldCharType="end"/>
            </w:r>
          </w:hyperlink>
        </w:p>
        <w:p w14:paraId="6FD3FFBF" w14:textId="0FF84436" w:rsidR="00361BA3" w:rsidRDefault="00361BA3" w:rsidP="00361BA3">
          <w:pPr>
            <w:pStyle w:val="TOC1"/>
            <w:rPr>
              <w:b w:val="0"/>
              <w:bCs w:val="0"/>
              <w:kern w:val="2"/>
              <w:sz w:val="24"/>
              <w:szCs w:val="24"/>
              <w14:ligatures w14:val="standardContextual"/>
            </w:rPr>
          </w:pPr>
          <w:hyperlink w:anchor="_Toc176253074" w:history="1">
            <w:r w:rsidRPr="0035778C">
              <w:rPr>
                <w:rStyle w:val="Hyperlink"/>
              </w:rPr>
              <w:t>8</w:t>
            </w:r>
            <w:r>
              <w:rPr>
                <w:b w:val="0"/>
                <w:bCs w:val="0"/>
                <w:kern w:val="2"/>
                <w:sz w:val="24"/>
                <w:szCs w:val="24"/>
                <w14:ligatures w14:val="standardContextual"/>
              </w:rPr>
              <w:tab/>
            </w:r>
            <w:r w:rsidRPr="0035778C">
              <w:rPr>
                <w:rStyle w:val="Hyperlink"/>
              </w:rPr>
              <w:t>Contribuciones a los Objetivos de Desarrollo Sostenible de las Naciones Unidas</w:t>
            </w:r>
            <w:r>
              <w:rPr>
                <w:webHidden/>
              </w:rPr>
              <w:tab/>
            </w:r>
            <w:r>
              <w:rPr>
                <w:webHidden/>
              </w:rPr>
              <w:fldChar w:fldCharType="begin"/>
            </w:r>
            <w:r>
              <w:rPr>
                <w:webHidden/>
              </w:rPr>
              <w:instrText xml:space="preserve"> PAGEREF _Toc176253074 \h </w:instrText>
            </w:r>
            <w:r>
              <w:rPr>
                <w:webHidden/>
              </w:rPr>
            </w:r>
            <w:r>
              <w:rPr>
                <w:webHidden/>
              </w:rPr>
              <w:fldChar w:fldCharType="separate"/>
            </w:r>
            <w:r>
              <w:rPr>
                <w:webHidden/>
              </w:rPr>
              <w:t>18</w:t>
            </w:r>
            <w:r>
              <w:rPr>
                <w:webHidden/>
              </w:rPr>
              <w:fldChar w:fldCharType="end"/>
            </w:r>
          </w:hyperlink>
        </w:p>
        <w:p w14:paraId="330734CE" w14:textId="4D181492" w:rsidR="00361BA3" w:rsidRDefault="00361BA3" w:rsidP="00361BA3">
          <w:pPr>
            <w:pStyle w:val="TOC1"/>
            <w:rPr>
              <w:b w:val="0"/>
              <w:bCs w:val="0"/>
              <w:kern w:val="2"/>
              <w:sz w:val="24"/>
              <w:szCs w:val="24"/>
              <w14:ligatures w14:val="standardContextual"/>
            </w:rPr>
          </w:pPr>
          <w:hyperlink w:anchor="_Toc176253075" w:history="1">
            <w:r w:rsidRPr="0035778C">
              <w:rPr>
                <w:rStyle w:val="Hyperlink"/>
              </w:rPr>
              <w:t>9</w:t>
            </w:r>
            <w:r>
              <w:rPr>
                <w:b w:val="0"/>
                <w:bCs w:val="0"/>
                <w:kern w:val="2"/>
                <w:sz w:val="24"/>
                <w:szCs w:val="24"/>
                <w14:ligatures w14:val="standardContextual"/>
              </w:rPr>
              <w:tab/>
            </w:r>
            <w:r w:rsidRPr="0035778C">
              <w:rPr>
                <w:rStyle w:val="Hyperlink"/>
              </w:rPr>
              <w:t>Proyecto agrupado</w:t>
            </w:r>
            <w:r>
              <w:rPr>
                <w:webHidden/>
              </w:rPr>
              <w:tab/>
            </w:r>
            <w:r>
              <w:rPr>
                <w:webHidden/>
              </w:rPr>
              <w:fldChar w:fldCharType="begin"/>
            </w:r>
            <w:r>
              <w:rPr>
                <w:webHidden/>
              </w:rPr>
              <w:instrText xml:space="preserve"> PAGEREF _Toc176253075 \h </w:instrText>
            </w:r>
            <w:r>
              <w:rPr>
                <w:webHidden/>
              </w:rPr>
            </w:r>
            <w:r>
              <w:rPr>
                <w:webHidden/>
              </w:rPr>
              <w:fldChar w:fldCharType="separate"/>
            </w:r>
            <w:r>
              <w:rPr>
                <w:webHidden/>
              </w:rPr>
              <w:t>19</w:t>
            </w:r>
            <w:r>
              <w:rPr>
                <w:webHidden/>
              </w:rPr>
              <w:fldChar w:fldCharType="end"/>
            </w:r>
          </w:hyperlink>
        </w:p>
        <w:p w14:paraId="36818466" w14:textId="6FA458C9" w:rsidR="00361BA3" w:rsidRDefault="00361BA3" w:rsidP="00361BA3">
          <w:pPr>
            <w:pStyle w:val="TOC1"/>
            <w:rPr>
              <w:b w:val="0"/>
              <w:bCs w:val="0"/>
              <w:kern w:val="2"/>
              <w:sz w:val="24"/>
              <w:szCs w:val="24"/>
              <w14:ligatures w14:val="standardContextual"/>
            </w:rPr>
          </w:pPr>
          <w:hyperlink w:anchor="_Toc176253076" w:history="1">
            <w:r w:rsidRPr="0035778C">
              <w:rPr>
                <w:rStyle w:val="Hyperlink"/>
              </w:rPr>
              <w:t>10</w:t>
            </w:r>
            <w:r>
              <w:rPr>
                <w:b w:val="0"/>
                <w:bCs w:val="0"/>
                <w:kern w:val="2"/>
                <w:sz w:val="24"/>
                <w:szCs w:val="24"/>
                <w14:ligatures w14:val="standardContextual"/>
              </w:rPr>
              <w:tab/>
            </w:r>
            <w:r w:rsidRPr="0035778C">
              <w:rPr>
                <w:rStyle w:val="Hyperlink"/>
              </w:rPr>
              <w:t>Monitoreo del PMCC</w:t>
            </w:r>
            <w:r>
              <w:rPr>
                <w:webHidden/>
              </w:rPr>
              <w:tab/>
            </w:r>
            <w:r>
              <w:rPr>
                <w:webHidden/>
              </w:rPr>
              <w:fldChar w:fldCharType="begin"/>
            </w:r>
            <w:r>
              <w:rPr>
                <w:webHidden/>
              </w:rPr>
              <w:instrText xml:space="preserve"> PAGEREF _Toc176253076 \h </w:instrText>
            </w:r>
            <w:r>
              <w:rPr>
                <w:webHidden/>
              </w:rPr>
            </w:r>
            <w:r>
              <w:rPr>
                <w:webHidden/>
              </w:rPr>
              <w:fldChar w:fldCharType="separate"/>
            </w:r>
            <w:r>
              <w:rPr>
                <w:webHidden/>
              </w:rPr>
              <w:t>20</w:t>
            </w:r>
            <w:r>
              <w:rPr>
                <w:webHidden/>
              </w:rPr>
              <w:fldChar w:fldCharType="end"/>
            </w:r>
          </w:hyperlink>
        </w:p>
        <w:p w14:paraId="21C1146C" w14:textId="58CDC9D5" w:rsidR="00361BA3" w:rsidRDefault="00361BA3" w:rsidP="00361BA3">
          <w:pPr>
            <w:pStyle w:val="TOC2"/>
            <w:rPr>
              <w:kern w:val="2"/>
              <w:szCs w:val="24"/>
              <w:lang w:eastAsia="es-CO"/>
              <w14:ligatures w14:val="standardContextual"/>
            </w:rPr>
          </w:pPr>
          <w:hyperlink w:anchor="_Toc176253077" w:history="1">
            <w:r w:rsidRPr="0035778C">
              <w:rPr>
                <w:rStyle w:val="Hyperlink"/>
                <w:iCs/>
              </w:rPr>
              <w:t>10.1</w:t>
            </w:r>
            <w:r>
              <w:rPr>
                <w:kern w:val="2"/>
                <w:szCs w:val="24"/>
                <w:lang w:eastAsia="es-CO"/>
                <w14:ligatures w14:val="standardContextual"/>
              </w:rPr>
              <w:tab/>
            </w:r>
            <w:r w:rsidRPr="0035778C">
              <w:rPr>
                <w:rStyle w:val="Hyperlink"/>
              </w:rPr>
              <w:t>Plan de monitoreo</w:t>
            </w:r>
            <w:r>
              <w:rPr>
                <w:webHidden/>
              </w:rPr>
              <w:tab/>
            </w:r>
            <w:r>
              <w:rPr>
                <w:webHidden/>
              </w:rPr>
              <w:fldChar w:fldCharType="begin"/>
            </w:r>
            <w:r>
              <w:rPr>
                <w:webHidden/>
              </w:rPr>
              <w:instrText xml:space="preserve"> PAGEREF _Toc176253077 \h </w:instrText>
            </w:r>
            <w:r>
              <w:rPr>
                <w:webHidden/>
              </w:rPr>
            </w:r>
            <w:r>
              <w:rPr>
                <w:webHidden/>
              </w:rPr>
              <w:fldChar w:fldCharType="separate"/>
            </w:r>
            <w:r>
              <w:rPr>
                <w:webHidden/>
              </w:rPr>
              <w:t>20</w:t>
            </w:r>
            <w:r>
              <w:rPr>
                <w:webHidden/>
              </w:rPr>
              <w:fldChar w:fldCharType="end"/>
            </w:r>
          </w:hyperlink>
        </w:p>
        <w:p w14:paraId="07394523" w14:textId="04AC2AD2" w:rsidR="00361BA3" w:rsidRDefault="00361BA3" w:rsidP="00361BA3">
          <w:pPr>
            <w:pStyle w:val="TOC2"/>
            <w:rPr>
              <w:kern w:val="2"/>
              <w:szCs w:val="24"/>
              <w:lang w:eastAsia="es-CO"/>
              <w14:ligatures w14:val="standardContextual"/>
            </w:rPr>
          </w:pPr>
          <w:hyperlink w:anchor="_Toc176253078" w:history="1">
            <w:r w:rsidRPr="0035778C">
              <w:rPr>
                <w:rStyle w:val="Hyperlink"/>
                <w:iCs/>
              </w:rPr>
              <w:t>10.2</w:t>
            </w:r>
            <w:r>
              <w:rPr>
                <w:kern w:val="2"/>
                <w:szCs w:val="24"/>
                <w:lang w:eastAsia="es-CO"/>
                <w14:ligatures w14:val="standardContextual"/>
              </w:rPr>
              <w:tab/>
            </w:r>
            <w:r w:rsidRPr="0035778C">
              <w:rPr>
                <w:rStyle w:val="Hyperlink"/>
              </w:rPr>
              <w:t>Monitoreo de emisiones de GEI en el escenario de línea base</w:t>
            </w:r>
            <w:r>
              <w:rPr>
                <w:webHidden/>
              </w:rPr>
              <w:tab/>
            </w:r>
            <w:r>
              <w:rPr>
                <w:webHidden/>
              </w:rPr>
              <w:fldChar w:fldCharType="begin"/>
            </w:r>
            <w:r>
              <w:rPr>
                <w:webHidden/>
              </w:rPr>
              <w:instrText xml:space="preserve"> PAGEREF _Toc176253078 \h </w:instrText>
            </w:r>
            <w:r>
              <w:rPr>
                <w:webHidden/>
              </w:rPr>
            </w:r>
            <w:r>
              <w:rPr>
                <w:webHidden/>
              </w:rPr>
              <w:fldChar w:fldCharType="separate"/>
            </w:r>
            <w:r>
              <w:rPr>
                <w:webHidden/>
              </w:rPr>
              <w:t>20</w:t>
            </w:r>
            <w:r>
              <w:rPr>
                <w:webHidden/>
              </w:rPr>
              <w:fldChar w:fldCharType="end"/>
            </w:r>
          </w:hyperlink>
        </w:p>
        <w:p w14:paraId="3B1DF149" w14:textId="130D0A8F" w:rsidR="00361BA3" w:rsidRDefault="00361BA3" w:rsidP="00361BA3">
          <w:pPr>
            <w:pStyle w:val="TOC2"/>
            <w:rPr>
              <w:kern w:val="2"/>
              <w:szCs w:val="24"/>
              <w:lang w:eastAsia="es-CO"/>
              <w14:ligatures w14:val="standardContextual"/>
            </w:rPr>
          </w:pPr>
          <w:hyperlink w:anchor="_Toc176253079" w:history="1">
            <w:r w:rsidRPr="0035778C">
              <w:rPr>
                <w:rStyle w:val="Hyperlink"/>
                <w:iCs/>
              </w:rPr>
              <w:t>10.3</w:t>
            </w:r>
            <w:r>
              <w:rPr>
                <w:kern w:val="2"/>
                <w:szCs w:val="24"/>
                <w:lang w:eastAsia="es-CO"/>
                <w14:ligatures w14:val="standardContextual"/>
              </w:rPr>
              <w:tab/>
            </w:r>
            <w:r w:rsidRPr="0035778C">
              <w:rPr>
                <w:rStyle w:val="Hyperlink"/>
              </w:rPr>
              <w:t>Monitoreo de emisiones de GEI y reducciones de emisiones de GEI en el escenario de proyecto</w:t>
            </w:r>
            <w:r>
              <w:rPr>
                <w:webHidden/>
              </w:rPr>
              <w:tab/>
            </w:r>
            <w:r>
              <w:rPr>
                <w:webHidden/>
              </w:rPr>
              <w:fldChar w:fldCharType="begin"/>
            </w:r>
            <w:r>
              <w:rPr>
                <w:webHidden/>
              </w:rPr>
              <w:instrText xml:space="preserve"> PAGEREF _Toc176253079 \h </w:instrText>
            </w:r>
            <w:r>
              <w:rPr>
                <w:webHidden/>
              </w:rPr>
            </w:r>
            <w:r>
              <w:rPr>
                <w:webHidden/>
              </w:rPr>
              <w:fldChar w:fldCharType="separate"/>
            </w:r>
            <w:r>
              <w:rPr>
                <w:webHidden/>
              </w:rPr>
              <w:t>20</w:t>
            </w:r>
            <w:r>
              <w:rPr>
                <w:webHidden/>
              </w:rPr>
              <w:fldChar w:fldCharType="end"/>
            </w:r>
          </w:hyperlink>
        </w:p>
        <w:p w14:paraId="06BE3F63" w14:textId="0ACFEF8F" w:rsidR="00361BA3" w:rsidRDefault="00361BA3" w:rsidP="00361BA3">
          <w:pPr>
            <w:pStyle w:val="TOC1"/>
            <w:rPr>
              <w:b w:val="0"/>
              <w:bCs w:val="0"/>
              <w:kern w:val="2"/>
              <w:sz w:val="24"/>
              <w:szCs w:val="24"/>
              <w14:ligatures w14:val="standardContextual"/>
            </w:rPr>
          </w:pPr>
          <w:hyperlink w:anchor="_Toc176253080" w:history="1">
            <w:r w:rsidRPr="0035778C">
              <w:rPr>
                <w:rStyle w:val="Hyperlink"/>
              </w:rPr>
              <w:t>11</w:t>
            </w:r>
            <w:r>
              <w:rPr>
                <w:b w:val="0"/>
                <w:bCs w:val="0"/>
                <w:kern w:val="2"/>
                <w:sz w:val="24"/>
                <w:szCs w:val="24"/>
                <w14:ligatures w14:val="standardContextual"/>
              </w:rPr>
              <w:tab/>
            </w:r>
            <w:r w:rsidRPr="0035778C">
              <w:rPr>
                <w:rStyle w:val="Hyperlink"/>
              </w:rPr>
              <w:t>Gestión de la información</w:t>
            </w:r>
            <w:r>
              <w:rPr>
                <w:webHidden/>
              </w:rPr>
              <w:tab/>
            </w:r>
            <w:r>
              <w:rPr>
                <w:webHidden/>
              </w:rPr>
              <w:fldChar w:fldCharType="begin"/>
            </w:r>
            <w:r>
              <w:rPr>
                <w:webHidden/>
              </w:rPr>
              <w:instrText xml:space="preserve"> PAGEREF _Toc176253080 \h </w:instrText>
            </w:r>
            <w:r>
              <w:rPr>
                <w:webHidden/>
              </w:rPr>
            </w:r>
            <w:r>
              <w:rPr>
                <w:webHidden/>
              </w:rPr>
              <w:fldChar w:fldCharType="separate"/>
            </w:r>
            <w:r>
              <w:rPr>
                <w:webHidden/>
              </w:rPr>
              <w:t>21</w:t>
            </w:r>
            <w:r>
              <w:rPr>
                <w:webHidden/>
              </w:rPr>
              <w:fldChar w:fldCharType="end"/>
            </w:r>
          </w:hyperlink>
        </w:p>
        <w:p w14:paraId="4B925F7A" w14:textId="7007C6BF" w:rsidR="00361BA3" w:rsidRDefault="00361BA3" w:rsidP="00361BA3">
          <w:pPr>
            <w:pStyle w:val="TOC1"/>
            <w:rPr>
              <w:b w:val="0"/>
              <w:bCs w:val="0"/>
              <w:kern w:val="2"/>
              <w:sz w:val="24"/>
              <w:szCs w:val="24"/>
              <w14:ligatures w14:val="standardContextual"/>
            </w:rPr>
          </w:pPr>
          <w:hyperlink w:anchor="_Toc176253081" w:history="1">
            <w:r w:rsidRPr="0035778C">
              <w:rPr>
                <w:rStyle w:val="Hyperlink"/>
              </w:rPr>
              <w:t>12</w:t>
            </w:r>
            <w:r>
              <w:rPr>
                <w:b w:val="0"/>
                <w:bCs w:val="0"/>
                <w:kern w:val="2"/>
                <w:sz w:val="24"/>
                <w:szCs w:val="24"/>
                <w14:ligatures w14:val="standardContextual"/>
              </w:rPr>
              <w:tab/>
            </w:r>
            <w:r w:rsidRPr="0035778C">
              <w:rPr>
                <w:rStyle w:val="Hyperlink"/>
              </w:rPr>
              <w:t>Referencias</w:t>
            </w:r>
            <w:r>
              <w:rPr>
                <w:webHidden/>
              </w:rPr>
              <w:tab/>
            </w:r>
            <w:r>
              <w:rPr>
                <w:webHidden/>
              </w:rPr>
              <w:fldChar w:fldCharType="begin"/>
            </w:r>
            <w:r>
              <w:rPr>
                <w:webHidden/>
              </w:rPr>
              <w:instrText xml:space="preserve"> PAGEREF _Toc176253081 \h </w:instrText>
            </w:r>
            <w:r>
              <w:rPr>
                <w:webHidden/>
              </w:rPr>
            </w:r>
            <w:r>
              <w:rPr>
                <w:webHidden/>
              </w:rPr>
              <w:fldChar w:fldCharType="separate"/>
            </w:r>
            <w:r>
              <w:rPr>
                <w:webHidden/>
              </w:rPr>
              <w:t>22</w:t>
            </w:r>
            <w:r>
              <w:rPr>
                <w:webHidden/>
              </w:rPr>
              <w:fldChar w:fldCharType="end"/>
            </w:r>
          </w:hyperlink>
        </w:p>
        <w:p w14:paraId="4965B319" w14:textId="1323F2D1" w:rsidR="00361BA3" w:rsidRDefault="00361BA3" w:rsidP="00361BA3">
          <w:pPr>
            <w:pStyle w:val="TOC1"/>
            <w:rPr>
              <w:b w:val="0"/>
              <w:bCs w:val="0"/>
              <w:kern w:val="2"/>
              <w:sz w:val="24"/>
              <w:szCs w:val="24"/>
              <w14:ligatures w14:val="standardContextual"/>
            </w:rPr>
          </w:pPr>
          <w:hyperlink w:anchor="_Toc176253082" w:history="1">
            <w:r w:rsidRPr="0035778C">
              <w:rPr>
                <w:rStyle w:val="Hyperlink"/>
              </w:rPr>
              <w:t>13</w:t>
            </w:r>
            <w:r>
              <w:rPr>
                <w:b w:val="0"/>
                <w:bCs w:val="0"/>
                <w:kern w:val="2"/>
                <w:sz w:val="24"/>
                <w:szCs w:val="24"/>
                <w14:ligatures w14:val="standardContextual"/>
              </w:rPr>
              <w:tab/>
            </w:r>
            <w:r w:rsidRPr="0035778C">
              <w:rPr>
                <w:rStyle w:val="Hyperlink"/>
              </w:rPr>
              <w:t>Historia del documento (PDD)</w:t>
            </w:r>
            <w:r>
              <w:rPr>
                <w:webHidden/>
              </w:rPr>
              <w:tab/>
            </w:r>
            <w:r>
              <w:rPr>
                <w:webHidden/>
              </w:rPr>
              <w:fldChar w:fldCharType="begin"/>
            </w:r>
            <w:r>
              <w:rPr>
                <w:webHidden/>
              </w:rPr>
              <w:instrText xml:space="preserve"> PAGEREF _Toc176253082 \h </w:instrText>
            </w:r>
            <w:r>
              <w:rPr>
                <w:webHidden/>
              </w:rPr>
            </w:r>
            <w:r>
              <w:rPr>
                <w:webHidden/>
              </w:rPr>
              <w:fldChar w:fldCharType="separate"/>
            </w:r>
            <w:r>
              <w:rPr>
                <w:webHidden/>
              </w:rPr>
              <w:t>23</w:t>
            </w:r>
            <w:r>
              <w:rPr>
                <w:webHidden/>
              </w:rPr>
              <w:fldChar w:fldCharType="end"/>
            </w:r>
          </w:hyperlink>
        </w:p>
        <w:p w14:paraId="5D948F83" w14:textId="521F4FBB" w:rsidR="00361BA3" w:rsidRDefault="00361BA3" w:rsidP="00361BA3">
          <w:pPr>
            <w:pStyle w:val="TOC1"/>
            <w:rPr>
              <w:b w:val="0"/>
              <w:bCs w:val="0"/>
              <w:kern w:val="2"/>
              <w:sz w:val="24"/>
              <w:szCs w:val="24"/>
              <w14:ligatures w14:val="standardContextual"/>
            </w:rPr>
          </w:pPr>
          <w:hyperlink w:anchor="_Toc176253083" w:history="1">
            <w:r w:rsidRPr="0035778C">
              <w:rPr>
                <w:rStyle w:val="Hyperlink"/>
              </w:rPr>
              <w:t>14</w:t>
            </w:r>
            <w:r>
              <w:rPr>
                <w:b w:val="0"/>
                <w:bCs w:val="0"/>
                <w:kern w:val="2"/>
                <w:sz w:val="24"/>
                <w:szCs w:val="24"/>
                <w14:ligatures w14:val="standardContextual"/>
              </w:rPr>
              <w:tab/>
            </w:r>
            <w:r w:rsidRPr="0035778C">
              <w:rPr>
                <w:rStyle w:val="Hyperlink"/>
              </w:rPr>
              <w:t>Historia de la plantilla</w:t>
            </w:r>
            <w:r>
              <w:rPr>
                <w:webHidden/>
              </w:rPr>
              <w:tab/>
            </w:r>
            <w:r>
              <w:rPr>
                <w:webHidden/>
              </w:rPr>
              <w:fldChar w:fldCharType="begin"/>
            </w:r>
            <w:r>
              <w:rPr>
                <w:webHidden/>
              </w:rPr>
              <w:instrText xml:space="preserve"> PAGEREF _Toc176253083 \h </w:instrText>
            </w:r>
            <w:r>
              <w:rPr>
                <w:webHidden/>
              </w:rPr>
            </w:r>
            <w:r>
              <w:rPr>
                <w:webHidden/>
              </w:rPr>
              <w:fldChar w:fldCharType="separate"/>
            </w:r>
            <w:r>
              <w:rPr>
                <w:webHidden/>
              </w:rPr>
              <w:t>24</w:t>
            </w:r>
            <w:r>
              <w:rPr>
                <w:webHidden/>
              </w:rPr>
              <w:fldChar w:fldCharType="end"/>
            </w:r>
          </w:hyperlink>
        </w:p>
        <w:p w14:paraId="66A9D317" w14:textId="27526EBB" w:rsidR="00C048C9" w:rsidRDefault="00C048C9" w:rsidP="00361BA3">
          <w:pPr>
            <w:spacing w:after="0"/>
          </w:pPr>
          <w:r>
            <w:rPr>
              <w:b/>
              <w:bCs/>
              <w:lang w:val="en-GB"/>
            </w:rPr>
            <w:fldChar w:fldCharType="end"/>
          </w:r>
        </w:p>
      </w:sdtContent>
    </w:sdt>
    <w:p w14:paraId="3F48CCC5" w14:textId="77777777" w:rsidR="00C048C9" w:rsidRPr="00C048C9" w:rsidRDefault="00C048C9" w:rsidP="00C048C9">
      <w:pPr>
        <w:rPr>
          <w:lang w:eastAsia="es-ES"/>
        </w:rPr>
      </w:pPr>
    </w:p>
    <w:p w14:paraId="021BAF0C" w14:textId="77777777" w:rsidR="00C048C9" w:rsidRDefault="00C048C9">
      <w:pPr>
        <w:spacing w:line="276" w:lineRule="auto"/>
        <w:jc w:val="left"/>
        <w:rPr>
          <w:rFonts w:eastAsia="Times New Roman" w:cstheme="minorHAnsi"/>
          <w:b/>
          <w:bCs/>
          <w:color w:val="CC3668" w:themeColor="accent5"/>
          <w:kern w:val="32"/>
          <w:sz w:val="30"/>
          <w:szCs w:val="30"/>
          <w:lang w:eastAsia="es-ES"/>
          <w14:ligatures w14:val="standard"/>
        </w:rPr>
      </w:pPr>
      <w:r>
        <w:rPr>
          <w:color w:val="CC3668" w:themeColor="accent5"/>
        </w:rPr>
        <w:br w:type="page"/>
      </w:r>
    </w:p>
    <w:p w14:paraId="595E1561" w14:textId="56A1392F" w:rsidR="00E54CD3" w:rsidRPr="00855A4E" w:rsidRDefault="00E54CD3" w:rsidP="00855A4E">
      <w:pPr>
        <w:pStyle w:val="Tit01contenido"/>
        <w:spacing w:before="120" w:after="0"/>
      </w:pPr>
      <w:r w:rsidRPr="00E15D3A">
        <w:rPr>
          <w:color w:val="CC3668" w:themeColor="accent5"/>
        </w:rPr>
        <w:lastRenderedPageBreak/>
        <w:t>Instrucciones de llenado de este documento</w:t>
      </w:r>
      <w:bookmarkEnd w:id="8"/>
      <w:bookmarkEnd w:id="9"/>
      <w:bookmarkEnd w:id="10"/>
      <w:bookmarkEnd w:id="11"/>
      <w:bookmarkEnd w:id="12"/>
    </w:p>
    <w:p w14:paraId="0966FF96" w14:textId="3E1F8714" w:rsidR="00E54CD3" w:rsidRPr="001173BA" w:rsidRDefault="00E54CD3" w:rsidP="003F28D8">
      <w:pPr>
        <w:rPr>
          <w:i/>
          <w:color w:val="CC3668" w:themeColor="accent5"/>
        </w:rPr>
      </w:pPr>
      <w:bookmarkStart w:id="13" w:name="_Hlk26461911"/>
      <w:r w:rsidRPr="001173BA">
        <w:rPr>
          <w:color w:val="CC3668" w:themeColor="accent5"/>
        </w:rPr>
        <w:t>Al llenar este documento</w:t>
      </w:r>
      <w:r w:rsidR="00501EBA" w:rsidRPr="001173BA">
        <w:rPr>
          <w:color w:val="CC3668" w:themeColor="accent5"/>
        </w:rPr>
        <w:t>,</w:t>
      </w:r>
      <w:r w:rsidRPr="001173BA">
        <w:rPr>
          <w:color w:val="CC3668" w:themeColor="accent5"/>
        </w:rPr>
        <w:t xml:space="preserve"> borre las instrucciones dadas </w:t>
      </w:r>
      <w:bookmarkEnd w:id="13"/>
      <w:r w:rsidRPr="001173BA">
        <w:rPr>
          <w:color w:val="CC3668" w:themeColor="accent5"/>
        </w:rPr>
        <w:t>en cada sección.</w:t>
      </w:r>
    </w:p>
    <w:p w14:paraId="5D383378" w14:textId="501B6918" w:rsidR="00124D97" w:rsidRDefault="00124D97" w:rsidP="003F28D8">
      <w:pPr>
        <w:rPr>
          <w:color w:val="CC3668" w:themeColor="accent5"/>
        </w:rPr>
      </w:pPr>
      <w:r w:rsidRPr="00EB1D04">
        <w:rPr>
          <w:color w:val="CC3668" w:themeColor="accent5"/>
        </w:rPr>
        <w:t>El contenido acá presentado es obligatorio, pero se puede cambiar el formato.</w:t>
      </w:r>
      <w:r>
        <w:rPr>
          <w:color w:val="CC3668" w:themeColor="accent5"/>
        </w:rPr>
        <w:t xml:space="preserve"> Si por alguna circunstancia una sección o subsección no aplica, no borrarla sino indicar que no aplica.</w:t>
      </w:r>
    </w:p>
    <w:p w14:paraId="4F67CCB2" w14:textId="35324176" w:rsidR="00E54CD3" w:rsidRPr="001173BA" w:rsidRDefault="00E54CD3" w:rsidP="003F28D8">
      <w:pPr>
        <w:rPr>
          <w:color w:val="CC3668" w:themeColor="accent5"/>
        </w:rPr>
      </w:pPr>
      <w:r w:rsidRPr="001173BA">
        <w:rPr>
          <w:color w:val="CC3668" w:themeColor="accent5"/>
        </w:rPr>
        <w:t xml:space="preserve">Una vez haya agregado todo el contenido necesario, genere nuevamente la tabla de contenido de este documento (haga clic derecho en algún lugar de la tabla de contenido, en el menú emergente seleccione </w:t>
      </w:r>
      <w:r w:rsidR="008D7E75">
        <w:rPr>
          <w:color w:val="CC3668" w:themeColor="accent5"/>
        </w:rPr>
        <w:t>“</w:t>
      </w:r>
      <w:r w:rsidRPr="001173BA">
        <w:rPr>
          <w:color w:val="CC3668" w:themeColor="accent5"/>
        </w:rPr>
        <w:t>Actualizar campos</w:t>
      </w:r>
      <w:r w:rsidR="008D7E75">
        <w:rPr>
          <w:color w:val="CC3668" w:themeColor="accent5"/>
        </w:rPr>
        <w:t>”</w:t>
      </w:r>
      <w:r w:rsidRPr="001173BA">
        <w:rPr>
          <w:color w:val="CC3668" w:themeColor="accent5"/>
        </w:rPr>
        <w:t xml:space="preserve"> y, por último, elija “Actualizar toda la tabla</w:t>
      </w:r>
      <w:r w:rsidR="008D7E75">
        <w:rPr>
          <w:color w:val="CC3668" w:themeColor="accent5"/>
        </w:rPr>
        <w:t>”</w:t>
      </w:r>
      <w:r w:rsidRPr="001173BA">
        <w:rPr>
          <w:color w:val="CC3668" w:themeColor="accent5"/>
        </w:rPr>
        <w:t>).</w:t>
      </w:r>
    </w:p>
    <w:p w14:paraId="15798287" w14:textId="6623221F" w:rsidR="00BB767C" w:rsidRPr="001173BA" w:rsidRDefault="00897A60" w:rsidP="003F28D8">
      <w:pPr>
        <w:rPr>
          <w:color w:val="CC3668" w:themeColor="accent5"/>
        </w:rPr>
      </w:pPr>
      <w:r w:rsidRPr="00897A60">
        <w:rPr>
          <w:color w:val="CC3668" w:themeColor="accent5"/>
        </w:rPr>
        <w:t xml:space="preserve">El </w:t>
      </w:r>
      <w:r w:rsidRPr="008C2898">
        <w:rPr>
          <w:b/>
          <w:color w:val="CC3668" w:themeColor="accent5"/>
        </w:rPr>
        <w:t>PDD</w:t>
      </w:r>
      <w:r w:rsidRPr="00897A60">
        <w:rPr>
          <w:color w:val="CC3668" w:themeColor="accent5"/>
        </w:rPr>
        <w:t xml:space="preserve"> debe ser entregado en formato Acrobat (.pdf). En Microsoft Word, al generar el documento en este formato (</w:t>
      </w:r>
      <w:r w:rsidRPr="00897A60">
        <w:rPr>
          <w:i/>
          <w:iCs/>
          <w:color w:val="CC3668" w:themeColor="accent5"/>
        </w:rPr>
        <w:t>Guardar como</w:t>
      </w:r>
      <w:r w:rsidRPr="00897A60">
        <w:rPr>
          <w:color w:val="CC3668" w:themeColor="accent5"/>
        </w:rPr>
        <w:t xml:space="preserve">, formato pdf), </w:t>
      </w:r>
      <w:r w:rsidRPr="00897A60">
        <w:rPr>
          <w:b/>
          <w:bCs/>
          <w:color w:val="CC3668" w:themeColor="accent5"/>
        </w:rPr>
        <w:t>active</w:t>
      </w:r>
      <w:r w:rsidRPr="00897A60">
        <w:rPr>
          <w:color w:val="CC3668" w:themeColor="accent5"/>
        </w:rPr>
        <w:t xml:space="preserve"> la opción </w:t>
      </w:r>
      <w:r w:rsidR="008D7E75">
        <w:rPr>
          <w:color w:val="CC3668" w:themeColor="accent5"/>
        </w:rPr>
        <w:t>“</w:t>
      </w:r>
      <w:r w:rsidR="00313983">
        <w:rPr>
          <w:color w:val="CC3668" w:themeColor="accent5"/>
        </w:rPr>
        <w:t>C</w:t>
      </w:r>
      <w:r w:rsidRPr="00633FEA">
        <w:rPr>
          <w:color w:val="CC3668" w:themeColor="accent5"/>
        </w:rPr>
        <w:t xml:space="preserve">rear marcadores usando: </w:t>
      </w:r>
      <w:r w:rsidR="00313983">
        <w:rPr>
          <w:color w:val="CC3668" w:themeColor="accent5"/>
        </w:rPr>
        <w:t>Títulos</w:t>
      </w:r>
      <w:r w:rsidR="008D7E75">
        <w:rPr>
          <w:color w:val="CC3668" w:themeColor="accent5"/>
        </w:rPr>
        <w:t>”</w:t>
      </w:r>
      <w:r w:rsidRPr="00897A60">
        <w:rPr>
          <w:color w:val="CC3668" w:themeColor="accent5"/>
        </w:rPr>
        <w:t>.</w:t>
      </w:r>
    </w:p>
    <w:p w14:paraId="7191327B" w14:textId="77777777" w:rsidR="00BB767C" w:rsidRPr="001173BA" w:rsidRDefault="00BB767C" w:rsidP="003F28D8">
      <w:pPr>
        <w:jc w:val="center"/>
        <w:rPr>
          <w:color w:val="CC3668" w:themeColor="accent5"/>
          <w:sz w:val="28"/>
          <w:szCs w:val="24"/>
        </w:rPr>
      </w:pPr>
      <w:r w:rsidRPr="001173BA">
        <w:rPr>
          <w:b/>
          <w:bCs/>
          <w:color w:val="CC3668" w:themeColor="accent5"/>
          <w:sz w:val="28"/>
          <w:szCs w:val="24"/>
        </w:rPr>
        <w:t>Hacerlo de esta manera facilitará el trabajo y reducirá el tiempo de gestión del OVV y del certificador</w:t>
      </w:r>
      <w:r w:rsidRPr="001173BA">
        <w:rPr>
          <w:color w:val="CC3668" w:themeColor="accent5"/>
          <w:sz w:val="28"/>
          <w:szCs w:val="24"/>
        </w:rPr>
        <w:t>.</w:t>
      </w:r>
    </w:p>
    <w:p w14:paraId="7A782C9D" w14:textId="0725B73A" w:rsidR="00460441" w:rsidRPr="00DD348E" w:rsidRDefault="00460441" w:rsidP="003F28D8">
      <w:pPr>
        <w:tabs>
          <w:tab w:val="left" w:pos="7020"/>
        </w:tabs>
        <w:rPr>
          <w:i/>
        </w:rPr>
      </w:pPr>
      <w:r>
        <w:rPr>
          <w:noProof/>
        </w:rPr>
        <mc:AlternateContent>
          <mc:Choice Requires="wps">
            <w:drawing>
              <wp:anchor distT="0" distB="0" distL="114300" distR="114300" simplePos="0" relativeHeight="251658240" behindDoc="0" locked="0" layoutInCell="1" allowOverlap="1" wp14:anchorId="74ED26EC" wp14:editId="7EFB3B7A">
                <wp:simplePos x="0" y="0"/>
                <wp:positionH relativeFrom="margin">
                  <wp:align>left</wp:align>
                </wp:positionH>
                <wp:positionV relativeFrom="paragraph">
                  <wp:posOffset>1739265</wp:posOffset>
                </wp:positionV>
                <wp:extent cx="1485900" cy="581025"/>
                <wp:effectExtent l="0" t="0" r="19050" b="28575"/>
                <wp:wrapNone/>
                <wp:docPr id="4" name="Oval 4"/>
                <wp:cNvGraphicFramePr/>
                <a:graphic xmlns:a="http://schemas.openxmlformats.org/drawingml/2006/main">
                  <a:graphicData uri="http://schemas.microsoft.com/office/word/2010/wordprocessingShape">
                    <wps:wsp>
                      <wps:cNvSpPr/>
                      <wps:spPr>
                        <a:xfrm>
                          <a:off x="0" y="0"/>
                          <a:ext cx="1485900" cy="581025"/>
                        </a:xfrm>
                        <a:prstGeom prst="ellipse">
                          <a:avLst/>
                        </a:prstGeom>
                        <a:no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8DEEDC" id="Oval 4" o:spid="_x0000_s1026" style="position:absolute;margin-left:0;margin-top:136.95pt;width:117pt;height:45.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" filled="f" strokecolor="#661a33 [1608]" strokeweight="2pt">
                <w10:wrap anchorx="margin"/>
              </v:oval>
            </w:pict>
          </mc:Fallback>
        </mc:AlternateContent>
      </w:r>
      <w:r>
        <w:rPr>
          <w:noProof/>
        </w:rPr>
        <w:drawing>
          <wp:inline distT="0" distB="0" distL="0" distR="0" wp14:anchorId="3B36F02B" wp14:editId="6AFC79D9">
            <wp:extent cx="2819801" cy="3881373"/>
            <wp:effectExtent l="19050" t="19050" r="19050" b="241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2819801" cy="3881373"/>
                    </a:xfrm>
                    <a:prstGeom prst="rect">
                      <a:avLst/>
                    </a:prstGeom>
                    <a:ln>
                      <a:solidFill>
                        <a:schemeClr val="accent5"/>
                      </a:solidFill>
                    </a:ln>
                  </pic:spPr>
                </pic:pic>
              </a:graphicData>
            </a:graphic>
          </wp:inline>
        </w:drawing>
      </w:r>
      <w:r w:rsidR="000473AA">
        <w:rPr>
          <w:i/>
        </w:rPr>
        <w:tab/>
      </w:r>
    </w:p>
    <w:p w14:paraId="3D8410AC" w14:textId="2DA32A60" w:rsidR="00E54CD3" w:rsidRDefault="00E54CD3" w:rsidP="003F28D8">
      <w:pPr>
        <w:jc w:val="left"/>
      </w:pPr>
      <w:r>
        <w:br w:type="page"/>
      </w:r>
    </w:p>
    <w:p w14:paraId="73D7F033" w14:textId="1AD6E7ED" w:rsidR="00595931" w:rsidRPr="00340DCD" w:rsidRDefault="00D01506" w:rsidP="00340DCD">
      <w:pPr>
        <w:pStyle w:val="Tit01sin"/>
      </w:pPr>
      <w:bookmarkStart w:id="14" w:name="_Toc20223489"/>
      <w:bookmarkStart w:id="15" w:name="_Toc80091423"/>
      <w:bookmarkStart w:id="16" w:name="_Toc80091518"/>
      <w:bookmarkStart w:id="17" w:name="_Toc80091889"/>
      <w:bookmarkStart w:id="18" w:name="_Toc80092226"/>
      <w:bookmarkStart w:id="19" w:name="_Toc109897794"/>
      <w:bookmarkStart w:id="20" w:name="_Toc109912736"/>
      <w:bookmarkStart w:id="21" w:name="_Toc109912909"/>
      <w:bookmarkStart w:id="22" w:name="_Toc109913072"/>
      <w:bookmarkStart w:id="23" w:name="_Toc109913446"/>
      <w:bookmarkStart w:id="24" w:name="_Toc109915068"/>
      <w:bookmarkStart w:id="25" w:name="_Toc109915115"/>
      <w:bookmarkStart w:id="26" w:name="_Toc109915231"/>
      <w:bookmarkStart w:id="27" w:name="_Toc109916152"/>
      <w:bookmarkStart w:id="28" w:name="_Toc109916515"/>
      <w:bookmarkStart w:id="29" w:name="_Hlk19576283"/>
      <w:bookmarkStart w:id="30" w:name="_Toc176253041"/>
      <w:r w:rsidRPr="00340DCD">
        <w:lastRenderedPageBreak/>
        <w:t xml:space="preserve">Siglas y </w:t>
      </w:r>
      <w:r w:rsidR="00203AEA" w:rsidRPr="00340DCD">
        <w:t>a</w:t>
      </w:r>
      <w:r w:rsidR="00E54CD3" w:rsidRPr="00340DCD">
        <w:t>cr</w:t>
      </w:r>
      <w:r w:rsidR="00E54CD3" w:rsidRPr="00340DCD">
        <w:rPr>
          <w:rFonts w:hint="eastAsia"/>
        </w:rPr>
        <w:t>ó</w:t>
      </w:r>
      <w:r w:rsidR="00E54CD3" w:rsidRPr="00340DCD">
        <w:t>nimos</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30"/>
      <w:r w:rsidR="00E54CD3" w:rsidRPr="00340DCD">
        <w:t xml:space="preserve"> </w:t>
      </w:r>
    </w:p>
    <w:p w14:paraId="0751C863" w14:textId="2E40FA01" w:rsidR="00203AEA" w:rsidRPr="00203AEA" w:rsidRDefault="00203AEA" w:rsidP="003F28D8">
      <w:pPr>
        <w:rPr>
          <w:color w:val="CC3668" w:themeColor="accent5"/>
          <w:lang w:val="es-ES" w:eastAsia="es-ES"/>
        </w:rPr>
      </w:pPr>
      <w:r w:rsidRPr="00203AEA">
        <w:rPr>
          <w:color w:val="CC3668" w:themeColor="accent5"/>
          <w:lang w:val="es-ES" w:eastAsia="es-ES"/>
        </w:rPr>
        <w:t xml:space="preserve">Inserte </w:t>
      </w:r>
      <w:r>
        <w:rPr>
          <w:color w:val="CC3668" w:themeColor="accent5"/>
          <w:lang w:val="es-ES" w:eastAsia="es-ES"/>
        </w:rPr>
        <w:t xml:space="preserve">en orden alfabético </w:t>
      </w:r>
      <w:r w:rsidRPr="00203AEA">
        <w:rPr>
          <w:color w:val="CC3668" w:themeColor="accent5"/>
          <w:lang w:val="es-ES" w:eastAsia="es-ES"/>
        </w:rPr>
        <w:t>las siglas y acrónimos utilizados en el PDD.</w:t>
      </w:r>
    </w:p>
    <w:tbl>
      <w:tblPr>
        <w:tblW w:w="8500" w:type="dxa"/>
        <w:tblLook w:val="04A0" w:firstRow="1" w:lastRow="0" w:firstColumn="1" w:lastColumn="0" w:noHBand="0" w:noVBand="1"/>
      </w:tblPr>
      <w:tblGrid>
        <w:gridCol w:w="993"/>
        <w:gridCol w:w="7507"/>
      </w:tblGrid>
      <w:tr w:rsidR="00E54CD3" w:rsidRPr="00DD348E" w14:paraId="06D67BBD" w14:textId="77777777" w:rsidTr="00D046C8">
        <w:trPr>
          <w:trHeight w:val="300"/>
        </w:trPr>
        <w:tc>
          <w:tcPr>
            <w:tcW w:w="993" w:type="dxa"/>
            <w:shd w:val="clear" w:color="auto" w:fill="auto"/>
            <w:noWrap/>
            <w:hideMark/>
          </w:tcPr>
          <w:p w14:paraId="7D6707AF" w14:textId="77777777" w:rsidR="00E54CD3" w:rsidRPr="00E54CD3" w:rsidRDefault="00E54CD3" w:rsidP="003F28D8">
            <w:pPr>
              <w:spacing w:after="0"/>
              <w:rPr>
                <w:rFonts w:eastAsia="Times New Roman"/>
                <w:b/>
                <w:bCs/>
                <w:lang w:eastAsia="en-GB"/>
              </w:rPr>
            </w:pPr>
            <w:r w:rsidRPr="00E54CD3">
              <w:rPr>
                <w:rFonts w:eastAsia="Times New Roman"/>
                <w:b/>
                <w:bCs/>
                <w:lang w:eastAsia="en-GB"/>
              </w:rPr>
              <w:t>GEI</w:t>
            </w:r>
          </w:p>
        </w:tc>
        <w:tc>
          <w:tcPr>
            <w:tcW w:w="7507" w:type="dxa"/>
            <w:shd w:val="clear" w:color="auto" w:fill="auto"/>
            <w:hideMark/>
          </w:tcPr>
          <w:p w14:paraId="749EB018" w14:textId="77777777" w:rsidR="00E54CD3" w:rsidRPr="00DD348E" w:rsidRDefault="00E54CD3" w:rsidP="003F28D8">
            <w:pPr>
              <w:spacing w:after="0"/>
              <w:rPr>
                <w:rFonts w:eastAsia="Times New Roman"/>
                <w:i/>
                <w:lang w:eastAsia="en-GB"/>
              </w:rPr>
            </w:pPr>
            <w:r w:rsidRPr="00DD348E">
              <w:rPr>
                <w:rFonts w:eastAsia="Times New Roman"/>
                <w:lang w:eastAsia="en-GB"/>
              </w:rPr>
              <w:t>Gases de Efecto Invernadero</w:t>
            </w:r>
          </w:p>
        </w:tc>
      </w:tr>
      <w:tr w:rsidR="002B4F6B" w:rsidRPr="00DD348E" w14:paraId="54B90142" w14:textId="77777777" w:rsidTr="00D046C8">
        <w:trPr>
          <w:trHeight w:val="300"/>
        </w:trPr>
        <w:tc>
          <w:tcPr>
            <w:tcW w:w="993" w:type="dxa"/>
            <w:shd w:val="clear" w:color="auto" w:fill="auto"/>
            <w:noWrap/>
          </w:tcPr>
          <w:p w14:paraId="1D1C3CB4" w14:textId="43EF38F0" w:rsidR="002B4F6B" w:rsidRPr="00E54CD3" w:rsidRDefault="00352CC2" w:rsidP="003F28D8">
            <w:pPr>
              <w:spacing w:after="0"/>
              <w:rPr>
                <w:rFonts w:eastAsia="Times New Roman"/>
                <w:b/>
                <w:bCs/>
                <w:lang w:eastAsia="en-GB"/>
              </w:rPr>
            </w:pPr>
            <w:r>
              <w:rPr>
                <w:rFonts w:eastAsia="Times New Roman"/>
                <w:b/>
                <w:bCs/>
                <w:lang w:eastAsia="en-GB"/>
              </w:rPr>
              <w:t>NDC</w:t>
            </w:r>
          </w:p>
        </w:tc>
        <w:tc>
          <w:tcPr>
            <w:tcW w:w="7507" w:type="dxa"/>
            <w:shd w:val="clear" w:color="auto" w:fill="auto"/>
          </w:tcPr>
          <w:p w14:paraId="5F51806F" w14:textId="3FBD5A56" w:rsidR="002B4F6B" w:rsidRPr="00DD348E" w:rsidRDefault="005D75DE" w:rsidP="003F28D8">
            <w:pPr>
              <w:spacing w:after="0"/>
              <w:rPr>
                <w:rFonts w:eastAsia="Times New Roman"/>
                <w:lang w:eastAsia="en-GB"/>
              </w:rPr>
            </w:pPr>
            <w:r w:rsidRPr="005D75DE">
              <w:rPr>
                <w:rFonts w:eastAsia="Times New Roman"/>
                <w:lang w:eastAsia="en-GB"/>
              </w:rPr>
              <w:t>Contribuciones Determinadas a Nivel Nacional</w:t>
            </w:r>
          </w:p>
        </w:tc>
      </w:tr>
      <w:tr w:rsidR="00E54CD3" w:rsidRPr="00DD348E" w14:paraId="27A98E91" w14:textId="77777777" w:rsidTr="00D046C8">
        <w:trPr>
          <w:trHeight w:val="300"/>
        </w:trPr>
        <w:tc>
          <w:tcPr>
            <w:tcW w:w="993" w:type="dxa"/>
            <w:shd w:val="clear" w:color="auto" w:fill="auto"/>
            <w:noWrap/>
          </w:tcPr>
          <w:p w14:paraId="6D55AE3D" w14:textId="77777777" w:rsidR="00E54CD3" w:rsidRPr="00E54CD3" w:rsidRDefault="00E54CD3" w:rsidP="003F28D8">
            <w:pPr>
              <w:spacing w:after="0"/>
              <w:rPr>
                <w:rFonts w:eastAsia="Times New Roman"/>
                <w:b/>
                <w:bCs/>
                <w:lang w:eastAsia="en-GB"/>
              </w:rPr>
            </w:pPr>
            <w:r w:rsidRPr="00E54CD3">
              <w:rPr>
                <w:rFonts w:eastAsia="Times New Roman"/>
                <w:b/>
                <w:bCs/>
                <w:lang w:eastAsia="en-GB"/>
              </w:rPr>
              <w:t>PDD</w:t>
            </w:r>
          </w:p>
        </w:tc>
        <w:tc>
          <w:tcPr>
            <w:tcW w:w="7507" w:type="dxa"/>
            <w:shd w:val="clear" w:color="auto" w:fill="auto"/>
          </w:tcPr>
          <w:p w14:paraId="0B0A5D4A" w14:textId="77777777" w:rsidR="00E54CD3" w:rsidRPr="00DD348E" w:rsidRDefault="00E54CD3" w:rsidP="003F28D8">
            <w:pPr>
              <w:spacing w:after="0"/>
              <w:rPr>
                <w:rFonts w:eastAsia="Times New Roman"/>
                <w:i/>
                <w:lang w:eastAsia="en-GB"/>
              </w:rPr>
            </w:pPr>
            <w:r w:rsidRPr="00DD348E">
              <w:rPr>
                <w:rFonts w:eastAsia="Times New Roman"/>
                <w:lang w:eastAsia="en-GB"/>
              </w:rPr>
              <w:t xml:space="preserve">Documento de Descripción del Proyecto </w:t>
            </w:r>
          </w:p>
        </w:tc>
      </w:tr>
      <w:tr w:rsidR="00E54CD3" w:rsidRPr="00DD348E" w14:paraId="095CEF6C" w14:textId="77777777" w:rsidTr="00D046C8">
        <w:trPr>
          <w:trHeight w:val="300"/>
        </w:trPr>
        <w:tc>
          <w:tcPr>
            <w:tcW w:w="993" w:type="dxa"/>
            <w:shd w:val="clear" w:color="auto" w:fill="auto"/>
            <w:noWrap/>
          </w:tcPr>
          <w:p w14:paraId="2ECF0A5F" w14:textId="77777777" w:rsidR="00E54CD3" w:rsidRPr="00E54CD3" w:rsidRDefault="00E54CD3" w:rsidP="003F28D8">
            <w:pPr>
              <w:spacing w:after="0"/>
              <w:rPr>
                <w:rFonts w:eastAsia="Times New Roman"/>
                <w:b/>
                <w:bCs/>
                <w:lang w:eastAsia="en-GB"/>
              </w:rPr>
            </w:pPr>
            <w:r w:rsidRPr="00E54CD3">
              <w:rPr>
                <w:rFonts w:eastAsia="Times New Roman"/>
                <w:b/>
                <w:bCs/>
                <w:lang w:eastAsia="en-GB"/>
              </w:rPr>
              <w:t>PMCC</w:t>
            </w:r>
          </w:p>
        </w:tc>
        <w:tc>
          <w:tcPr>
            <w:tcW w:w="7507" w:type="dxa"/>
            <w:shd w:val="clear" w:color="auto" w:fill="auto"/>
          </w:tcPr>
          <w:p w14:paraId="57CDB31B" w14:textId="3EA40123" w:rsidR="00E54CD3" w:rsidRPr="00DD348E" w:rsidRDefault="00E54CD3" w:rsidP="003F28D8">
            <w:pPr>
              <w:spacing w:after="0"/>
              <w:rPr>
                <w:rFonts w:eastAsia="Times New Roman"/>
                <w:i/>
                <w:lang w:eastAsia="en-GB"/>
              </w:rPr>
            </w:pPr>
            <w:r w:rsidRPr="00305C8D">
              <w:rPr>
                <w:rFonts w:eastAsia="Times New Roman"/>
                <w:lang w:eastAsia="en-GB"/>
              </w:rPr>
              <w:t>Programa o Proyecto de Mitigación del Cambio Climático</w:t>
            </w:r>
          </w:p>
        </w:tc>
      </w:tr>
      <w:tr w:rsidR="00E54CD3" w:rsidRPr="00DD348E" w14:paraId="1A6ACA2D" w14:textId="77777777" w:rsidTr="00D046C8">
        <w:trPr>
          <w:trHeight w:val="300"/>
        </w:trPr>
        <w:tc>
          <w:tcPr>
            <w:tcW w:w="993" w:type="dxa"/>
            <w:shd w:val="clear" w:color="auto" w:fill="auto"/>
            <w:noWrap/>
          </w:tcPr>
          <w:p w14:paraId="15676CE1" w14:textId="77777777" w:rsidR="00E54CD3" w:rsidRPr="00E54CD3" w:rsidRDefault="00E54CD3" w:rsidP="003F28D8">
            <w:pPr>
              <w:spacing w:after="0"/>
              <w:rPr>
                <w:rFonts w:eastAsia="Times New Roman"/>
                <w:b/>
                <w:bCs/>
                <w:lang w:eastAsia="en-GB"/>
              </w:rPr>
            </w:pPr>
            <w:r w:rsidRPr="00E54CD3">
              <w:rPr>
                <w:rFonts w:eastAsia="Times New Roman"/>
                <w:b/>
                <w:bCs/>
                <w:lang w:eastAsia="en-GB"/>
              </w:rPr>
              <w:t>OVV</w:t>
            </w:r>
          </w:p>
        </w:tc>
        <w:tc>
          <w:tcPr>
            <w:tcW w:w="7507" w:type="dxa"/>
            <w:shd w:val="clear" w:color="auto" w:fill="auto"/>
          </w:tcPr>
          <w:p w14:paraId="3BC89E39" w14:textId="4E93C49F" w:rsidR="00E54CD3" w:rsidRPr="00DD348E" w:rsidRDefault="00E54CD3" w:rsidP="003F28D8">
            <w:pPr>
              <w:spacing w:after="0"/>
              <w:rPr>
                <w:rFonts w:eastAsia="Times New Roman"/>
                <w:i/>
                <w:lang w:eastAsia="en-GB"/>
              </w:rPr>
            </w:pPr>
            <w:r w:rsidRPr="00DD348E">
              <w:rPr>
                <w:rFonts w:eastAsia="Times New Roman"/>
                <w:lang w:eastAsia="en-GB"/>
              </w:rPr>
              <w:t xml:space="preserve">Organismo de </w:t>
            </w:r>
            <w:r>
              <w:rPr>
                <w:rFonts w:eastAsia="Times New Roman"/>
                <w:lang w:eastAsia="en-GB"/>
              </w:rPr>
              <w:t>V</w:t>
            </w:r>
            <w:r w:rsidRPr="00DD348E">
              <w:rPr>
                <w:rFonts w:eastAsia="Times New Roman"/>
                <w:lang w:eastAsia="en-GB"/>
              </w:rPr>
              <w:t xml:space="preserve">alidación </w:t>
            </w:r>
            <w:r w:rsidR="0008157A">
              <w:rPr>
                <w:rFonts w:eastAsia="Times New Roman"/>
                <w:lang w:eastAsia="en-GB"/>
              </w:rPr>
              <w:t>y</w:t>
            </w:r>
            <w:r w:rsidRPr="00DD348E">
              <w:rPr>
                <w:rFonts w:eastAsia="Times New Roman"/>
                <w:lang w:eastAsia="en-GB"/>
              </w:rPr>
              <w:t xml:space="preserve"> </w:t>
            </w:r>
            <w:r>
              <w:rPr>
                <w:rFonts w:eastAsia="Times New Roman"/>
                <w:lang w:eastAsia="en-GB"/>
              </w:rPr>
              <w:t>V</w:t>
            </w:r>
            <w:r w:rsidRPr="00DD348E">
              <w:rPr>
                <w:rFonts w:eastAsia="Times New Roman"/>
                <w:lang w:eastAsia="en-GB"/>
              </w:rPr>
              <w:t>erificación</w:t>
            </w:r>
          </w:p>
        </w:tc>
      </w:tr>
      <w:bookmarkEnd w:id="29"/>
    </w:tbl>
    <w:p w14:paraId="23D2853B" w14:textId="77777777" w:rsidR="00E54CD3" w:rsidRDefault="00E54CD3" w:rsidP="003F28D8">
      <w:pPr>
        <w:rPr>
          <w:rFonts w:ascii="Times New Roman" w:eastAsiaTheme="majorEastAsia" w:hAnsi="Times New Roman" w:cs="Times New Roman"/>
          <w:b/>
          <w:color w:val="829B37"/>
          <w:sz w:val="26"/>
          <w:szCs w:val="32"/>
        </w:rPr>
      </w:pPr>
    </w:p>
    <w:p w14:paraId="679D7EA3" w14:textId="27A6CD9D" w:rsidR="00595931" w:rsidRDefault="00595931" w:rsidP="003F28D8">
      <w:pPr>
        <w:jc w:val="left"/>
      </w:pPr>
      <w:r>
        <w:br w:type="page"/>
      </w:r>
    </w:p>
    <w:p w14:paraId="4D21BE2F" w14:textId="6044D5F0" w:rsidR="00AA3659" w:rsidRPr="00AA3659" w:rsidRDefault="00B80457" w:rsidP="003F28D8">
      <w:pPr>
        <w:pStyle w:val="Tit01espanol"/>
      </w:pPr>
      <w:bookmarkStart w:id="31" w:name="_Toc90811299"/>
      <w:bookmarkStart w:id="32" w:name="_Toc80091424"/>
      <w:bookmarkStart w:id="33" w:name="_Toc80091519"/>
      <w:bookmarkStart w:id="34" w:name="_Toc80091890"/>
      <w:bookmarkStart w:id="35" w:name="_Toc80092227"/>
      <w:bookmarkStart w:id="36" w:name="_Toc109897795"/>
      <w:bookmarkStart w:id="37" w:name="_Toc109912737"/>
      <w:bookmarkStart w:id="38" w:name="_Toc109912910"/>
      <w:bookmarkStart w:id="39" w:name="_Toc109913073"/>
      <w:bookmarkStart w:id="40" w:name="_Toc109913447"/>
      <w:bookmarkStart w:id="41" w:name="_Toc109915069"/>
      <w:bookmarkStart w:id="42" w:name="_Toc109915116"/>
      <w:bookmarkStart w:id="43" w:name="_Toc109915232"/>
      <w:bookmarkStart w:id="44" w:name="_Toc109916153"/>
      <w:bookmarkStart w:id="45" w:name="_Toc109916516"/>
      <w:bookmarkStart w:id="46" w:name="_Toc176253042"/>
      <w:r w:rsidRPr="00595931">
        <w:lastRenderedPageBreak/>
        <w:t xml:space="preserve">Información del </w:t>
      </w:r>
      <w:r>
        <w:t>programa o proyecto de mitigación del cambio climático (</w:t>
      </w:r>
      <w:r w:rsidRPr="00595931">
        <w:t>PMCC</w:t>
      </w:r>
      <w:r>
        <w:t>)</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0B50C836" w14:textId="566525CF" w:rsidR="00595931" w:rsidRPr="004F4AB5" w:rsidRDefault="00595931" w:rsidP="003F28D8">
      <w:pPr>
        <w:pStyle w:val="Tit02espanol"/>
        <w:rPr>
          <w:i/>
        </w:rPr>
      </w:pPr>
      <w:bookmarkStart w:id="47" w:name="_Toc80091425"/>
      <w:bookmarkStart w:id="48" w:name="_Toc80091520"/>
      <w:bookmarkStart w:id="49" w:name="_Toc80091891"/>
      <w:bookmarkStart w:id="50" w:name="_Toc80092228"/>
      <w:bookmarkStart w:id="51" w:name="_Toc109897796"/>
      <w:bookmarkStart w:id="52" w:name="_Toc109912738"/>
      <w:bookmarkStart w:id="53" w:name="_Toc109912911"/>
      <w:bookmarkStart w:id="54" w:name="_Toc109913074"/>
      <w:bookmarkStart w:id="55" w:name="_Toc109913448"/>
      <w:bookmarkStart w:id="56" w:name="_Toc109915070"/>
      <w:bookmarkStart w:id="57" w:name="_Toc109915117"/>
      <w:bookmarkStart w:id="58" w:name="_Toc109915233"/>
      <w:bookmarkStart w:id="59" w:name="_Toc109916154"/>
      <w:bookmarkStart w:id="60" w:name="_Toc109916517"/>
      <w:bookmarkStart w:id="61" w:name="_Toc176253043"/>
      <w:r w:rsidRPr="004F4AB5">
        <w:t xml:space="preserve">Información del </w:t>
      </w:r>
      <w:r w:rsidRPr="005408E8">
        <w:t>titular</w:t>
      </w:r>
      <w:r w:rsidRPr="004F4AB5">
        <w:t xml:space="preserve"> del P</w:t>
      </w:r>
      <w:r>
        <w:t>MCC</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4F4AB5">
        <w:t xml:space="preserve"> </w:t>
      </w:r>
    </w:p>
    <w:p w14:paraId="351D70C5" w14:textId="394627B6" w:rsidR="00595931" w:rsidRPr="000363B9" w:rsidRDefault="00AA1DA4" w:rsidP="003F28D8">
      <w:pPr>
        <w:rPr>
          <w:i/>
          <w:color w:val="CC3668" w:themeColor="accent5"/>
        </w:rPr>
      </w:pPr>
      <w:r>
        <w:rPr>
          <w:color w:val="CC3668" w:themeColor="accent5"/>
        </w:rPr>
        <w:t xml:space="preserve">Provea </w:t>
      </w:r>
      <w:r w:rsidRPr="00EE75FA">
        <w:rPr>
          <w:color w:val="CC3668" w:themeColor="accent5"/>
        </w:rPr>
        <w:t xml:space="preserve">información </w:t>
      </w:r>
      <w:r w:rsidR="00595931" w:rsidRPr="000363B9">
        <w:rPr>
          <w:color w:val="CC3668" w:themeColor="accent5"/>
        </w:rPr>
        <w:t xml:space="preserve">de la persona natural o jurídica que cuenta con un documento legal de representación, emitido o respaldado por el titular del PMCC o por personas u organizaciones que otorgan ciertos derechos con respecto al PMCC, incluyendo el retiro del certificado </w:t>
      </w:r>
      <w:r w:rsidR="00E96A3D">
        <w:rPr>
          <w:color w:val="CC3668" w:themeColor="accent5"/>
        </w:rPr>
        <w:t>de</w:t>
      </w:r>
      <w:r w:rsidR="00A9585D">
        <w:rPr>
          <w:color w:val="CC3668" w:themeColor="accent5"/>
        </w:rPr>
        <w:t xml:space="preserve"> </w:t>
      </w:r>
      <w:r w:rsidR="00595931" w:rsidRPr="000363B9">
        <w:rPr>
          <w:color w:val="CC3668" w:themeColor="accent5"/>
        </w:rPr>
        <w:t>reducción de emisiones de GEI. Se debe adjuntar evidencias legales de su representación.</w:t>
      </w:r>
    </w:p>
    <w:tbl>
      <w:tblPr>
        <w:tblStyle w:val="GridTable4-Accent6"/>
        <w:tblW w:w="0" w:type="auto"/>
        <w:tblBorders>
          <w:top w:val="single" w:sz="4" w:space="0" w:color="39B54A" w:themeColor="accent3"/>
          <w:left w:val="single" w:sz="4" w:space="0" w:color="39B54A" w:themeColor="accent3"/>
          <w:bottom w:val="single" w:sz="4" w:space="0" w:color="39B54A" w:themeColor="accent3"/>
          <w:right w:val="single" w:sz="4" w:space="0" w:color="39B54A" w:themeColor="accent3"/>
          <w:insideH w:val="single" w:sz="4" w:space="0" w:color="39B54A" w:themeColor="accent3"/>
          <w:insideV w:val="single" w:sz="4" w:space="0" w:color="39B54A" w:themeColor="accent3"/>
        </w:tblBorders>
        <w:tblLook w:val="04A0" w:firstRow="1" w:lastRow="0" w:firstColumn="1" w:lastColumn="0" w:noHBand="0" w:noVBand="1"/>
      </w:tblPr>
      <w:tblGrid>
        <w:gridCol w:w="2670"/>
        <w:gridCol w:w="6158"/>
      </w:tblGrid>
      <w:tr w:rsidR="00487ED4" w:rsidRPr="00487ED4" w14:paraId="783584C8" w14:textId="77777777" w:rsidTr="00BF35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none" w:sz="0" w:space="0" w:color="auto"/>
              <w:left w:val="none" w:sz="0" w:space="0" w:color="auto"/>
              <w:bottom w:val="none" w:sz="0" w:space="0" w:color="auto"/>
              <w:right w:val="none" w:sz="0" w:space="0" w:color="auto"/>
            </w:tcBorders>
            <w:shd w:val="clear" w:color="auto" w:fill="auto"/>
          </w:tcPr>
          <w:p w14:paraId="457C1566" w14:textId="77777777" w:rsidR="00595931" w:rsidRPr="00487ED4" w:rsidRDefault="00595931" w:rsidP="003F28D8">
            <w:pPr>
              <w:suppressAutoHyphens/>
              <w:spacing w:before="0"/>
              <w:jc w:val="left"/>
              <w:rPr>
                <w:i/>
                <w:color w:val="auto"/>
                <w:lang w:val="es-CO"/>
              </w:rPr>
            </w:pPr>
            <w:r w:rsidRPr="00487ED4">
              <w:rPr>
                <w:color w:val="auto"/>
                <w:lang w:val="es-CO"/>
              </w:rPr>
              <w:t>Nombre(s) completo(s)</w:t>
            </w:r>
          </w:p>
        </w:tc>
        <w:tc>
          <w:tcPr>
            <w:tcW w:w="6327" w:type="dxa"/>
            <w:tcBorders>
              <w:top w:val="none" w:sz="0" w:space="0" w:color="auto"/>
              <w:left w:val="none" w:sz="0" w:space="0" w:color="auto"/>
              <w:bottom w:val="none" w:sz="0" w:space="0" w:color="auto"/>
              <w:right w:val="none" w:sz="0" w:space="0" w:color="auto"/>
            </w:tcBorders>
            <w:shd w:val="clear" w:color="auto" w:fill="auto"/>
          </w:tcPr>
          <w:p w14:paraId="444DD01B" w14:textId="77777777" w:rsidR="00595931" w:rsidRPr="00487ED4" w:rsidRDefault="00595931" w:rsidP="003F28D8">
            <w:pPr>
              <w:spacing w:before="0"/>
              <w:cnfStyle w:val="100000000000" w:firstRow="1" w:lastRow="0" w:firstColumn="0" w:lastColumn="0" w:oddVBand="0" w:evenVBand="0" w:oddHBand="0" w:evenHBand="0" w:firstRowFirstColumn="0" w:firstRowLastColumn="0" w:lastRowFirstColumn="0" w:lastRowLastColumn="0"/>
              <w:rPr>
                <w:color w:val="auto"/>
                <w:lang w:val="es-CO"/>
              </w:rPr>
            </w:pPr>
          </w:p>
        </w:tc>
      </w:tr>
      <w:tr w:rsidR="00487ED4" w:rsidRPr="00487ED4" w14:paraId="4D2B80CD" w14:textId="77777777" w:rsidTr="00487E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3833D8DA" w14:textId="77777777" w:rsidR="00595931" w:rsidRPr="00487ED4" w:rsidRDefault="00595931" w:rsidP="003F28D8">
            <w:pPr>
              <w:suppressAutoHyphens/>
              <w:spacing w:before="0"/>
              <w:jc w:val="left"/>
              <w:rPr>
                <w:i/>
                <w:lang w:val="es-CO"/>
              </w:rPr>
            </w:pPr>
            <w:r w:rsidRPr="00487ED4">
              <w:rPr>
                <w:lang w:val="es-CO"/>
              </w:rPr>
              <w:t>Nombre de la institución (si aplica)</w:t>
            </w:r>
          </w:p>
        </w:tc>
        <w:tc>
          <w:tcPr>
            <w:tcW w:w="6327" w:type="dxa"/>
            <w:shd w:val="clear" w:color="auto" w:fill="auto"/>
          </w:tcPr>
          <w:p w14:paraId="38130820" w14:textId="77777777" w:rsidR="00595931" w:rsidRPr="00487ED4" w:rsidRDefault="00595931" w:rsidP="003F28D8">
            <w:pPr>
              <w:spacing w:before="0"/>
              <w:cnfStyle w:val="000000100000" w:firstRow="0" w:lastRow="0" w:firstColumn="0" w:lastColumn="0" w:oddVBand="0" w:evenVBand="0" w:oddHBand="1" w:evenHBand="0" w:firstRowFirstColumn="0" w:firstRowLastColumn="0" w:lastRowFirstColumn="0" w:lastRowLastColumn="0"/>
              <w:rPr>
                <w:lang w:val="es-CO"/>
              </w:rPr>
            </w:pPr>
          </w:p>
        </w:tc>
      </w:tr>
      <w:tr w:rsidR="00487ED4" w:rsidRPr="00487ED4" w14:paraId="5E4004A8" w14:textId="77777777" w:rsidTr="00487ED4">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18F915C3" w14:textId="2D8AF729" w:rsidR="00595931" w:rsidRPr="00487ED4" w:rsidRDefault="00595931" w:rsidP="003F28D8">
            <w:pPr>
              <w:suppressAutoHyphens/>
              <w:spacing w:before="0"/>
              <w:jc w:val="left"/>
              <w:rPr>
                <w:i/>
                <w:lang w:val="es-CO"/>
              </w:rPr>
            </w:pPr>
            <w:r w:rsidRPr="00487ED4">
              <w:rPr>
                <w:lang w:val="es-CO"/>
              </w:rPr>
              <w:t>Roles</w:t>
            </w:r>
            <w:r w:rsidR="003C061D" w:rsidRPr="00487ED4">
              <w:rPr>
                <w:lang w:val="es-CO"/>
              </w:rPr>
              <w:t xml:space="preserve"> </w:t>
            </w:r>
            <w:r w:rsidRPr="00487ED4">
              <w:rPr>
                <w:lang w:val="es-CO"/>
              </w:rPr>
              <w:t>o responsabilidades</w:t>
            </w:r>
          </w:p>
        </w:tc>
        <w:tc>
          <w:tcPr>
            <w:tcW w:w="6327" w:type="dxa"/>
            <w:shd w:val="clear" w:color="auto" w:fill="auto"/>
          </w:tcPr>
          <w:p w14:paraId="26C492CA" w14:textId="77777777" w:rsidR="00595931" w:rsidRPr="00487ED4" w:rsidRDefault="00595931" w:rsidP="003F28D8">
            <w:pPr>
              <w:spacing w:before="0"/>
              <w:cnfStyle w:val="000000000000" w:firstRow="0" w:lastRow="0" w:firstColumn="0" w:lastColumn="0" w:oddVBand="0" w:evenVBand="0" w:oddHBand="0" w:evenHBand="0" w:firstRowFirstColumn="0" w:firstRowLastColumn="0" w:lastRowFirstColumn="0" w:lastRowLastColumn="0"/>
              <w:rPr>
                <w:lang w:val="es-CO"/>
              </w:rPr>
            </w:pPr>
          </w:p>
        </w:tc>
      </w:tr>
      <w:tr w:rsidR="00487ED4" w:rsidRPr="00487ED4" w14:paraId="2A24AEC4" w14:textId="77777777" w:rsidTr="00487E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58FF807D" w14:textId="77777777" w:rsidR="00595931" w:rsidRPr="00487ED4" w:rsidRDefault="00595931" w:rsidP="003F28D8">
            <w:pPr>
              <w:suppressAutoHyphens/>
              <w:spacing w:before="0"/>
              <w:jc w:val="left"/>
              <w:rPr>
                <w:i/>
                <w:lang w:val="es-CO"/>
              </w:rPr>
            </w:pPr>
            <w:r w:rsidRPr="00487ED4">
              <w:rPr>
                <w:lang w:val="es-CO"/>
              </w:rPr>
              <w:t>Identificación</w:t>
            </w:r>
          </w:p>
        </w:tc>
        <w:tc>
          <w:tcPr>
            <w:tcW w:w="6327" w:type="dxa"/>
            <w:shd w:val="clear" w:color="auto" w:fill="auto"/>
          </w:tcPr>
          <w:p w14:paraId="5CF124FC" w14:textId="77777777" w:rsidR="00595931" w:rsidRPr="00487ED4" w:rsidRDefault="00595931" w:rsidP="003F28D8">
            <w:pPr>
              <w:spacing w:before="0"/>
              <w:cnfStyle w:val="000000100000" w:firstRow="0" w:lastRow="0" w:firstColumn="0" w:lastColumn="0" w:oddVBand="0" w:evenVBand="0" w:oddHBand="1" w:evenHBand="0" w:firstRowFirstColumn="0" w:firstRowLastColumn="0" w:lastRowFirstColumn="0" w:lastRowLastColumn="0"/>
              <w:rPr>
                <w:lang w:val="es-CO"/>
              </w:rPr>
            </w:pPr>
          </w:p>
        </w:tc>
      </w:tr>
      <w:tr w:rsidR="00487ED4" w:rsidRPr="00487ED4" w14:paraId="38A41370" w14:textId="77777777" w:rsidTr="00487ED4">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5C515929" w14:textId="77777777" w:rsidR="00595931" w:rsidRPr="00487ED4" w:rsidRDefault="00595931" w:rsidP="003F28D8">
            <w:pPr>
              <w:suppressAutoHyphens/>
              <w:spacing w:before="0"/>
              <w:jc w:val="left"/>
              <w:rPr>
                <w:i/>
                <w:lang w:val="es-CO"/>
              </w:rPr>
            </w:pPr>
            <w:r w:rsidRPr="00487ED4">
              <w:rPr>
                <w:lang w:val="es-CO"/>
              </w:rPr>
              <w:t>Ubicación</w:t>
            </w:r>
          </w:p>
        </w:tc>
        <w:tc>
          <w:tcPr>
            <w:tcW w:w="6327" w:type="dxa"/>
            <w:shd w:val="clear" w:color="auto" w:fill="auto"/>
          </w:tcPr>
          <w:p w14:paraId="37D6706F" w14:textId="77777777" w:rsidR="00595931" w:rsidRPr="00487ED4" w:rsidRDefault="00595931" w:rsidP="003F28D8">
            <w:pPr>
              <w:spacing w:before="0"/>
              <w:cnfStyle w:val="000000000000" w:firstRow="0" w:lastRow="0" w:firstColumn="0" w:lastColumn="0" w:oddVBand="0" w:evenVBand="0" w:oddHBand="0" w:evenHBand="0" w:firstRowFirstColumn="0" w:firstRowLastColumn="0" w:lastRowFirstColumn="0" w:lastRowLastColumn="0"/>
              <w:rPr>
                <w:lang w:val="es-CO"/>
              </w:rPr>
            </w:pPr>
          </w:p>
        </w:tc>
      </w:tr>
      <w:tr w:rsidR="00487ED4" w:rsidRPr="00487ED4" w14:paraId="52218582" w14:textId="77777777" w:rsidTr="00487E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098A839C" w14:textId="77777777" w:rsidR="00595931" w:rsidRPr="00487ED4" w:rsidRDefault="00595931" w:rsidP="003F28D8">
            <w:pPr>
              <w:suppressAutoHyphens/>
              <w:spacing w:before="0"/>
              <w:jc w:val="left"/>
              <w:rPr>
                <w:i/>
                <w:lang w:val="es-CO"/>
              </w:rPr>
            </w:pPr>
            <w:r w:rsidRPr="00487ED4">
              <w:rPr>
                <w:lang w:val="es-CO"/>
              </w:rPr>
              <w:t>Teléfono(s)</w:t>
            </w:r>
          </w:p>
        </w:tc>
        <w:tc>
          <w:tcPr>
            <w:tcW w:w="6327" w:type="dxa"/>
            <w:shd w:val="clear" w:color="auto" w:fill="auto"/>
          </w:tcPr>
          <w:p w14:paraId="21E7BBEF" w14:textId="77777777" w:rsidR="00595931" w:rsidRPr="00487ED4" w:rsidRDefault="00595931" w:rsidP="003F28D8">
            <w:pPr>
              <w:spacing w:before="0"/>
              <w:cnfStyle w:val="000000100000" w:firstRow="0" w:lastRow="0" w:firstColumn="0" w:lastColumn="0" w:oddVBand="0" w:evenVBand="0" w:oddHBand="1" w:evenHBand="0" w:firstRowFirstColumn="0" w:firstRowLastColumn="0" w:lastRowFirstColumn="0" w:lastRowLastColumn="0"/>
              <w:rPr>
                <w:lang w:val="es-CO"/>
              </w:rPr>
            </w:pPr>
          </w:p>
        </w:tc>
      </w:tr>
      <w:tr w:rsidR="00487ED4" w:rsidRPr="00487ED4" w14:paraId="58CFC560" w14:textId="77777777" w:rsidTr="00487ED4">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6B0BA337" w14:textId="77777777" w:rsidR="00595931" w:rsidRPr="00487ED4" w:rsidRDefault="00595931" w:rsidP="003F28D8">
            <w:pPr>
              <w:suppressAutoHyphens/>
              <w:spacing w:before="0"/>
              <w:jc w:val="left"/>
              <w:rPr>
                <w:i/>
                <w:lang w:val="es-CO"/>
              </w:rPr>
            </w:pPr>
            <w:r w:rsidRPr="00487ED4">
              <w:rPr>
                <w:lang w:val="es-CO"/>
              </w:rPr>
              <w:t>Correo electrónico</w:t>
            </w:r>
          </w:p>
        </w:tc>
        <w:tc>
          <w:tcPr>
            <w:tcW w:w="6327" w:type="dxa"/>
            <w:shd w:val="clear" w:color="auto" w:fill="auto"/>
          </w:tcPr>
          <w:p w14:paraId="388170C3" w14:textId="77777777" w:rsidR="00595931" w:rsidRPr="00487ED4" w:rsidRDefault="00595931" w:rsidP="003F28D8">
            <w:pPr>
              <w:spacing w:before="0"/>
              <w:cnfStyle w:val="000000000000" w:firstRow="0" w:lastRow="0" w:firstColumn="0" w:lastColumn="0" w:oddVBand="0" w:evenVBand="0" w:oddHBand="0" w:evenHBand="0" w:firstRowFirstColumn="0" w:firstRowLastColumn="0" w:lastRowFirstColumn="0" w:lastRowLastColumn="0"/>
              <w:rPr>
                <w:lang w:val="es-CO"/>
              </w:rPr>
            </w:pPr>
          </w:p>
        </w:tc>
      </w:tr>
    </w:tbl>
    <w:p w14:paraId="53E62202" w14:textId="4A4F6EFD" w:rsidR="00A20A92" w:rsidRPr="005516E4" w:rsidRDefault="00A20A92" w:rsidP="003F28D8">
      <w:bookmarkStart w:id="62" w:name="_Toc80091426"/>
      <w:bookmarkStart w:id="63" w:name="_Toc80091521"/>
      <w:bookmarkStart w:id="64" w:name="_Toc80091892"/>
      <w:bookmarkStart w:id="65" w:name="_Toc80092229"/>
    </w:p>
    <w:p w14:paraId="35D3DA3A" w14:textId="3F1997ED" w:rsidR="00595931" w:rsidRPr="00595931" w:rsidRDefault="00595931" w:rsidP="003F28D8">
      <w:pPr>
        <w:pStyle w:val="Tit02espanol"/>
      </w:pPr>
      <w:bookmarkStart w:id="66" w:name="_Toc109897797"/>
      <w:bookmarkStart w:id="67" w:name="_Toc109912739"/>
      <w:bookmarkStart w:id="68" w:name="_Toc109912912"/>
      <w:bookmarkStart w:id="69" w:name="_Toc109913075"/>
      <w:bookmarkStart w:id="70" w:name="_Toc109913449"/>
      <w:bookmarkStart w:id="71" w:name="_Toc109915071"/>
      <w:bookmarkStart w:id="72" w:name="_Toc109915118"/>
      <w:bookmarkStart w:id="73" w:name="_Toc109915234"/>
      <w:bookmarkStart w:id="74" w:name="_Toc109916155"/>
      <w:bookmarkStart w:id="75" w:name="_Toc109916518"/>
      <w:bookmarkStart w:id="76" w:name="_Toc176253044"/>
      <w:r w:rsidRPr="00595931">
        <w:t xml:space="preserve">Información de otros participantes </w:t>
      </w:r>
      <w:r w:rsidR="007A3376">
        <w:t xml:space="preserve">institucionales </w:t>
      </w:r>
      <w:r w:rsidRPr="00595931">
        <w:t>del PMCC</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595931">
        <w:t xml:space="preserve"> </w:t>
      </w:r>
    </w:p>
    <w:p w14:paraId="1B67C18F" w14:textId="3EE385D4" w:rsidR="00595931" w:rsidRPr="007A3376" w:rsidRDefault="007A3376" w:rsidP="003F28D8">
      <w:pPr>
        <w:rPr>
          <w:i/>
          <w:color w:val="CC3668" w:themeColor="accent5"/>
        </w:rPr>
      </w:pPr>
      <w:r>
        <w:rPr>
          <w:color w:val="CC3668" w:themeColor="accent5"/>
        </w:rPr>
        <w:t>Provea</w:t>
      </w:r>
      <w:r w:rsidR="00595931" w:rsidRPr="007A3376">
        <w:rPr>
          <w:color w:val="CC3668" w:themeColor="accent5"/>
        </w:rPr>
        <w:t xml:space="preserve"> información de personas u organizaciones relevantes para el PMCC</w:t>
      </w:r>
      <w:r w:rsidR="00820097">
        <w:rPr>
          <w:color w:val="CC3668" w:themeColor="accent5"/>
        </w:rPr>
        <w:t xml:space="preserve">. Duplique </w:t>
      </w:r>
      <w:r w:rsidR="00C00D17">
        <w:rPr>
          <w:color w:val="CC3668" w:themeColor="accent5"/>
        </w:rPr>
        <w:t>est</w:t>
      </w:r>
      <w:r w:rsidR="00820097">
        <w:rPr>
          <w:color w:val="CC3668" w:themeColor="accent5"/>
        </w:rPr>
        <w:t xml:space="preserve">a tabla </w:t>
      </w:r>
      <w:r w:rsidR="003E23D4">
        <w:rPr>
          <w:color w:val="CC3668" w:themeColor="accent5"/>
        </w:rPr>
        <w:t>de ser necesario, usando una para cada participante</w:t>
      </w:r>
      <w:r w:rsidR="004D1050">
        <w:rPr>
          <w:color w:val="CC3668" w:themeColor="accent5"/>
        </w:rPr>
        <w:t>.</w:t>
      </w:r>
    </w:p>
    <w:tbl>
      <w:tblPr>
        <w:tblStyle w:val="GridTable4-Accent6"/>
        <w:tblW w:w="0" w:type="auto"/>
        <w:tblBorders>
          <w:top w:val="single" w:sz="4" w:space="0" w:color="39B54A" w:themeColor="accent3"/>
          <w:left w:val="single" w:sz="4" w:space="0" w:color="39B54A" w:themeColor="accent3"/>
          <w:bottom w:val="single" w:sz="4" w:space="0" w:color="39B54A" w:themeColor="accent3"/>
          <w:right w:val="single" w:sz="4" w:space="0" w:color="39B54A" w:themeColor="accent3"/>
          <w:insideH w:val="single" w:sz="4" w:space="0" w:color="39B54A" w:themeColor="accent3"/>
          <w:insideV w:val="single" w:sz="4" w:space="0" w:color="39B54A" w:themeColor="accent3"/>
        </w:tblBorders>
        <w:tblLook w:val="04A0" w:firstRow="1" w:lastRow="0" w:firstColumn="1" w:lastColumn="0" w:noHBand="0" w:noVBand="1"/>
      </w:tblPr>
      <w:tblGrid>
        <w:gridCol w:w="2670"/>
        <w:gridCol w:w="6158"/>
      </w:tblGrid>
      <w:tr w:rsidR="000363B9" w:rsidRPr="000363B9" w14:paraId="575060CC" w14:textId="77777777" w:rsidTr="006C41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Borders>
              <w:top w:val="none" w:sz="0" w:space="0" w:color="auto"/>
              <w:left w:val="none" w:sz="0" w:space="0" w:color="auto"/>
              <w:bottom w:val="none" w:sz="0" w:space="0" w:color="auto"/>
              <w:right w:val="none" w:sz="0" w:space="0" w:color="auto"/>
            </w:tcBorders>
            <w:shd w:val="clear" w:color="auto" w:fill="auto"/>
          </w:tcPr>
          <w:p w14:paraId="7679404C" w14:textId="77777777" w:rsidR="00595931" w:rsidRPr="000363B9" w:rsidRDefault="00595931" w:rsidP="003F28D8">
            <w:pPr>
              <w:suppressAutoHyphens/>
              <w:spacing w:before="0"/>
              <w:jc w:val="left"/>
              <w:rPr>
                <w:rFonts w:cs="Times New Roman"/>
                <w:i/>
                <w:color w:val="auto"/>
                <w:lang w:val="es-CO"/>
              </w:rPr>
            </w:pPr>
            <w:r w:rsidRPr="000363B9">
              <w:rPr>
                <w:rFonts w:cs="Times New Roman"/>
                <w:color w:val="auto"/>
                <w:lang w:val="es-CO"/>
              </w:rPr>
              <w:t>Nombre(s) completo(s)</w:t>
            </w:r>
          </w:p>
        </w:tc>
        <w:tc>
          <w:tcPr>
            <w:tcW w:w="6158" w:type="dxa"/>
            <w:tcBorders>
              <w:top w:val="none" w:sz="0" w:space="0" w:color="auto"/>
              <w:left w:val="none" w:sz="0" w:space="0" w:color="auto"/>
              <w:bottom w:val="none" w:sz="0" w:space="0" w:color="auto"/>
              <w:right w:val="none" w:sz="0" w:space="0" w:color="auto"/>
            </w:tcBorders>
            <w:shd w:val="clear" w:color="auto" w:fill="auto"/>
          </w:tcPr>
          <w:p w14:paraId="24A48A0A" w14:textId="77777777" w:rsidR="00595931" w:rsidRPr="000363B9" w:rsidRDefault="00595931" w:rsidP="003F28D8">
            <w:pPr>
              <w:spacing w:before="0"/>
              <w:cnfStyle w:val="100000000000" w:firstRow="1" w:lastRow="0" w:firstColumn="0" w:lastColumn="0" w:oddVBand="0" w:evenVBand="0" w:oddHBand="0" w:evenHBand="0" w:firstRowFirstColumn="0" w:firstRowLastColumn="0" w:lastRowFirstColumn="0" w:lastRowLastColumn="0"/>
              <w:rPr>
                <w:rFonts w:cs="Times New Roman"/>
                <w:color w:val="auto"/>
                <w:lang w:val="es-CO"/>
              </w:rPr>
            </w:pPr>
          </w:p>
        </w:tc>
      </w:tr>
      <w:tr w:rsidR="000363B9" w:rsidRPr="000363B9" w14:paraId="45D1A4C7" w14:textId="77777777" w:rsidTr="00B22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419E50AB" w14:textId="77777777" w:rsidR="00595931" w:rsidRPr="000363B9" w:rsidRDefault="00595931" w:rsidP="003F28D8">
            <w:pPr>
              <w:suppressAutoHyphens/>
              <w:spacing w:before="0"/>
              <w:jc w:val="left"/>
              <w:rPr>
                <w:rFonts w:cs="Times New Roman"/>
                <w:i/>
                <w:lang w:val="es-CO"/>
              </w:rPr>
            </w:pPr>
            <w:r w:rsidRPr="000363B9">
              <w:rPr>
                <w:rFonts w:cs="Times New Roman"/>
                <w:lang w:val="es-CO"/>
              </w:rPr>
              <w:t>Nombre de la institución (si aplica)</w:t>
            </w:r>
          </w:p>
        </w:tc>
        <w:tc>
          <w:tcPr>
            <w:tcW w:w="6158" w:type="dxa"/>
            <w:shd w:val="clear" w:color="auto" w:fill="auto"/>
          </w:tcPr>
          <w:p w14:paraId="718992CD" w14:textId="77777777" w:rsidR="00595931" w:rsidRPr="000363B9" w:rsidRDefault="00595931" w:rsidP="003F28D8">
            <w:pPr>
              <w:spacing w:before="0"/>
              <w:cnfStyle w:val="000000100000" w:firstRow="0" w:lastRow="0" w:firstColumn="0" w:lastColumn="0" w:oddVBand="0" w:evenVBand="0" w:oddHBand="1" w:evenHBand="0" w:firstRowFirstColumn="0" w:firstRowLastColumn="0" w:lastRowFirstColumn="0" w:lastRowLastColumn="0"/>
              <w:rPr>
                <w:rFonts w:cs="Times New Roman"/>
                <w:lang w:val="es-CO"/>
              </w:rPr>
            </w:pPr>
          </w:p>
        </w:tc>
      </w:tr>
      <w:tr w:rsidR="000363B9" w:rsidRPr="000363B9" w14:paraId="00033014" w14:textId="77777777" w:rsidTr="00B22D2D">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16AB4C20" w14:textId="77777777" w:rsidR="00595931" w:rsidRPr="000363B9" w:rsidRDefault="00595931" w:rsidP="003F28D8">
            <w:pPr>
              <w:suppressAutoHyphens/>
              <w:spacing w:before="0"/>
              <w:jc w:val="left"/>
              <w:rPr>
                <w:rFonts w:cs="Times New Roman"/>
                <w:i/>
                <w:lang w:val="es-CO"/>
              </w:rPr>
            </w:pPr>
            <w:r w:rsidRPr="000363B9">
              <w:rPr>
                <w:rFonts w:cs="Times New Roman"/>
                <w:lang w:val="es-CO"/>
              </w:rPr>
              <w:t>Roles o responsabilidades</w:t>
            </w:r>
          </w:p>
        </w:tc>
        <w:tc>
          <w:tcPr>
            <w:tcW w:w="6158" w:type="dxa"/>
            <w:shd w:val="clear" w:color="auto" w:fill="auto"/>
          </w:tcPr>
          <w:p w14:paraId="44941555" w14:textId="77777777" w:rsidR="00595931" w:rsidRPr="000363B9" w:rsidRDefault="00595931" w:rsidP="003F28D8">
            <w:pPr>
              <w:spacing w:before="0"/>
              <w:cnfStyle w:val="000000000000" w:firstRow="0" w:lastRow="0" w:firstColumn="0" w:lastColumn="0" w:oddVBand="0" w:evenVBand="0" w:oddHBand="0" w:evenHBand="0" w:firstRowFirstColumn="0" w:firstRowLastColumn="0" w:lastRowFirstColumn="0" w:lastRowLastColumn="0"/>
              <w:rPr>
                <w:rFonts w:cs="Times New Roman"/>
                <w:lang w:val="es-CO"/>
              </w:rPr>
            </w:pPr>
          </w:p>
        </w:tc>
      </w:tr>
      <w:tr w:rsidR="000363B9" w:rsidRPr="000363B9" w14:paraId="16052B57" w14:textId="77777777" w:rsidTr="00B22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15582CB6" w14:textId="77777777" w:rsidR="00595931" w:rsidRPr="000363B9" w:rsidRDefault="00595931" w:rsidP="003F28D8">
            <w:pPr>
              <w:suppressAutoHyphens/>
              <w:spacing w:before="0"/>
              <w:jc w:val="left"/>
              <w:rPr>
                <w:rFonts w:cs="Times New Roman"/>
                <w:i/>
                <w:lang w:val="es-CO"/>
              </w:rPr>
            </w:pPr>
            <w:r w:rsidRPr="000363B9">
              <w:rPr>
                <w:rFonts w:cs="Times New Roman"/>
                <w:lang w:val="es-CO"/>
              </w:rPr>
              <w:t>Identificación</w:t>
            </w:r>
          </w:p>
        </w:tc>
        <w:tc>
          <w:tcPr>
            <w:tcW w:w="6158" w:type="dxa"/>
            <w:shd w:val="clear" w:color="auto" w:fill="auto"/>
          </w:tcPr>
          <w:p w14:paraId="72B7F37E" w14:textId="77777777" w:rsidR="00595931" w:rsidRPr="000363B9" w:rsidRDefault="00595931" w:rsidP="003F28D8">
            <w:pPr>
              <w:spacing w:before="0"/>
              <w:cnfStyle w:val="000000100000" w:firstRow="0" w:lastRow="0" w:firstColumn="0" w:lastColumn="0" w:oddVBand="0" w:evenVBand="0" w:oddHBand="1" w:evenHBand="0" w:firstRowFirstColumn="0" w:firstRowLastColumn="0" w:lastRowFirstColumn="0" w:lastRowLastColumn="0"/>
              <w:rPr>
                <w:rFonts w:cs="Times New Roman"/>
                <w:lang w:val="es-CO"/>
              </w:rPr>
            </w:pPr>
          </w:p>
        </w:tc>
      </w:tr>
      <w:tr w:rsidR="000363B9" w:rsidRPr="000363B9" w14:paraId="17A5D5B5" w14:textId="77777777" w:rsidTr="00B22D2D">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5F5C5C87" w14:textId="2781F431" w:rsidR="00595931" w:rsidRPr="000363B9" w:rsidRDefault="00595931" w:rsidP="003F28D8">
            <w:pPr>
              <w:suppressAutoHyphens/>
              <w:spacing w:before="0"/>
              <w:jc w:val="left"/>
              <w:rPr>
                <w:rFonts w:cs="Times New Roman"/>
                <w:i/>
                <w:lang w:val="es-CO"/>
              </w:rPr>
            </w:pPr>
            <w:r w:rsidRPr="000363B9">
              <w:rPr>
                <w:rFonts w:cs="Times New Roman"/>
                <w:lang w:val="es-CO"/>
              </w:rPr>
              <w:t>Ubicación</w:t>
            </w:r>
          </w:p>
        </w:tc>
        <w:tc>
          <w:tcPr>
            <w:tcW w:w="6158" w:type="dxa"/>
            <w:shd w:val="clear" w:color="auto" w:fill="auto"/>
          </w:tcPr>
          <w:p w14:paraId="7556A286" w14:textId="77777777" w:rsidR="00595931" w:rsidRPr="000363B9" w:rsidRDefault="00595931" w:rsidP="003F28D8">
            <w:pPr>
              <w:spacing w:before="0"/>
              <w:cnfStyle w:val="000000000000" w:firstRow="0" w:lastRow="0" w:firstColumn="0" w:lastColumn="0" w:oddVBand="0" w:evenVBand="0" w:oddHBand="0" w:evenHBand="0" w:firstRowFirstColumn="0" w:firstRowLastColumn="0" w:lastRowFirstColumn="0" w:lastRowLastColumn="0"/>
              <w:rPr>
                <w:rFonts w:cs="Times New Roman"/>
                <w:lang w:val="es-CO"/>
              </w:rPr>
            </w:pPr>
          </w:p>
        </w:tc>
      </w:tr>
      <w:tr w:rsidR="000363B9" w:rsidRPr="000363B9" w14:paraId="056E9BC7" w14:textId="77777777" w:rsidTr="00B22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5004514D" w14:textId="77777777" w:rsidR="00595931" w:rsidRPr="000363B9" w:rsidRDefault="00595931" w:rsidP="003F28D8">
            <w:pPr>
              <w:suppressAutoHyphens/>
              <w:spacing w:before="0"/>
              <w:jc w:val="left"/>
              <w:rPr>
                <w:rFonts w:cs="Times New Roman"/>
                <w:i/>
                <w:lang w:val="es-CO"/>
              </w:rPr>
            </w:pPr>
            <w:r w:rsidRPr="000363B9">
              <w:rPr>
                <w:rFonts w:cs="Times New Roman"/>
                <w:lang w:val="es-CO"/>
              </w:rPr>
              <w:t>Teléfono(s)</w:t>
            </w:r>
          </w:p>
        </w:tc>
        <w:tc>
          <w:tcPr>
            <w:tcW w:w="6158" w:type="dxa"/>
            <w:shd w:val="clear" w:color="auto" w:fill="auto"/>
          </w:tcPr>
          <w:p w14:paraId="50AFDAED" w14:textId="77777777" w:rsidR="00595931" w:rsidRPr="000363B9" w:rsidRDefault="00595931" w:rsidP="003F28D8">
            <w:pPr>
              <w:spacing w:before="0"/>
              <w:cnfStyle w:val="000000100000" w:firstRow="0" w:lastRow="0" w:firstColumn="0" w:lastColumn="0" w:oddVBand="0" w:evenVBand="0" w:oddHBand="1" w:evenHBand="0" w:firstRowFirstColumn="0" w:firstRowLastColumn="0" w:lastRowFirstColumn="0" w:lastRowLastColumn="0"/>
              <w:rPr>
                <w:rFonts w:cs="Times New Roman"/>
                <w:lang w:val="es-CO"/>
              </w:rPr>
            </w:pPr>
          </w:p>
        </w:tc>
      </w:tr>
      <w:tr w:rsidR="000363B9" w:rsidRPr="000363B9" w14:paraId="3DB30B66" w14:textId="77777777" w:rsidTr="00B22D2D">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7F5AE76C" w14:textId="77777777" w:rsidR="00595931" w:rsidRPr="000363B9" w:rsidRDefault="00595931" w:rsidP="003F28D8">
            <w:pPr>
              <w:suppressAutoHyphens/>
              <w:spacing w:before="0"/>
              <w:jc w:val="left"/>
              <w:rPr>
                <w:rFonts w:cs="Times New Roman"/>
                <w:i/>
                <w:lang w:val="es-CO"/>
              </w:rPr>
            </w:pPr>
            <w:r w:rsidRPr="000363B9">
              <w:rPr>
                <w:rFonts w:cs="Times New Roman"/>
                <w:lang w:val="es-CO"/>
              </w:rPr>
              <w:t>Correo electrónico</w:t>
            </w:r>
          </w:p>
        </w:tc>
        <w:tc>
          <w:tcPr>
            <w:tcW w:w="6158" w:type="dxa"/>
            <w:shd w:val="clear" w:color="auto" w:fill="auto"/>
          </w:tcPr>
          <w:p w14:paraId="5D6D1B09" w14:textId="77777777" w:rsidR="00595931" w:rsidRPr="000363B9" w:rsidRDefault="00595931" w:rsidP="003F28D8">
            <w:pPr>
              <w:spacing w:before="0"/>
              <w:cnfStyle w:val="000000000000" w:firstRow="0" w:lastRow="0" w:firstColumn="0" w:lastColumn="0" w:oddVBand="0" w:evenVBand="0" w:oddHBand="0" w:evenHBand="0" w:firstRowFirstColumn="0" w:firstRowLastColumn="0" w:lastRowFirstColumn="0" w:lastRowLastColumn="0"/>
              <w:rPr>
                <w:rFonts w:cs="Times New Roman"/>
                <w:lang w:val="es-CO"/>
              </w:rPr>
            </w:pPr>
          </w:p>
        </w:tc>
      </w:tr>
    </w:tbl>
    <w:p w14:paraId="00AE783D" w14:textId="1210BF27" w:rsidR="00595E8C" w:rsidRPr="00595E8C" w:rsidRDefault="00595E8C" w:rsidP="003F28D8">
      <w:bookmarkStart w:id="77" w:name="_Toc80091427"/>
      <w:bookmarkStart w:id="78" w:name="_Toc80091522"/>
      <w:bookmarkStart w:id="79" w:name="_Toc80091893"/>
      <w:bookmarkStart w:id="80" w:name="_Toc80092230"/>
    </w:p>
    <w:p w14:paraId="78EF2B4C" w14:textId="28C3F583" w:rsidR="00595931" w:rsidRPr="00595931" w:rsidRDefault="00BE6913" w:rsidP="003F28D8">
      <w:pPr>
        <w:pStyle w:val="Tit02espanol"/>
      </w:pPr>
      <w:bookmarkStart w:id="81" w:name="_Toc109897798"/>
      <w:bookmarkStart w:id="82" w:name="_Toc109912740"/>
      <w:bookmarkStart w:id="83" w:name="_Toc109912913"/>
      <w:bookmarkStart w:id="84" w:name="_Toc109913076"/>
      <w:bookmarkStart w:id="85" w:name="_Toc109913450"/>
      <w:bookmarkStart w:id="86" w:name="_Toc109915072"/>
      <w:bookmarkStart w:id="87" w:name="_Toc109915119"/>
      <w:bookmarkStart w:id="88" w:name="_Toc109915235"/>
      <w:bookmarkStart w:id="89" w:name="_Toc109916156"/>
      <w:bookmarkStart w:id="90" w:name="_Toc109916519"/>
      <w:bookmarkStart w:id="91" w:name="_Toc176253045"/>
      <w:r>
        <w:t>Objetivo</w:t>
      </w:r>
      <w:r w:rsidR="00595931" w:rsidRPr="00595931">
        <w:t xml:space="preserve"> del PMCC</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00595931" w:rsidRPr="00595931">
        <w:t xml:space="preserve"> </w:t>
      </w:r>
    </w:p>
    <w:p w14:paraId="0A5CFF4B" w14:textId="4DC1A1B4" w:rsidR="00595931" w:rsidRDefault="005C2340" w:rsidP="003F28D8">
      <w:pPr>
        <w:rPr>
          <w:color w:val="CC3668" w:themeColor="accent5"/>
        </w:rPr>
      </w:pPr>
      <w:r>
        <w:rPr>
          <w:color w:val="CC3668" w:themeColor="accent5"/>
        </w:rPr>
        <w:t xml:space="preserve">Describa </w:t>
      </w:r>
      <w:r w:rsidRPr="00C57E5A">
        <w:rPr>
          <w:color w:val="CC3668" w:themeColor="accent5"/>
        </w:rPr>
        <w:t>el impacto positivo neto esperado por la implementación de las actividades de proyecto y su potencial de mitigación. El objetivo también</w:t>
      </w:r>
      <w:r>
        <w:rPr>
          <w:color w:val="CC3668" w:themeColor="accent5"/>
        </w:rPr>
        <w:t xml:space="preserve"> debe</w:t>
      </w:r>
      <w:r w:rsidRPr="00C57E5A">
        <w:rPr>
          <w:color w:val="CC3668" w:themeColor="accent5"/>
        </w:rPr>
        <w:t xml:space="preserve"> inclu</w:t>
      </w:r>
      <w:r>
        <w:rPr>
          <w:color w:val="CC3668" w:themeColor="accent5"/>
        </w:rPr>
        <w:t>ir</w:t>
      </w:r>
      <w:r w:rsidRPr="00C57E5A">
        <w:rPr>
          <w:color w:val="CC3668" w:themeColor="accent5"/>
        </w:rPr>
        <w:t xml:space="preserve">, como mínimo, la actividad principal, </w:t>
      </w:r>
      <w:r w:rsidR="00C404EB">
        <w:rPr>
          <w:color w:val="CC3668" w:themeColor="accent5"/>
        </w:rPr>
        <w:t>la ubicación d</w:t>
      </w:r>
      <w:r w:rsidRPr="00C57E5A">
        <w:rPr>
          <w:color w:val="CC3668" w:themeColor="accent5"/>
        </w:rPr>
        <w:t>el área de implementación,</w:t>
      </w:r>
      <w:r w:rsidR="006D4398">
        <w:rPr>
          <w:color w:val="CC3668" w:themeColor="accent5"/>
        </w:rPr>
        <w:t xml:space="preserve"> instalación o proceso</w:t>
      </w:r>
      <w:r w:rsidR="009B5FC6">
        <w:rPr>
          <w:color w:val="CC3668" w:themeColor="accent5"/>
        </w:rPr>
        <w:t>,</w:t>
      </w:r>
      <w:r w:rsidRPr="00C57E5A">
        <w:rPr>
          <w:color w:val="CC3668" w:themeColor="accent5"/>
        </w:rPr>
        <w:t xml:space="preserve"> y el período de ejecución de acciones</w:t>
      </w:r>
      <w:r w:rsidR="00E647B5">
        <w:rPr>
          <w:color w:val="CC3668" w:themeColor="accent5"/>
        </w:rPr>
        <w:t xml:space="preserve"> del PMCC</w:t>
      </w:r>
      <w:r w:rsidRPr="00101BDD">
        <w:rPr>
          <w:color w:val="CC3668" w:themeColor="accent5"/>
        </w:rPr>
        <w:t>.</w:t>
      </w:r>
    </w:p>
    <w:p w14:paraId="34E737D8" w14:textId="2CF3CF4B" w:rsidR="004D1050" w:rsidRPr="004D1050" w:rsidRDefault="004D1050" w:rsidP="003F28D8"/>
    <w:p w14:paraId="254DCA1A" w14:textId="77777777" w:rsidR="005168CB" w:rsidRPr="00595931" w:rsidRDefault="005168CB" w:rsidP="003F28D8">
      <w:pPr>
        <w:pStyle w:val="Tit02espanol"/>
      </w:pPr>
      <w:bookmarkStart w:id="92" w:name="_Toc80091429"/>
      <w:bookmarkStart w:id="93" w:name="_Toc80091524"/>
      <w:bookmarkStart w:id="94" w:name="_Toc80091895"/>
      <w:bookmarkStart w:id="95" w:name="_Toc80092232"/>
      <w:bookmarkStart w:id="96" w:name="_Toc109897799"/>
      <w:bookmarkStart w:id="97" w:name="_Toc109912741"/>
      <w:bookmarkStart w:id="98" w:name="_Toc109912914"/>
      <w:bookmarkStart w:id="99" w:name="_Toc109913077"/>
      <w:bookmarkStart w:id="100" w:name="_Toc109913451"/>
      <w:bookmarkStart w:id="101" w:name="_Toc109915073"/>
      <w:bookmarkStart w:id="102" w:name="_Toc109915120"/>
      <w:bookmarkStart w:id="103" w:name="_Toc109915236"/>
      <w:bookmarkStart w:id="104" w:name="_Toc109916157"/>
      <w:bookmarkStart w:id="105" w:name="_Toc109916520"/>
      <w:bookmarkStart w:id="106" w:name="_Toc176253046"/>
      <w:r w:rsidRPr="00595E8C">
        <w:lastRenderedPageBreak/>
        <w:t>Descripción</w:t>
      </w:r>
      <w:r w:rsidRPr="00595931">
        <w:t xml:space="preserve"> del PMCC</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7121148F" w14:textId="03E2EAD9" w:rsidR="00F46113" w:rsidRDefault="005168CB" w:rsidP="003F28D8">
      <w:pPr>
        <w:rPr>
          <w:color w:val="CC3668" w:themeColor="accent5"/>
        </w:rPr>
      </w:pPr>
      <w:r w:rsidRPr="005168CB">
        <w:rPr>
          <w:color w:val="CC3668" w:themeColor="accent5"/>
        </w:rPr>
        <w:t xml:space="preserve">Realice una breve descripción (entre 300 y 500 palabras) de la actividad de programa o proyecto en la que se incluya la duración o vida útil del PMCC, las fuentes de emisión en </w:t>
      </w:r>
      <w:r w:rsidR="00E96DB0">
        <w:rPr>
          <w:color w:val="CC3668" w:themeColor="accent5"/>
        </w:rPr>
        <w:t>l</w:t>
      </w:r>
      <w:r w:rsidR="00514E22">
        <w:rPr>
          <w:color w:val="CC3668" w:themeColor="accent5"/>
        </w:rPr>
        <w:t>os</w:t>
      </w:r>
      <w:r w:rsidR="00E96DB0" w:rsidRPr="005168CB">
        <w:rPr>
          <w:color w:val="CC3668" w:themeColor="accent5"/>
        </w:rPr>
        <w:t xml:space="preserve"> </w:t>
      </w:r>
      <w:r w:rsidRPr="005168CB">
        <w:rPr>
          <w:color w:val="CC3668" w:themeColor="accent5"/>
        </w:rPr>
        <w:t>escenario</w:t>
      </w:r>
      <w:r w:rsidR="00514E22">
        <w:rPr>
          <w:color w:val="CC3668" w:themeColor="accent5"/>
        </w:rPr>
        <w:t>s</w:t>
      </w:r>
      <w:r w:rsidRPr="005168CB">
        <w:rPr>
          <w:color w:val="CC3668" w:themeColor="accent5"/>
        </w:rPr>
        <w:t xml:space="preserve"> de línea base </w:t>
      </w:r>
      <w:r w:rsidR="00F74B84" w:rsidRPr="005168CB">
        <w:rPr>
          <w:color w:val="CC3668" w:themeColor="accent5"/>
        </w:rPr>
        <w:t xml:space="preserve">y </w:t>
      </w:r>
      <w:r w:rsidR="00514E22">
        <w:rPr>
          <w:color w:val="CC3668" w:themeColor="accent5"/>
        </w:rPr>
        <w:t>de proyecto</w:t>
      </w:r>
      <w:r w:rsidR="00783897">
        <w:rPr>
          <w:color w:val="CC3668" w:themeColor="accent5"/>
        </w:rPr>
        <w:t xml:space="preserve"> </w:t>
      </w:r>
      <w:r w:rsidR="00E96DB0">
        <w:rPr>
          <w:color w:val="CC3668" w:themeColor="accent5"/>
        </w:rPr>
        <w:t>y</w:t>
      </w:r>
      <w:r w:rsidR="00F74B84" w:rsidRPr="005168CB">
        <w:rPr>
          <w:color w:val="CC3668" w:themeColor="accent5"/>
        </w:rPr>
        <w:t xml:space="preserve"> </w:t>
      </w:r>
      <w:r w:rsidR="00783897">
        <w:rPr>
          <w:color w:val="CC3668" w:themeColor="accent5"/>
        </w:rPr>
        <w:t xml:space="preserve">las </w:t>
      </w:r>
      <w:r w:rsidR="00F74B84" w:rsidRPr="005168CB">
        <w:rPr>
          <w:color w:val="CC3668" w:themeColor="accent5"/>
        </w:rPr>
        <w:t>fugas con</w:t>
      </w:r>
      <w:r w:rsidR="00D32985">
        <w:rPr>
          <w:color w:val="CC3668" w:themeColor="accent5"/>
        </w:rPr>
        <w:t>sider</w:t>
      </w:r>
      <w:r w:rsidR="00F74B84" w:rsidRPr="005168CB">
        <w:rPr>
          <w:color w:val="CC3668" w:themeColor="accent5"/>
        </w:rPr>
        <w:t xml:space="preserve">adas (si aplican) </w:t>
      </w:r>
      <w:r w:rsidR="00E96DB0">
        <w:rPr>
          <w:color w:val="CC3668" w:themeColor="accent5"/>
        </w:rPr>
        <w:t>en el escenario</w:t>
      </w:r>
      <w:r w:rsidR="00E96DB0" w:rsidRPr="005168CB">
        <w:rPr>
          <w:color w:val="CC3668" w:themeColor="accent5"/>
        </w:rPr>
        <w:t xml:space="preserve"> </w:t>
      </w:r>
      <w:r w:rsidRPr="005168CB">
        <w:rPr>
          <w:color w:val="CC3668" w:themeColor="accent5"/>
        </w:rPr>
        <w:t>de proyecto</w:t>
      </w:r>
      <w:r w:rsidR="00763630">
        <w:rPr>
          <w:color w:val="CC3668" w:themeColor="accent5"/>
        </w:rPr>
        <w:t>, as</w:t>
      </w:r>
      <w:r w:rsidR="00602A9E">
        <w:rPr>
          <w:color w:val="CC3668" w:themeColor="accent5"/>
        </w:rPr>
        <w:t xml:space="preserve">í </w:t>
      </w:r>
      <w:r w:rsidR="00763630">
        <w:rPr>
          <w:color w:val="CC3668" w:themeColor="accent5"/>
        </w:rPr>
        <w:t>como</w:t>
      </w:r>
      <w:r w:rsidR="00602A9E">
        <w:rPr>
          <w:color w:val="CC3668" w:themeColor="accent5"/>
        </w:rPr>
        <w:t xml:space="preserve"> también</w:t>
      </w:r>
      <w:r w:rsidRPr="005168CB">
        <w:rPr>
          <w:color w:val="CC3668" w:themeColor="accent5"/>
        </w:rPr>
        <w:t xml:space="preserve"> la estimación anual</w:t>
      </w:r>
      <w:r w:rsidR="00E96A3D">
        <w:rPr>
          <w:color w:val="CC3668" w:themeColor="accent5"/>
        </w:rPr>
        <w:t xml:space="preserve"> de la</w:t>
      </w:r>
      <w:r w:rsidRPr="005168CB">
        <w:rPr>
          <w:color w:val="CC3668" w:themeColor="accent5"/>
        </w:rPr>
        <w:t xml:space="preserve"> reducción de emisiones de GEI durante toda la duración o vida útil del PMCC.</w:t>
      </w:r>
    </w:p>
    <w:p w14:paraId="5D9D0C51" w14:textId="433E68D7" w:rsidR="008D39BA" w:rsidRPr="008D39BA" w:rsidRDefault="008D39BA" w:rsidP="008D39BA"/>
    <w:p w14:paraId="580ADE3A" w14:textId="0554CF6A" w:rsidR="005168CB" w:rsidRPr="005168CB" w:rsidRDefault="005168CB" w:rsidP="003F28D8">
      <w:pPr>
        <w:rPr>
          <w:i/>
          <w:color w:val="CC3668" w:themeColor="accent5"/>
        </w:rPr>
      </w:pPr>
      <w:r w:rsidRPr="005168CB">
        <w:rPr>
          <w:color w:val="CC3668" w:themeColor="accent5"/>
        </w:rPr>
        <w:t>Relacion</w:t>
      </w:r>
      <w:r>
        <w:rPr>
          <w:color w:val="CC3668" w:themeColor="accent5"/>
        </w:rPr>
        <w:t>e</w:t>
      </w:r>
      <w:r w:rsidRPr="005168CB">
        <w:rPr>
          <w:color w:val="CC3668" w:themeColor="accent5"/>
        </w:rPr>
        <w:t xml:space="preserve"> también los tipos de GEI con</w:t>
      </w:r>
      <w:r w:rsidR="00D32985">
        <w:rPr>
          <w:color w:val="CC3668" w:themeColor="accent5"/>
        </w:rPr>
        <w:t>siderad</w:t>
      </w:r>
      <w:r w:rsidRPr="005168CB">
        <w:rPr>
          <w:color w:val="CC3668" w:themeColor="accent5"/>
        </w:rPr>
        <w:t>os por el PMCC</w:t>
      </w:r>
      <w:r w:rsidR="00B30267">
        <w:rPr>
          <w:color w:val="CC3668" w:themeColor="accent5"/>
        </w:rPr>
        <w:t>.</w:t>
      </w:r>
    </w:p>
    <w:tbl>
      <w:tblPr>
        <w:tblW w:w="4950" w:type="pct"/>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2204"/>
        <w:gridCol w:w="6536"/>
      </w:tblGrid>
      <w:tr w:rsidR="005168CB" w:rsidRPr="005168CB" w14:paraId="1A28F1BD" w14:textId="77777777" w:rsidTr="00AF0327">
        <w:trPr>
          <w:trHeight w:val="206"/>
          <w:tblHeader/>
        </w:trPr>
        <w:tc>
          <w:tcPr>
            <w:tcW w:w="1261" w:type="pct"/>
            <w:shd w:val="clear" w:color="auto" w:fill="39B54A" w:themeFill="accent3"/>
            <w:noWrap/>
            <w:vAlign w:val="center"/>
            <w:hideMark/>
          </w:tcPr>
          <w:p w14:paraId="33FC4E6F" w14:textId="77777777" w:rsidR="005168CB" w:rsidRPr="005168CB" w:rsidRDefault="005168CB" w:rsidP="003F28D8">
            <w:pPr>
              <w:spacing w:after="0"/>
              <w:jc w:val="center"/>
              <w:rPr>
                <w:rFonts w:eastAsia="Times New Roman"/>
                <w:b/>
                <w:bCs/>
                <w:lang w:eastAsia="en-GB"/>
              </w:rPr>
            </w:pPr>
            <w:r w:rsidRPr="005168CB">
              <w:rPr>
                <w:rFonts w:eastAsia="Times New Roman"/>
                <w:b/>
                <w:bCs/>
                <w:lang w:eastAsia="en-GB"/>
              </w:rPr>
              <w:t>Tipo de GEI</w:t>
            </w:r>
          </w:p>
        </w:tc>
        <w:tc>
          <w:tcPr>
            <w:tcW w:w="3739" w:type="pct"/>
            <w:shd w:val="clear" w:color="auto" w:fill="39B54A" w:themeFill="accent3"/>
            <w:vAlign w:val="center"/>
          </w:tcPr>
          <w:p w14:paraId="7159B95C" w14:textId="4C48E2DC" w:rsidR="005168CB" w:rsidRPr="005168CB" w:rsidRDefault="005168CB" w:rsidP="003F28D8">
            <w:pPr>
              <w:spacing w:after="0"/>
              <w:jc w:val="center"/>
              <w:rPr>
                <w:rFonts w:eastAsia="Times New Roman"/>
                <w:b/>
                <w:bCs/>
                <w:i/>
                <w:lang w:eastAsia="en-GB"/>
              </w:rPr>
            </w:pPr>
            <w:r w:rsidRPr="005168CB">
              <w:rPr>
                <w:rFonts w:eastAsia="Times New Roman"/>
                <w:b/>
                <w:bCs/>
                <w:lang w:eastAsia="en-GB"/>
              </w:rPr>
              <w:t>Actividad que lo reduce</w:t>
            </w:r>
          </w:p>
        </w:tc>
      </w:tr>
      <w:tr w:rsidR="005168CB" w:rsidRPr="005168CB" w14:paraId="74C7BBBD" w14:textId="77777777" w:rsidTr="008C7638">
        <w:trPr>
          <w:trHeight w:val="70"/>
        </w:trPr>
        <w:tc>
          <w:tcPr>
            <w:tcW w:w="1261" w:type="pct"/>
            <w:shd w:val="clear" w:color="auto" w:fill="auto"/>
            <w:noWrap/>
          </w:tcPr>
          <w:p w14:paraId="2FCEA81E" w14:textId="77777777" w:rsidR="005168CB" w:rsidRPr="005168CB" w:rsidRDefault="005168CB" w:rsidP="003F28D8">
            <w:pPr>
              <w:spacing w:after="0"/>
              <w:rPr>
                <w:rFonts w:ascii="Times New Roman" w:hAnsi="Times New Roman"/>
              </w:rPr>
            </w:pPr>
          </w:p>
        </w:tc>
        <w:tc>
          <w:tcPr>
            <w:tcW w:w="3739" w:type="pct"/>
            <w:shd w:val="clear" w:color="auto" w:fill="auto"/>
          </w:tcPr>
          <w:p w14:paraId="2614532D" w14:textId="77777777" w:rsidR="005168CB" w:rsidRPr="005168CB" w:rsidRDefault="005168CB" w:rsidP="003F28D8">
            <w:pPr>
              <w:spacing w:after="0"/>
              <w:rPr>
                <w:rFonts w:ascii="Times New Roman" w:hAnsi="Times New Roman"/>
              </w:rPr>
            </w:pPr>
          </w:p>
        </w:tc>
      </w:tr>
    </w:tbl>
    <w:p w14:paraId="64602DEA" w14:textId="7BE0F1E6" w:rsidR="005168CB" w:rsidRPr="000B3A85" w:rsidRDefault="005168CB" w:rsidP="003F28D8"/>
    <w:p w14:paraId="2CBA9D50" w14:textId="0CB2B3CF" w:rsidR="00595931" w:rsidRPr="00EA748E" w:rsidRDefault="00595931" w:rsidP="003F28D8">
      <w:pPr>
        <w:pStyle w:val="Tit03espanol"/>
        <w:rPr>
          <w:i/>
        </w:rPr>
      </w:pPr>
      <w:bookmarkStart w:id="107" w:name="_Toc80091428"/>
      <w:bookmarkStart w:id="108" w:name="_Toc80091523"/>
      <w:bookmarkStart w:id="109" w:name="_Toc80091894"/>
      <w:bookmarkStart w:id="110" w:name="_Toc80092231"/>
      <w:bookmarkStart w:id="111" w:name="_Toc109897800"/>
      <w:bookmarkStart w:id="112" w:name="_Toc109912742"/>
      <w:bookmarkStart w:id="113" w:name="_Toc109912915"/>
      <w:bookmarkStart w:id="114" w:name="_Toc109913078"/>
      <w:bookmarkStart w:id="115" w:name="_Toc109913452"/>
      <w:bookmarkStart w:id="116" w:name="_Toc109915074"/>
      <w:bookmarkStart w:id="117" w:name="_Toc109915121"/>
      <w:bookmarkStart w:id="118" w:name="_Toc109915237"/>
      <w:bookmarkStart w:id="119" w:name="_Toc109916158"/>
      <w:bookmarkStart w:id="120" w:name="_Toc109916521"/>
      <w:bookmarkStart w:id="121" w:name="_Toc176253047"/>
      <w:r w:rsidRPr="00EA748E">
        <w:t>Ámbito sectorial y tipo de PMCC</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44F745C4" w14:textId="2A74B6AC" w:rsidR="0098613E" w:rsidRDefault="00FA4417" w:rsidP="003F28D8">
      <w:pPr>
        <w:rPr>
          <w:color w:val="CC3668" w:themeColor="accent5"/>
          <w:lang w:eastAsia="ja-JP"/>
        </w:rPr>
      </w:pPr>
      <w:r>
        <w:rPr>
          <w:color w:val="CC3668" w:themeColor="accent5"/>
          <w:lang w:eastAsia="ja-JP"/>
        </w:rPr>
        <w:t>Indique</w:t>
      </w:r>
      <w:r w:rsidR="00595931" w:rsidRPr="00511836">
        <w:rPr>
          <w:color w:val="CC3668" w:themeColor="accent5"/>
          <w:lang w:eastAsia="ja-JP"/>
        </w:rPr>
        <w:t xml:space="preserve"> el ámbito sectorial</w:t>
      </w:r>
      <w:r w:rsidR="00D96278">
        <w:rPr>
          <w:color w:val="CC3668" w:themeColor="accent5"/>
          <w:lang w:eastAsia="ja-JP"/>
        </w:rPr>
        <w:t>,</w:t>
      </w:r>
      <w:r w:rsidR="00595931" w:rsidRPr="00511836">
        <w:rPr>
          <w:color w:val="CC3668" w:themeColor="accent5"/>
          <w:lang w:eastAsia="ja-JP"/>
        </w:rPr>
        <w:t xml:space="preserve"> el tipo de </w:t>
      </w:r>
      <w:r w:rsidR="00730E6C">
        <w:rPr>
          <w:color w:val="CC3668" w:themeColor="accent5"/>
          <w:lang w:eastAsia="ja-JP"/>
        </w:rPr>
        <w:t>PMCC</w:t>
      </w:r>
      <w:r w:rsidR="00595931" w:rsidRPr="00511836">
        <w:rPr>
          <w:color w:val="CC3668" w:themeColor="accent5"/>
          <w:lang w:eastAsia="ja-JP"/>
        </w:rPr>
        <w:t xml:space="preserve"> (de pequeña o gran escala)</w:t>
      </w:r>
      <w:r w:rsidR="0032483D">
        <w:rPr>
          <w:rStyle w:val="FootnoteReference"/>
          <w:color w:val="CC3668" w:themeColor="accent5"/>
          <w:lang w:eastAsia="ja-JP"/>
        </w:rPr>
        <w:footnoteReference w:id="2"/>
      </w:r>
      <w:r w:rsidR="00595931" w:rsidRPr="00511836">
        <w:rPr>
          <w:color w:val="CC3668" w:themeColor="accent5"/>
          <w:lang w:eastAsia="ja-JP"/>
        </w:rPr>
        <w:t xml:space="preserve"> y la actividad </w:t>
      </w:r>
      <w:r w:rsidR="001D591D">
        <w:rPr>
          <w:color w:val="CC3668" w:themeColor="accent5"/>
          <w:lang w:eastAsia="ja-JP"/>
        </w:rPr>
        <w:t xml:space="preserve">de </w:t>
      </w:r>
      <w:r w:rsidR="009E2E97">
        <w:rPr>
          <w:color w:val="CC3668" w:themeColor="accent5"/>
          <w:lang w:eastAsia="ja-JP"/>
        </w:rPr>
        <w:t xml:space="preserve">programa o </w:t>
      </w:r>
      <w:r w:rsidR="001D591D">
        <w:rPr>
          <w:color w:val="CC3668" w:themeColor="accent5"/>
          <w:lang w:eastAsia="ja-JP"/>
        </w:rPr>
        <w:t>proyecto</w:t>
      </w:r>
      <w:r w:rsidR="00F27F1A">
        <w:rPr>
          <w:color w:val="CC3668" w:themeColor="accent5"/>
          <w:lang w:eastAsia="ja-JP"/>
        </w:rPr>
        <w:t xml:space="preserve"> </w:t>
      </w:r>
      <w:r w:rsidR="00595931" w:rsidRPr="00511836">
        <w:rPr>
          <w:color w:val="CC3668" w:themeColor="accent5"/>
          <w:lang w:eastAsia="ja-JP"/>
        </w:rPr>
        <w:t>que implementará</w:t>
      </w:r>
      <w:r w:rsidR="00E063AD">
        <w:rPr>
          <w:color w:val="CC3668" w:themeColor="accent5"/>
          <w:lang w:eastAsia="ja-JP"/>
        </w:rPr>
        <w:t>.</w:t>
      </w:r>
    </w:p>
    <w:p w14:paraId="76179192" w14:textId="1F3AE0C4" w:rsidR="00692BF8" w:rsidRPr="00333D45" w:rsidRDefault="00692BF8" w:rsidP="00333D45"/>
    <w:p w14:paraId="76FFEFBE" w14:textId="63087551" w:rsidR="00D97254" w:rsidRDefault="00D97254" w:rsidP="003F28D8">
      <w:pPr>
        <w:pStyle w:val="Tit03espanol"/>
      </w:pPr>
      <w:bookmarkStart w:id="122" w:name="_Toc80091430"/>
      <w:bookmarkStart w:id="123" w:name="_Toc80091525"/>
      <w:bookmarkStart w:id="124" w:name="_Toc80091896"/>
      <w:bookmarkStart w:id="125" w:name="_Toc80092233"/>
      <w:bookmarkStart w:id="126" w:name="_Toc109897801"/>
      <w:bookmarkStart w:id="127" w:name="_Toc109912743"/>
      <w:bookmarkStart w:id="128" w:name="_Toc109912916"/>
      <w:bookmarkStart w:id="129" w:name="_Toc109913079"/>
      <w:bookmarkStart w:id="130" w:name="_Toc109913453"/>
      <w:bookmarkStart w:id="131" w:name="_Toc109915075"/>
      <w:bookmarkStart w:id="132" w:name="_Toc109915122"/>
      <w:bookmarkStart w:id="133" w:name="_Toc109915238"/>
      <w:bookmarkStart w:id="134" w:name="_Toc109916159"/>
      <w:bookmarkStart w:id="135" w:name="_Toc109916522"/>
      <w:bookmarkStart w:id="136" w:name="_Toc176253048"/>
      <w:r w:rsidRPr="00D97254">
        <w:t>Ubicación y límites del PMCC</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1C98ADFD" w14:textId="08017DC4" w:rsidR="002D5851" w:rsidRPr="002D5851" w:rsidRDefault="002D5851" w:rsidP="003F28D8">
      <w:pPr>
        <w:pStyle w:val="Tit04espanol"/>
        <w:keepNext/>
      </w:pPr>
      <w:r w:rsidRPr="00511080">
        <w:t>Límites espaciales</w:t>
      </w:r>
    </w:p>
    <w:p w14:paraId="37775AB8" w14:textId="520DE4D3" w:rsidR="00E601DF" w:rsidRPr="00692BF8" w:rsidRDefault="00D97254" w:rsidP="00172F45">
      <w:pPr>
        <w:rPr>
          <w:color w:val="CC3668" w:themeColor="accent5"/>
        </w:rPr>
      </w:pPr>
      <w:r w:rsidRPr="002D5851">
        <w:rPr>
          <w:color w:val="CC3668" w:themeColor="accent5"/>
        </w:rPr>
        <w:t>Detall</w:t>
      </w:r>
      <w:r w:rsidR="002D5851" w:rsidRPr="002D5851">
        <w:rPr>
          <w:color w:val="CC3668" w:themeColor="accent5"/>
        </w:rPr>
        <w:t>e</w:t>
      </w:r>
      <w:r w:rsidRPr="002D5851">
        <w:rPr>
          <w:color w:val="CC3668" w:themeColor="accent5"/>
        </w:rPr>
        <w:t xml:space="preserve"> la ubicación y límites geográficos del PMCC, incluyendo la información de ubicación </w:t>
      </w:r>
      <w:r w:rsidRPr="00692BF8">
        <w:rPr>
          <w:color w:val="CC3668" w:themeColor="accent5"/>
        </w:rPr>
        <w:t>organizacional, geográfica y física, que permita la identificación y delimitación única del PMCC.</w:t>
      </w:r>
      <w:r w:rsidR="00692BF8">
        <w:rPr>
          <w:color w:val="CC3668" w:themeColor="accent5"/>
        </w:rPr>
        <w:t xml:space="preserve"> </w:t>
      </w:r>
      <w:r w:rsidR="00E601DF" w:rsidRPr="00692BF8">
        <w:rPr>
          <w:color w:val="CC3668" w:themeColor="accent5"/>
        </w:rPr>
        <w:t>Dicha información debe reportarse en forma georreferenciada (shp o kml), en gráfico multinivel (mapa con ubicación en país/subdivisión nacional/municipio y PMCC) y en forma narrativa (descripción legal de los linderos de las áreas del PMCC) de manera que facilite la revisión de su ubicación y de posibles traslapos con otros PMCC.</w:t>
      </w:r>
    </w:p>
    <w:p w14:paraId="5FC8EE49" w14:textId="6EAC39EB" w:rsidR="00546C27" w:rsidRPr="007709D8" w:rsidRDefault="00EC1CA2" w:rsidP="00E601DF">
      <w:pPr>
        <w:rPr>
          <w:color w:val="CC3668" w:themeColor="accent5"/>
        </w:rPr>
      </w:pPr>
      <w:r w:rsidRPr="00692BF8">
        <w:rPr>
          <w:color w:val="CC3668" w:themeColor="accent5"/>
        </w:rPr>
        <w:t>Debe r</w:t>
      </w:r>
      <w:r w:rsidR="00D97254" w:rsidRPr="00692BF8">
        <w:rPr>
          <w:color w:val="CC3668" w:themeColor="accent5"/>
        </w:rPr>
        <w:t>eport</w:t>
      </w:r>
      <w:r w:rsidRPr="00692BF8">
        <w:rPr>
          <w:color w:val="CC3668" w:themeColor="accent5"/>
        </w:rPr>
        <w:t>ar</w:t>
      </w:r>
      <w:r w:rsidR="00D97254" w:rsidRPr="00692BF8">
        <w:rPr>
          <w:color w:val="CC3668" w:themeColor="accent5"/>
        </w:rPr>
        <w:t xml:space="preserve"> y justifica</w:t>
      </w:r>
      <w:r w:rsidR="000E26F5" w:rsidRPr="00692BF8">
        <w:rPr>
          <w:color w:val="CC3668" w:themeColor="accent5"/>
        </w:rPr>
        <w:t>r</w:t>
      </w:r>
      <w:r w:rsidR="00D97254" w:rsidRPr="00692BF8">
        <w:rPr>
          <w:color w:val="CC3668" w:themeColor="accent5"/>
        </w:rPr>
        <w:t xml:space="preserve"> cualquier cambio en cualquiera de las áreas, instalaciones o procesos que forman el PMCC.</w:t>
      </w:r>
    </w:p>
    <w:p w14:paraId="1183238F" w14:textId="4CB659A8" w:rsidR="00546C27" w:rsidRPr="00546C27" w:rsidRDefault="00546C27" w:rsidP="003F28D8"/>
    <w:p w14:paraId="6266D36E" w14:textId="00D3914E" w:rsidR="006C1CA9" w:rsidRDefault="6DC5945C" w:rsidP="002A0B3D">
      <w:pPr>
        <w:pStyle w:val="Tit04espanol"/>
        <w:keepNext/>
      </w:pPr>
      <w:r>
        <w:t>Límites temporales</w:t>
      </w:r>
    </w:p>
    <w:p w14:paraId="2D454E4C" w14:textId="11DB2C0C" w:rsidR="00D26600" w:rsidRDefault="6DC5945C" w:rsidP="003F28D8">
      <w:pPr>
        <w:rPr>
          <w:color w:val="CC3668" w:themeColor="accent5"/>
        </w:rPr>
      </w:pPr>
      <w:r w:rsidRPr="6DC5945C">
        <w:rPr>
          <w:color w:val="CC3668" w:themeColor="accent5"/>
        </w:rPr>
        <w:t>Indique los límites temporales del PMCC (duración en años, fecha de inicio: día.mes.año y fecha de finalización: día.mes.año).</w:t>
      </w:r>
    </w:p>
    <w:p w14:paraId="164E9279" w14:textId="6D301A05" w:rsidR="00B5365E" w:rsidRPr="00B5365E" w:rsidRDefault="00B5365E" w:rsidP="003F28D8"/>
    <w:p w14:paraId="6CD66B5B" w14:textId="7F8D339D" w:rsidR="6DC5945C" w:rsidRDefault="6DC5945C" w:rsidP="003F28D8">
      <w:pPr>
        <w:pStyle w:val="Tit04espanol"/>
      </w:pPr>
      <w:r w:rsidRPr="00B33E1A">
        <w:lastRenderedPageBreak/>
        <w:t>Área total, instalaciones o proces</w:t>
      </w:r>
      <w:r w:rsidR="006C6DBB">
        <w:t>os</w:t>
      </w:r>
    </w:p>
    <w:p w14:paraId="3D19CAB2" w14:textId="6C197DBF" w:rsidR="6DC5945C" w:rsidRDefault="00B5365E" w:rsidP="003F28D8">
      <w:pPr>
        <w:rPr>
          <w:rFonts w:ascii="Calibri" w:eastAsia="Calibri" w:hAnsi="Calibri" w:cs="Calibri"/>
          <w:color w:val="CC3668" w:themeColor="accent5"/>
          <w:szCs w:val="24"/>
        </w:rPr>
      </w:pPr>
      <w:r>
        <w:rPr>
          <w:rFonts w:ascii="Calibri" w:eastAsia="Calibri" w:hAnsi="Calibri" w:cs="Calibri"/>
          <w:color w:val="CC3668" w:themeColor="accent5"/>
          <w:szCs w:val="24"/>
        </w:rPr>
        <w:t>D</w:t>
      </w:r>
      <w:r w:rsidR="6DC5945C" w:rsidRPr="6DC5945C">
        <w:rPr>
          <w:rFonts w:ascii="Calibri" w:eastAsia="Calibri" w:hAnsi="Calibri" w:cs="Calibri"/>
          <w:color w:val="CC3668" w:themeColor="accent5"/>
          <w:szCs w:val="24"/>
        </w:rPr>
        <w:t>escriba el área total del PMCC en hectáreas (si aplica), instalaciones o procesos.</w:t>
      </w:r>
    </w:p>
    <w:p w14:paraId="7E5B5792" w14:textId="37165E0C" w:rsidR="6DC5945C" w:rsidRPr="006C6DBB" w:rsidRDefault="6DC5945C" w:rsidP="003F28D8"/>
    <w:p w14:paraId="7A8494D3" w14:textId="77777777" w:rsidR="0077607B" w:rsidRPr="001965E0" w:rsidRDefault="0077607B" w:rsidP="003F28D8">
      <w:pPr>
        <w:pStyle w:val="Tit02espanol"/>
      </w:pPr>
      <w:bookmarkStart w:id="137" w:name="_Toc90811307"/>
      <w:bookmarkStart w:id="138" w:name="_Toc109897802"/>
      <w:bookmarkStart w:id="139" w:name="_Toc109912744"/>
      <w:bookmarkStart w:id="140" w:name="_Toc109912917"/>
      <w:bookmarkStart w:id="141" w:name="_Toc109913080"/>
      <w:bookmarkStart w:id="142" w:name="_Toc109913454"/>
      <w:bookmarkStart w:id="143" w:name="_Toc109915076"/>
      <w:bookmarkStart w:id="144" w:name="_Toc109915123"/>
      <w:bookmarkStart w:id="145" w:name="_Toc109915239"/>
      <w:bookmarkStart w:id="146" w:name="_Toc109916160"/>
      <w:bookmarkStart w:id="147" w:name="_Toc109916523"/>
      <w:bookmarkStart w:id="148" w:name="_Toc176253049"/>
      <w:r w:rsidRPr="001965E0">
        <w:t>Titularidad o derecho de uso del área, instalación o proceso</w:t>
      </w:r>
      <w:bookmarkEnd w:id="137"/>
      <w:bookmarkEnd w:id="138"/>
      <w:bookmarkEnd w:id="139"/>
      <w:bookmarkEnd w:id="140"/>
      <w:bookmarkEnd w:id="141"/>
      <w:bookmarkEnd w:id="142"/>
      <w:bookmarkEnd w:id="143"/>
      <w:bookmarkEnd w:id="144"/>
      <w:bookmarkEnd w:id="145"/>
      <w:bookmarkEnd w:id="146"/>
      <w:bookmarkEnd w:id="147"/>
      <w:bookmarkEnd w:id="148"/>
    </w:p>
    <w:p w14:paraId="3B7AB945" w14:textId="53E2E280" w:rsidR="00D97254" w:rsidRPr="000C35C1" w:rsidRDefault="00335585" w:rsidP="003F28D8">
      <w:pPr>
        <w:rPr>
          <w:i/>
          <w:color w:val="CC3668" w:themeColor="accent5"/>
        </w:rPr>
      </w:pPr>
      <w:r>
        <w:rPr>
          <w:color w:val="CC3668" w:themeColor="accent5"/>
        </w:rPr>
        <w:t>Describa</w:t>
      </w:r>
      <w:r w:rsidR="00D97254" w:rsidRPr="000C35C1">
        <w:rPr>
          <w:color w:val="CC3668" w:themeColor="accent5"/>
        </w:rPr>
        <w:t xml:space="preserve"> y proporcion</w:t>
      </w:r>
      <w:r>
        <w:rPr>
          <w:color w:val="CC3668" w:themeColor="accent5"/>
        </w:rPr>
        <w:t>e</w:t>
      </w:r>
      <w:r w:rsidR="00D97254" w:rsidRPr="000C35C1">
        <w:rPr>
          <w:color w:val="CC3668" w:themeColor="accent5"/>
        </w:rPr>
        <w:t xml:space="preserve"> evidencia de la titularidad o de los derechos de propiedad sobre el(as) área(s), instalación o proceso donde se implementa o implementará el PMCC. Puede incluir, según corresponda, pero sin limitarse a:</w:t>
      </w:r>
    </w:p>
    <w:p w14:paraId="6E225472" w14:textId="7457AEB3" w:rsidR="00D97254" w:rsidRPr="00403E8D" w:rsidRDefault="00D97254" w:rsidP="009651E3">
      <w:pPr>
        <w:pStyle w:val="ListParagraph"/>
        <w:ind w:left="284" w:hanging="284"/>
        <w:rPr>
          <w:color w:val="CC3668" w:themeColor="accent5"/>
        </w:rPr>
      </w:pPr>
      <w:r w:rsidRPr="00403E8D">
        <w:rPr>
          <w:color w:val="CC3668" w:themeColor="accent5"/>
        </w:rPr>
        <w:t xml:space="preserve">Certificados de </w:t>
      </w:r>
      <w:r w:rsidR="007677A6">
        <w:rPr>
          <w:color w:val="CC3668" w:themeColor="accent5"/>
        </w:rPr>
        <w:t xml:space="preserve">tradición y </w:t>
      </w:r>
      <w:r w:rsidRPr="00403E8D">
        <w:rPr>
          <w:color w:val="CC3668" w:themeColor="accent5"/>
        </w:rPr>
        <w:t>libertad o lo que corresponda.</w:t>
      </w:r>
    </w:p>
    <w:p w14:paraId="360E8516" w14:textId="77777777" w:rsidR="00D97254" w:rsidRPr="00403E8D" w:rsidRDefault="00D97254" w:rsidP="009651E3">
      <w:pPr>
        <w:pStyle w:val="ListParagraph"/>
        <w:ind w:left="284" w:hanging="284"/>
        <w:rPr>
          <w:color w:val="CC3668" w:themeColor="accent5"/>
        </w:rPr>
      </w:pPr>
      <w:r w:rsidRPr="00403E8D">
        <w:rPr>
          <w:color w:val="CC3668" w:themeColor="accent5"/>
        </w:rPr>
        <w:t xml:space="preserve">Permisos o concesiones de uso del área. </w:t>
      </w:r>
    </w:p>
    <w:p w14:paraId="66147794" w14:textId="0CCA9CD8" w:rsidR="00D97254" w:rsidRPr="00403E8D" w:rsidRDefault="00D97254" w:rsidP="009651E3">
      <w:pPr>
        <w:pStyle w:val="ListParagraph"/>
        <w:ind w:left="284" w:hanging="284"/>
        <w:rPr>
          <w:color w:val="CC3668" w:themeColor="accent5"/>
        </w:rPr>
      </w:pPr>
      <w:r w:rsidRPr="00403E8D">
        <w:rPr>
          <w:color w:val="CC3668" w:themeColor="accent5"/>
        </w:rPr>
        <w:t xml:space="preserve">Derechos de dominio. </w:t>
      </w:r>
    </w:p>
    <w:p w14:paraId="3A3C59C2" w14:textId="77777777" w:rsidR="00D97254" w:rsidRPr="00403E8D" w:rsidRDefault="00D97254" w:rsidP="009651E3">
      <w:pPr>
        <w:pStyle w:val="ListParagraph"/>
        <w:ind w:left="284" w:hanging="284"/>
        <w:rPr>
          <w:color w:val="CC3668" w:themeColor="accent5"/>
        </w:rPr>
      </w:pPr>
      <w:r w:rsidRPr="00403E8D">
        <w:rPr>
          <w:color w:val="CC3668" w:themeColor="accent5"/>
        </w:rPr>
        <w:t>Planes de uso del suelo.</w:t>
      </w:r>
    </w:p>
    <w:p w14:paraId="384C3E05" w14:textId="65ED1784" w:rsidR="00D97254" w:rsidRPr="00403E8D" w:rsidRDefault="00D97254" w:rsidP="009651E3">
      <w:pPr>
        <w:pStyle w:val="ListParagraph"/>
        <w:ind w:left="284" w:hanging="284"/>
        <w:rPr>
          <w:color w:val="CC3668" w:themeColor="accent5"/>
        </w:rPr>
      </w:pPr>
      <w:r w:rsidRPr="00403E8D">
        <w:rPr>
          <w:color w:val="CC3668" w:themeColor="accent5"/>
        </w:rPr>
        <w:t>Información de registros locales, como catastro, registro de propietarios, registro de uso o manejo de la tierra.</w:t>
      </w:r>
    </w:p>
    <w:p w14:paraId="5FF417C9" w14:textId="77777777" w:rsidR="00D97254" w:rsidRDefault="00D97254" w:rsidP="009651E3">
      <w:pPr>
        <w:pStyle w:val="ListParagraph"/>
        <w:ind w:left="284" w:hanging="284"/>
        <w:rPr>
          <w:color w:val="CC3668" w:themeColor="accent5"/>
        </w:rPr>
      </w:pPr>
      <w:r w:rsidRPr="00403E8D">
        <w:rPr>
          <w:color w:val="CC3668" w:themeColor="accent5"/>
        </w:rPr>
        <w:t>Otros que apliquen al contexto del PMCC.</w:t>
      </w:r>
    </w:p>
    <w:p w14:paraId="22434845" w14:textId="6F00FE2B" w:rsidR="00DC5891" w:rsidRPr="00DC5891" w:rsidRDefault="00DC5891" w:rsidP="003F28D8"/>
    <w:p w14:paraId="1F9B10BA" w14:textId="77777777" w:rsidR="004E0BDC" w:rsidRPr="00D97254" w:rsidRDefault="004E0BDC" w:rsidP="003F28D8">
      <w:pPr>
        <w:pStyle w:val="Tit02espanol"/>
      </w:pPr>
      <w:bookmarkStart w:id="149" w:name="_Toc80091432"/>
      <w:bookmarkStart w:id="150" w:name="_Toc80091527"/>
      <w:bookmarkStart w:id="151" w:name="_Toc80091898"/>
      <w:bookmarkStart w:id="152" w:name="_Toc80092235"/>
      <w:bookmarkStart w:id="153" w:name="_Toc90811308"/>
      <w:bookmarkStart w:id="154" w:name="_Toc109897803"/>
      <w:bookmarkStart w:id="155" w:name="_Toc109912745"/>
      <w:bookmarkStart w:id="156" w:name="_Toc109912918"/>
      <w:bookmarkStart w:id="157" w:name="_Toc109913081"/>
      <w:bookmarkStart w:id="158" w:name="_Toc109913455"/>
      <w:bookmarkStart w:id="159" w:name="_Toc109915077"/>
      <w:bookmarkStart w:id="160" w:name="_Toc109915124"/>
      <w:bookmarkStart w:id="161" w:name="_Toc109915240"/>
      <w:bookmarkStart w:id="162" w:name="_Toc109916161"/>
      <w:bookmarkStart w:id="163" w:name="_Toc109916524"/>
      <w:bookmarkStart w:id="164" w:name="_Toc176253050"/>
      <w:r w:rsidRPr="00D97254">
        <w:t xml:space="preserve">Características </w:t>
      </w:r>
      <w:r>
        <w:t>y</w:t>
      </w:r>
      <w:r w:rsidRPr="00D97254">
        <w:t xml:space="preserve"> condiciones previas al inicio del PMCC</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1D792B2A" w14:textId="11A886C0" w:rsidR="00C051E8" w:rsidRPr="00053564" w:rsidRDefault="00053564" w:rsidP="003F28D8">
      <w:pPr>
        <w:rPr>
          <w:color w:val="CC3668" w:themeColor="accent5"/>
        </w:rPr>
      </w:pPr>
      <w:r w:rsidRPr="00053564">
        <w:rPr>
          <w:color w:val="CC3668" w:themeColor="accent5"/>
        </w:rPr>
        <w:t>Detalle las condiciones existentes en cuanto a tecnologías, productos o servicios previ</w:t>
      </w:r>
      <w:r w:rsidR="00884354">
        <w:rPr>
          <w:color w:val="CC3668" w:themeColor="accent5"/>
        </w:rPr>
        <w:t>o</w:t>
      </w:r>
      <w:r w:rsidRPr="00053564">
        <w:rPr>
          <w:color w:val="CC3668" w:themeColor="accent5"/>
        </w:rPr>
        <w:t>s al inicio del PMCC que serían cambiad</w:t>
      </w:r>
      <w:r w:rsidR="006C5C39">
        <w:rPr>
          <w:color w:val="CC3668" w:themeColor="accent5"/>
        </w:rPr>
        <w:t>o</w:t>
      </w:r>
      <w:r w:rsidRPr="00053564">
        <w:rPr>
          <w:color w:val="CC3668" w:themeColor="accent5"/>
        </w:rPr>
        <w:t>s por su implementación, generando una reducción neta de emisiones de GEI.</w:t>
      </w:r>
      <w:r>
        <w:rPr>
          <w:color w:val="CC3668" w:themeColor="accent5"/>
        </w:rPr>
        <w:t xml:space="preserve"> </w:t>
      </w:r>
      <w:r w:rsidR="003A55BB">
        <w:rPr>
          <w:color w:val="CC3668" w:themeColor="accent5"/>
        </w:rPr>
        <w:t xml:space="preserve">Si </w:t>
      </w:r>
      <w:r w:rsidRPr="00053564">
        <w:rPr>
          <w:color w:val="CC3668" w:themeColor="accent5"/>
        </w:rPr>
        <w:t>el escenario de línea de base es el mismo que las condiciones existentes previas al inicio del PMCC, no es necesario repetir su descripción, esta debe ampliarse en la sección del escenario de línea base.</w:t>
      </w:r>
    </w:p>
    <w:p w14:paraId="0066691D" w14:textId="34B2807A" w:rsidR="00D97254" w:rsidRPr="000C2C14" w:rsidRDefault="00D97254" w:rsidP="003F28D8">
      <w:pPr>
        <w:rPr>
          <w:i/>
        </w:rPr>
      </w:pPr>
      <w:r w:rsidRPr="000C2C14">
        <w:t xml:space="preserve"> </w:t>
      </w:r>
    </w:p>
    <w:p w14:paraId="73DB325B" w14:textId="153E18A9" w:rsidR="00D97254" w:rsidRPr="00D97254" w:rsidRDefault="00D97254" w:rsidP="003F28D8">
      <w:pPr>
        <w:pStyle w:val="Tit02espanol"/>
      </w:pPr>
      <w:bookmarkStart w:id="165" w:name="_Toc80091433"/>
      <w:bookmarkStart w:id="166" w:name="_Toc80091528"/>
      <w:bookmarkStart w:id="167" w:name="_Toc80091899"/>
      <w:bookmarkStart w:id="168" w:name="_Toc80092236"/>
      <w:bookmarkStart w:id="169" w:name="_Toc109897804"/>
      <w:bookmarkStart w:id="170" w:name="_Toc109912746"/>
      <w:bookmarkStart w:id="171" w:name="_Toc109912919"/>
      <w:bookmarkStart w:id="172" w:name="_Toc109913082"/>
      <w:bookmarkStart w:id="173" w:name="_Toc109913456"/>
      <w:bookmarkStart w:id="174" w:name="_Toc109915078"/>
      <w:bookmarkStart w:id="175" w:name="_Toc109915125"/>
      <w:bookmarkStart w:id="176" w:name="_Toc109915241"/>
      <w:bookmarkStart w:id="177" w:name="_Toc109916162"/>
      <w:bookmarkStart w:id="178" w:name="_Toc109916525"/>
      <w:bookmarkStart w:id="179" w:name="_Toc176253051"/>
      <w:r w:rsidRPr="00D97254">
        <w:t>Tecnologías, productos</w:t>
      </w:r>
      <w:r w:rsidR="008E5B6C">
        <w:t xml:space="preserve"> y</w:t>
      </w:r>
      <w:r w:rsidRPr="00D97254">
        <w:t xml:space="preserve"> servicios</w:t>
      </w:r>
      <w:r w:rsidR="00BE1A4B">
        <w:t xml:space="preserve"> d</w:t>
      </w:r>
      <w:r w:rsidRPr="00D97254">
        <w:t>el PMCC</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3B27CF70" w14:textId="6D84F4DD" w:rsidR="00D97254" w:rsidRDefault="00D97254" w:rsidP="003F28D8">
      <w:pPr>
        <w:rPr>
          <w:color w:val="CC3668" w:themeColor="accent5"/>
        </w:rPr>
      </w:pPr>
      <w:r w:rsidRPr="001F14D9">
        <w:rPr>
          <w:color w:val="CC3668" w:themeColor="accent5"/>
        </w:rPr>
        <w:t>Describ</w:t>
      </w:r>
      <w:r w:rsidR="001F14D9" w:rsidRPr="001F14D9">
        <w:rPr>
          <w:color w:val="CC3668" w:themeColor="accent5"/>
        </w:rPr>
        <w:t>a</w:t>
      </w:r>
      <w:r w:rsidRPr="001F14D9">
        <w:rPr>
          <w:color w:val="CC3668" w:themeColor="accent5"/>
        </w:rPr>
        <w:t xml:space="preserve"> las tecnologías, productos, servicios o medidas </w:t>
      </w:r>
      <w:r w:rsidR="00607C41">
        <w:rPr>
          <w:color w:val="CC3668" w:themeColor="accent5"/>
        </w:rPr>
        <w:t xml:space="preserve">que implementará </w:t>
      </w:r>
      <w:r w:rsidRPr="001F14D9">
        <w:rPr>
          <w:color w:val="CC3668" w:themeColor="accent5"/>
        </w:rPr>
        <w:t>el PMCC.</w:t>
      </w:r>
    </w:p>
    <w:p w14:paraId="471C130A" w14:textId="209A0892" w:rsidR="00220C6A" w:rsidRPr="00220C6A" w:rsidRDefault="00220C6A" w:rsidP="003F28D8"/>
    <w:p w14:paraId="46CD25FA" w14:textId="39EFE77B" w:rsidR="00522F3C" w:rsidRPr="00D97254" w:rsidRDefault="00522F3C" w:rsidP="003F28D8">
      <w:pPr>
        <w:pStyle w:val="Tit02espanol"/>
      </w:pPr>
      <w:bookmarkStart w:id="180" w:name="_Toc90811311"/>
      <w:bookmarkStart w:id="181" w:name="_Toc109897805"/>
      <w:bookmarkStart w:id="182" w:name="_Toc109912747"/>
      <w:bookmarkStart w:id="183" w:name="_Toc109912920"/>
      <w:bookmarkStart w:id="184" w:name="_Toc109913083"/>
      <w:bookmarkStart w:id="185" w:name="_Toc109913457"/>
      <w:bookmarkStart w:id="186" w:name="_Toc109915079"/>
      <w:bookmarkStart w:id="187" w:name="_Toc109915126"/>
      <w:bookmarkStart w:id="188" w:name="_Toc109915242"/>
      <w:bookmarkStart w:id="189" w:name="_Toc109916163"/>
      <w:bookmarkStart w:id="190" w:name="_Toc109916526"/>
      <w:bookmarkStart w:id="191" w:name="_Toc80091434"/>
      <w:bookmarkStart w:id="192" w:name="_Toc80091529"/>
      <w:bookmarkStart w:id="193" w:name="_Toc80091900"/>
      <w:bookmarkStart w:id="194" w:name="_Toc80092237"/>
      <w:bookmarkStart w:id="195" w:name="_Hlk20478613"/>
      <w:bookmarkStart w:id="196" w:name="_Toc176253052"/>
      <w:r w:rsidRPr="00D97254">
        <w:t>Plan cronológico</w:t>
      </w:r>
      <w:bookmarkEnd w:id="180"/>
      <w:bookmarkEnd w:id="181"/>
      <w:bookmarkEnd w:id="182"/>
      <w:bookmarkEnd w:id="183"/>
      <w:bookmarkEnd w:id="184"/>
      <w:bookmarkEnd w:id="185"/>
      <w:bookmarkEnd w:id="186"/>
      <w:bookmarkEnd w:id="187"/>
      <w:bookmarkEnd w:id="188"/>
      <w:bookmarkEnd w:id="189"/>
      <w:bookmarkEnd w:id="190"/>
      <w:bookmarkEnd w:id="196"/>
      <w:r w:rsidRPr="00D97254">
        <w:t xml:space="preserve"> </w:t>
      </w:r>
    </w:p>
    <w:p w14:paraId="4736B17A" w14:textId="57DD0B43" w:rsidR="00522F3C" w:rsidRPr="00EA01C8" w:rsidRDefault="00522F3C" w:rsidP="003F28D8">
      <w:pPr>
        <w:rPr>
          <w:color w:val="CC3668" w:themeColor="accent5"/>
        </w:rPr>
      </w:pPr>
      <w:r w:rsidRPr="00EA01C8">
        <w:rPr>
          <w:color w:val="CC3668" w:themeColor="accent5"/>
        </w:rPr>
        <w:t xml:space="preserve">Detalle las fechas y justificación de: </w:t>
      </w:r>
    </w:p>
    <w:p w14:paraId="18435E01" w14:textId="658C3486" w:rsidR="00522F3C" w:rsidRPr="00EA01C8" w:rsidRDefault="00522F3C" w:rsidP="000636C8">
      <w:pPr>
        <w:pStyle w:val="ListParagraph"/>
        <w:ind w:left="284" w:hanging="284"/>
        <w:rPr>
          <w:color w:val="CC3668" w:themeColor="accent5"/>
        </w:rPr>
      </w:pPr>
      <w:r w:rsidRPr="00EA01C8">
        <w:rPr>
          <w:color w:val="CC3668" w:themeColor="accent5"/>
        </w:rPr>
        <w:t xml:space="preserve">Duración o vida útil del PMCC (en años): indicando la fecha de inicio de las actividades </w:t>
      </w:r>
      <w:r w:rsidR="002E35B1" w:rsidRPr="00EA01C8">
        <w:rPr>
          <w:color w:val="CC3668" w:themeColor="accent5"/>
        </w:rPr>
        <w:t>(día.mes.año)</w:t>
      </w:r>
      <w:r w:rsidR="002E35B1">
        <w:rPr>
          <w:color w:val="CC3668" w:themeColor="accent5"/>
        </w:rPr>
        <w:t xml:space="preserve"> </w:t>
      </w:r>
      <w:r w:rsidRPr="00EA01C8">
        <w:rPr>
          <w:color w:val="CC3668" w:themeColor="accent5"/>
        </w:rPr>
        <w:t xml:space="preserve">y la fecha de finalización del programa o proyecto (día.mes.año). </w:t>
      </w:r>
    </w:p>
    <w:p w14:paraId="6B7A072E" w14:textId="22DA86EA" w:rsidR="00522F3C" w:rsidRPr="00EA01C8" w:rsidRDefault="00522F3C" w:rsidP="000636C8">
      <w:pPr>
        <w:pStyle w:val="ListParagraph"/>
        <w:ind w:left="284" w:hanging="284"/>
        <w:rPr>
          <w:color w:val="CC3668" w:themeColor="accent5"/>
        </w:rPr>
      </w:pPr>
      <w:r w:rsidRPr="00EA01C8">
        <w:rPr>
          <w:color w:val="CC3668" w:themeColor="accent5"/>
        </w:rPr>
        <w:t>El período de acreditación del PMCC</w:t>
      </w:r>
      <w:r w:rsidR="00CD1F33">
        <w:rPr>
          <w:color w:val="CC3668" w:themeColor="accent5"/>
        </w:rPr>
        <w:t xml:space="preserve"> </w:t>
      </w:r>
      <w:r w:rsidR="00CD1F33" w:rsidRPr="00EA01C8">
        <w:rPr>
          <w:color w:val="CC3668" w:themeColor="accent5"/>
        </w:rPr>
        <w:t>(día.mes.año</w:t>
      </w:r>
      <w:r w:rsidR="00CD1F33">
        <w:rPr>
          <w:color w:val="CC3668" w:themeColor="accent5"/>
        </w:rPr>
        <w:t xml:space="preserve"> a </w:t>
      </w:r>
      <w:r w:rsidR="00CD1F33" w:rsidRPr="00EA01C8">
        <w:rPr>
          <w:color w:val="CC3668" w:themeColor="accent5"/>
        </w:rPr>
        <w:t>día.mes.año)</w:t>
      </w:r>
      <w:r w:rsidRPr="00EA01C8">
        <w:rPr>
          <w:color w:val="CC3668" w:themeColor="accent5"/>
        </w:rPr>
        <w:t>.</w:t>
      </w:r>
      <w:r w:rsidR="00ED3441">
        <w:rPr>
          <w:color w:val="CC3668" w:themeColor="accent5"/>
        </w:rPr>
        <w:t xml:space="preserve"> </w:t>
      </w:r>
    </w:p>
    <w:p w14:paraId="4372601A" w14:textId="5FD4AB76" w:rsidR="00522F3C" w:rsidRPr="00EA01C8" w:rsidRDefault="00522F3C" w:rsidP="000636C8">
      <w:pPr>
        <w:pStyle w:val="ListParagraph"/>
        <w:ind w:left="284" w:hanging="284"/>
        <w:rPr>
          <w:color w:val="CC3668" w:themeColor="accent5"/>
        </w:rPr>
      </w:pPr>
      <w:r w:rsidRPr="00EA01C8">
        <w:rPr>
          <w:color w:val="CC3668" w:themeColor="accent5"/>
        </w:rPr>
        <w:t xml:space="preserve">La frecuencia de monitoreo e informes </w:t>
      </w:r>
      <w:r w:rsidR="001A08DE">
        <w:rPr>
          <w:color w:val="CC3668" w:themeColor="accent5"/>
        </w:rPr>
        <w:t>d</w:t>
      </w:r>
      <w:r w:rsidR="00393864">
        <w:rPr>
          <w:color w:val="CC3668" w:themeColor="accent5"/>
        </w:rPr>
        <w:t>el</w:t>
      </w:r>
      <w:r w:rsidRPr="00EA01C8">
        <w:rPr>
          <w:color w:val="CC3668" w:themeColor="accent5"/>
        </w:rPr>
        <w:t xml:space="preserve"> PMCC, incluidas las actividades relevantes del mismo en cada paso del ciclo de proyecto, según corresponda.</w:t>
      </w:r>
    </w:p>
    <w:p w14:paraId="293CA6E0" w14:textId="1E0DF5A2" w:rsidR="00E77410" w:rsidRDefault="00522F3C" w:rsidP="000636C8">
      <w:pPr>
        <w:pStyle w:val="ListParagraph"/>
        <w:ind w:left="284" w:hanging="284"/>
        <w:rPr>
          <w:color w:val="CC3668" w:themeColor="accent5"/>
        </w:rPr>
      </w:pPr>
      <w:r w:rsidRPr="00EA01C8">
        <w:rPr>
          <w:color w:val="CC3668" w:themeColor="accent5"/>
        </w:rPr>
        <w:t>La frecuencia de los eventos de verificación, incluyendo los períodos en los que se pretenden realizar o se realizan.</w:t>
      </w:r>
    </w:p>
    <w:p w14:paraId="260161B4" w14:textId="6A38EBD4" w:rsidR="00C051E8" w:rsidRPr="00E77410" w:rsidRDefault="00E77410" w:rsidP="00E77410">
      <w:pPr>
        <w:spacing w:line="276" w:lineRule="auto"/>
        <w:jc w:val="left"/>
        <w:rPr>
          <w:color w:val="CC3668" w:themeColor="accent5"/>
        </w:rPr>
      </w:pPr>
      <w:r>
        <w:rPr>
          <w:color w:val="CC3668" w:themeColor="accent5"/>
        </w:rPr>
        <w:br w:type="page"/>
      </w:r>
    </w:p>
    <w:p w14:paraId="5363F1C3" w14:textId="63A79C80" w:rsidR="00D97254" w:rsidRPr="00D97254" w:rsidRDefault="00D97254" w:rsidP="003F28D8">
      <w:pPr>
        <w:pStyle w:val="Tit01espanol"/>
      </w:pPr>
      <w:bookmarkStart w:id="197" w:name="_Toc80091436"/>
      <w:bookmarkStart w:id="198" w:name="_Toc80091531"/>
      <w:bookmarkStart w:id="199" w:name="_Toc80091902"/>
      <w:bookmarkStart w:id="200" w:name="_Toc80092239"/>
      <w:bookmarkStart w:id="201" w:name="_Toc109897806"/>
      <w:bookmarkStart w:id="202" w:name="_Toc109912748"/>
      <w:bookmarkStart w:id="203" w:name="_Toc109912921"/>
      <w:bookmarkStart w:id="204" w:name="_Toc109913084"/>
      <w:bookmarkStart w:id="205" w:name="_Toc109913458"/>
      <w:bookmarkStart w:id="206" w:name="_Toc109915080"/>
      <w:bookmarkStart w:id="207" w:name="_Toc109915127"/>
      <w:bookmarkStart w:id="208" w:name="_Toc109915243"/>
      <w:bookmarkStart w:id="209" w:name="_Toc109916164"/>
      <w:bookmarkStart w:id="210" w:name="_Toc109916527"/>
      <w:bookmarkStart w:id="211" w:name="_Toc176253053"/>
      <w:bookmarkEnd w:id="191"/>
      <w:bookmarkEnd w:id="192"/>
      <w:bookmarkEnd w:id="193"/>
      <w:bookmarkEnd w:id="194"/>
      <w:bookmarkEnd w:id="195"/>
      <w:r w:rsidRPr="00D97254">
        <w:lastRenderedPageBreak/>
        <w:t>Metodología</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1A5832D5" w14:textId="63EA3A9A" w:rsidR="007E2E84" w:rsidRPr="0056387F" w:rsidRDefault="007E2E84" w:rsidP="003F28D8">
      <w:pPr>
        <w:rPr>
          <w:i/>
          <w:color w:val="CC3668" w:themeColor="accent5"/>
        </w:rPr>
      </w:pPr>
      <w:r w:rsidRPr="0056387F">
        <w:rPr>
          <w:color w:val="CC3668" w:themeColor="accent5"/>
        </w:rPr>
        <w:t>Proporcion</w:t>
      </w:r>
      <w:r>
        <w:rPr>
          <w:color w:val="CC3668" w:themeColor="accent5"/>
        </w:rPr>
        <w:t>e</w:t>
      </w:r>
      <w:r w:rsidRPr="0056387F">
        <w:rPr>
          <w:color w:val="CC3668" w:themeColor="accent5"/>
        </w:rPr>
        <w:t xml:space="preserve"> el nombre</w:t>
      </w:r>
      <w:r w:rsidR="00BD5276">
        <w:rPr>
          <w:color w:val="CC3668" w:themeColor="accent5"/>
        </w:rPr>
        <w:t xml:space="preserve"> y la</w:t>
      </w:r>
      <w:r w:rsidRPr="0056387F">
        <w:rPr>
          <w:color w:val="CC3668" w:themeColor="accent5"/>
        </w:rPr>
        <w:t xml:space="preserve"> referencia o versión de la metodología </w:t>
      </w:r>
      <w:r w:rsidR="00D65661">
        <w:rPr>
          <w:color w:val="CC3668" w:themeColor="accent5"/>
        </w:rPr>
        <w:t>y</w:t>
      </w:r>
      <w:r w:rsidR="00D65661" w:rsidRPr="0056387F">
        <w:rPr>
          <w:color w:val="CC3668" w:themeColor="accent5"/>
        </w:rPr>
        <w:t xml:space="preserve"> otras herramientas metodológicas utilizadas</w:t>
      </w:r>
      <w:r w:rsidR="00EB273A">
        <w:rPr>
          <w:rStyle w:val="FootnoteReference"/>
          <w:color w:val="CC3668" w:themeColor="accent5"/>
        </w:rPr>
        <w:footnoteReference w:id="3"/>
      </w:r>
      <w:r w:rsidRPr="0056387F">
        <w:rPr>
          <w:color w:val="CC3668" w:themeColor="accent5"/>
        </w:rPr>
        <w:t xml:space="preserve"> </w:t>
      </w:r>
      <w:r w:rsidR="00D42B18">
        <w:rPr>
          <w:color w:val="CC3668" w:themeColor="accent5"/>
        </w:rPr>
        <w:t xml:space="preserve">y justifique </w:t>
      </w:r>
      <w:r w:rsidR="00D65661">
        <w:rPr>
          <w:color w:val="CC3668" w:themeColor="accent5"/>
        </w:rPr>
        <w:t>su</w:t>
      </w:r>
      <w:r w:rsidR="00A21245">
        <w:rPr>
          <w:color w:val="CC3668" w:themeColor="accent5"/>
        </w:rPr>
        <w:t xml:space="preserve"> aplicabilidad</w:t>
      </w:r>
      <w:r w:rsidR="00EB273A">
        <w:rPr>
          <w:color w:val="CC3668" w:themeColor="accent5"/>
        </w:rPr>
        <w:t xml:space="preserve"> </w:t>
      </w:r>
      <w:r w:rsidR="00EB273A" w:rsidRPr="0056387F">
        <w:rPr>
          <w:color w:val="CC3668" w:themeColor="accent5"/>
        </w:rPr>
        <w:t>para el desarrollo del PMCC</w:t>
      </w:r>
      <w:r w:rsidR="00D65661">
        <w:rPr>
          <w:color w:val="CC3668" w:themeColor="accent5"/>
        </w:rPr>
        <w:t>.</w:t>
      </w:r>
    </w:p>
    <w:tbl>
      <w:tblPr>
        <w:tblStyle w:val="TableGrid"/>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2942"/>
        <w:gridCol w:w="4850"/>
        <w:gridCol w:w="1036"/>
      </w:tblGrid>
      <w:tr w:rsidR="00802DB9" w14:paraId="698D9C2F" w14:textId="77777777" w:rsidTr="00F46113">
        <w:tc>
          <w:tcPr>
            <w:tcW w:w="2942" w:type="dxa"/>
            <w:shd w:val="clear" w:color="auto" w:fill="39B54A" w:themeFill="accent3"/>
            <w:vAlign w:val="center"/>
          </w:tcPr>
          <w:p w14:paraId="5B964C05" w14:textId="21A223B1" w:rsidR="00802DB9" w:rsidRPr="008B3849" w:rsidRDefault="008F0884" w:rsidP="003F28D8">
            <w:pPr>
              <w:jc w:val="center"/>
              <w:rPr>
                <w:b/>
              </w:rPr>
            </w:pPr>
            <w:r w:rsidRPr="008B3849">
              <w:rPr>
                <w:b/>
              </w:rPr>
              <w:t>Nombre de metodología o herramienta</w:t>
            </w:r>
          </w:p>
        </w:tc>
        <w:tc>
          <w:tcPr>
            <w:tcW w:w="4850" w:type="dxa"/>
            <w:shd w:val="clear" w:color="auto" w:fill="39B54A" w:themeFill="accent3"/>
            <w:vAlign w:val="center"/>
          </w:tcPr>
          <w:p w14:paraId="2FEF3402" w14:textId="3A0ADDB5" w:rsidR="00802DB9" w:rsidRPr="008B3849" w:rsidRDefault="008F0884" w:rsidP="003F28D8">
            <w:pPr>
              <w:jc w:val="center"/>
              <w:rPr>
                <w:b/>
              </w:rPr>
            </w:pPr>
            <w:r w:rsidRPr="008B3849">
              <w:rPr>
                <w:b/>
              </w:rPr>
              <w:t xml:space="preserve">Justificación de </w:t>
            </w:r>
            <w:r w:rsidR="009E2376" w:rsidRPr="008B3849">
              <w:rPr>
                <w:b/>
              </w:rPr>
              <w:t>aplicabilidad para el PMCC (complet</w:t>
            </w:r>
            <w:r w:rsidR="00391741">
              <w:rPr>
                <w:b/>
              </w:rPr>
              <w:t>a o parcial</w:t>
            </w:r>
            <w:r w:rsidR="009E2376" w:rsidRPr="008B3849">
              <w:rPr>
                <w:b/>
              </w:rPr>
              <w:t>)</w:t>
            </w:r>
          </w:p>
        </w:tc>
        <w:tc>
          <w:tcPr>
            <w:tcW w:w="1036" w:type="dxa"/>
            <w:shd w:val="clear" w:color="auto" w:fill="39B54A" w:themeFill="accent3"/>
            <w:vAlign w:val="center"/>
          </w:tcPr>
          <w:p w14:paraId="06AB028D" w14:textId="5658FA0D" w:rsidR="00802DB9" w:rsidRPr="008B3849" w:rsidRDefault="008B3849" w:rsidP="003F28D8">
            <w:pPr>
              <w:jc w:val="center"/>
              <w:rPr>
                <w:b/>
              </w:rPr>
            </w:pPr>
            <w:r w:rsidRPr="008B3849">
              <w:rPr>
                <w:b/>
              </w:rPr>
              <w:t>V</w:t>
            </w:r>
            <w:r w:rsidR="008F0884" w:rsidRPr="008B3849">
              <w:rPr>
                <w:b/>
              </w:rPr>
              <w:t>ersión</w:t>
            </w:r>
          </w:p>
        </w:tc>
      </w:tr>
      <w:tr w:rsidR="00802DB9" w14:paraId="624A221F" w14:textId="77777777" w:rsidTr="00F46113">
        <w:tc>
          <w:tcPr>
            <w:tcW w:w="2942" w:type="dxa"/>
          </w:tcPr>
          <w:p w14:paraId="78ADA36B" w14:textId="77777777" w:rsidR="00802DB9" w:rsidRDefault="00802DB9" w:rsidP="003F28D8"/>
        </w:tc>
        <w:tc>
          <w:tcPr>
            <w:tcW w:w="4850" w:type="dxa"/>
          </w:tcPr>
          <w:p w14:paraId="386332BD" w14:textId="77777777" w:rsidR="00802DB9" w:rsidRDefault="00802DB9" w:rsidP="003F28D8"/>
        </w:tc>
        <w:tc>
          <w:tcPr>
            <w:tcW w:w="1036" w:type="dxa"/>
          </w:tcPr>
          <w:p w14:paraId="509E41AB" w14:textId="77777777" w:rsidR="00802DB9" w:rsidRDefault="00802DB9" w:rsidP="003F28D8"/>
        </w:tc>
      </w:tr>
    </w:tbl>
    <w:p w14:paraId="4667548D" w14:textId="14AC68D1" w:rsidR="00D97254" w:rsidRDefault="00D97254" w:rsidP="003F28D8"/>
    <w:p w14:paraId="63329BF9" w14:textId="16FC0F9E" w:rsidR="00007102" w:rsidRDefault="007A3464" w:rsidP="003F28D8">
      <w:pPr>
        <w:pStyle w:val="Tit02espanol"/>
      </w:pPr>
      <w:bookmarkStart w:id="212" w:name="_Toc102661556"/>
      <w:bookmarkStart w:id="213" w:name="_Toc109897807"/>
      <w:bookmarkStart w:id="214" w:name="_Toc109912749"/>
      <w:bookmarkStart w:id="215" w:name="_Toc109912922"/>
      <w:bookmarkStart w:id="216" w:name="_Toc109913085"/>
      <w:bookmarkStart w:id="217" w:name="_Toc109913459"/>
      <w:bookmarkStart w:id="218" w:name="_Toc109915081"/>
      <w:bookmarkStart w:id="219" w:name="_Toc109915128"/>
      <w:bookmarkStart w:id="220" w:name="_Toc109915244"/>
      <w:bookmarkStart w:id="221" w:name="_Toc109916165"/>
      <w:bookmarkStart w:id="222" w:name="_Toc109916528"/>
      <w:bookmarkStart w:id="223" w:name="_Toc176253054"/>
      <w:r>
        <w:t>Aplicabilidad de la metodología seleccionada al PMCC</w:t>
      </w:r>
      <w:bookmarkEnd w:id="212"/>
      <w:bookmarkEnd w:id="213"/>
      <w:bookmarkEnd w:id="214"/>
      <w:bookmarkEnd w:id="215"/>
      <w:bookmarkEnd w:id="216"/>
      <w:bookmarkEnd w:id="217"/>
      <w:bookmarkEnd w:id="218"/>
      <w:bookmarkEnd w:id="219"/>
      <w:bookmarkEnd w:id="220"/>
      <w:bookmarkEnd w:id="221"/>
      <w:bookmarkEnd w:id="222"/>
      <w:bookmarkEnd w:id="223"/>
    </w:p>
    <w:p w14:paraId="1C707E49" w14:textId="6C0670A3" w:rsidR="00AF494F" w:rsidRDefault="00AF494F" w:rsidP="003F28D8">
      <w:pPr>
        <w:rPr>
          <w:color w:val="CC3668" w:themeColor="accent5"/>
        </w:rPr>
      </w:pPr>
      <w:r w:rsidRPr="00E8280D">
        <w:rPr>
          <w:color w:val="CC3668" w:themeColor="accent5"/>
        </w:rPr>
        <w:t xml:space="preserve">Describa </w:t>
      </w:r>
      <w:r w:rsidR="00217B92">
        <w:rPr>
          <w:color w:val="CC3668" w:themeColor="accent5"/>
        </w:rPr>
        <w:t>todos</w:t>
      </w:r>
      <w:r w:rsidR="00CA624D">
        <w:rPr>
          <w:color w:val="CC3668" w:themeColor="accent5"/>
        </w:rPr>
        <w:t xml:space="preserve"> </w:t>
      </w:r>
      <w:r w:rsidRPr="00E8280D">
        <w:rPr>
          <w:color w:val="CC3668" w:themeColor="accent5"/>
        </w:rPr>
        <w:t xml:space="preserve">los </w:t>
      </w:r>
      <w:r w:rsidR="009D450C" w:rsidRPr="00E8280D">
        <w:rPr>
          <w:color w:val="CC3668" w:themeColor="accent5"/>
        </w:rPr>
        <w:t xml:space="preserve">criterios o condiciones </w:t>
      </w:r>
      <w:r w:rsidR="00EF5C1C">
        <w:rPr>
          <w:color w:val="CC3668" w:themeColor="accent5"/>
        </w:rPr>
        <w:t xml:space="preserve">de aplicabilidad </w:t>
      </w:r>
      <w:r w:rsidR="009D450C" w:rsidRPr="00E8280D">
        <w:rPr>
          <w:color w:val="CC3668" w:themeColor="accent5"/>
        </w:rPr>
        <w:t xml:space="preserve">que el PMCC cumple </w:t>
      </w:r>
      <w:r w:rsidR="00434D37" w:rsidRPr="00E8280D">
        <w:rPr>
          <w:color w:val="CC3668" w:themeColor="accent5"/>
        </w:rPr>
        <w:t>respecto a la metodología seleccionada</w:t>
      </w:r>
      <w:r w:rsidR="00CA624D">
        <w:rPr>
          <w:color w:val="CC3668" w:themeColor="accent5"/>
        </w:rPr>
        <w:t>.</w:t>
      </w:r>
    </w:p>
    <w:p w14:paraId="261D21DA" w14:textId="6BF80D0B" w:rsidR="00555EFA" w:rsidRPr="00555EFA" w:rsidRDefault="00555EFA" w:rsidP="003F28D8"/>
    <w:p w14:paraId="05237759" w14:textId="6967E1F3" w:rsidR="00D97254" w:rsidRPr="000C2C14" w:rsidRDefault="6DC5945C" w:rsidP="003F28D8">
      <w:pPr>
        <w:pStyle w:val="Tit02espanol"/>
        <w:rPr>
          <w:i/>
          <w:iCs/>
        </w:rPr>
      </w:pPr>
      <w:bookmarkStart w:id="224" w:name="_Toc80091437"/>
      <w:bookmarkStart w:id="225" w:name="_Toc80091532"/>
      <w:bookmarkStart w:id="226" w:name="_Toc80091903"/>
      <w:bookmarkStart w:id="227" w:name="_Toc80092240"/>
      <w:bookmarkStart w:id="228" w:name="_Toc109897808"/>
      <w:bookmarkStart w:id="229" w:name="_Toc109912750"/>
      <w:bookmarkStart w:id="230" w:name="_Toc109912923"/>
      <w:bookmarkStart w:id="231" w:name="_Toc109913086"/>
      <w:bookmarkStart w:id="232" w:name="_Toc109913460"/>
      <w:bookmarkStart w:id="233" w:name="_Toc109915082"/>
      <w:bookmarkStart w:id="234" w:name="_Toc109915129"/>
      <w:bookmarkStart w:id="235" w:name="_Toc109915245"/>
      <w:bookmarkStart w:id="236" w:name="_Toc109916166"/>
      <w:bookmarkStart w:id="237" w:name="_Toc109916529"/>
      <w:bookmarkStart w:id="238" w:name="_Toc19964787"/>
      <w:bookmarkStart w:id="239" w:name="_Toc176253055"/>
      <w:r>
        <w:t>Adicionalidad</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9"/>
    </w:p>
    <w:p w14:paraId="21F0CB12" w14:textId="35F6DE17" w:rsidR="001D6B2E" w:rsidRDefault="001D6B2E" w:rsidP="003F28D8">
      <w:pPr>
        <w:rPr>
          <w:color w:val="CC3668" w:themeColor="accent5"/>
        </w:rPr>
      </w:pPr>
      <w:bookmarkStart w:id="240" w:name="_Toc80091440"/>
      <w:bookmarkStart w:id="241" w:name="_Toc80091535"/>
      <w:bookmarkStart w:id="242" w:name="_Toc80091906"/>
      <w:bookmarkStart w:id="243" w:name="_Toc80092243"/>
      <w:r w:rsidRPr="006768B6">
        <w:rPr>
          <w:color w:val="CC3668" w:themeColor="accent5"/>
        </w:rPr>
        <w:t>Dem</w:t>
      </w:r>
      <w:r>
        <w:rPr>
          <w:color w:val="CC3668" w:themeColor="accent5"/>
        </w:rPr>
        <w:t>uestre</w:t>
      </w:r>
      <w:r w:rsidRPr="006768B6">
        <w:rPr>
          <w:color w:val="CC3668" w:themeColor="accent5"/>
        </w:rPr>
        <w:t xml:space="preserve"> que </w:t>
      </w:r>
      <w:r w:rsidR="00CE3A3D">
        <w:rPr>
          <w:color w:val="CC3668" w:themeColor="accent5"/>
        </w:rPr>
        <w:t>el PMCC</w:t>
      </w:r>
      <w:r w:rsidRPr="006768B6">
        <w:rPr>
          <w:color w:val="CC3668" w:themeColor="accent5"/>
        </w:rPr>
        <w:t xml:space="preserve"> reduce emisiones de GEI por debajo de lo </w:t>
      </w:r>
      <w:r w:rsidRPr="006768B6">
        <w:rPr>
          <w:iCs/>
          <w:color w:val="CC3668" w:themeColor="accent5"/>
        </w:rPr>
        <w:t xml:space="preserve">que hubiese ocurrido en ausencia </w:t>
      </w:r>
      <w:r w:rsidRPr="006768B6">
        <w:rPr>
          <w:color w:val="CC3668" w:themeColor="accent5"/>
        </w:rPr>
        <w:t>del PMCC.</w:t>
      </w:r>
      <w:r w:rsidR="00CF4DAB">
        <w:rPr>
          <w:color w:val="CC3668" w:themeColor="accent5"/>
        </w:rPr>
        <w:t xml:space="preserve"> Para esto deberá aplicar la </w:t>
      </w:r>
      <w:r w:rsidR="00CF4DAB" w:rsidRPr="00C87CFA">
        <w:rPr>
          <w:b/>
          <w:bCs/>
          <w:i/>
          <w:iCs/>
          <w:color w:val="CC3668" w:themeColor="accent5"/>
        </w:rPr>
        <w:t>Herramienta de Cercarbono para la demostración de la adicionalidad de iniciativas de mitigación del cambio climático</w:t>
      </w:r>
      <w:r w:rsidR="00DE70CA">
        <w:rPr>
          <w:color w:val="CC3668" w:themeColor="accent5"/>
        </w:rPr>
        <w:t xml:space="preserve">, </w:t>
      </w:r>
      <w:r w:rsidR="00DE70CA" w:rsidRPr="00883078">
        <w:rPr>
          <w:rFonts w:eastAsia="Times New Roman" w:cs="Arial"/>
          <w:color w:val="CC3668" w:themeColor="accent5"/>
        </w:rPr>
        <w:t>disponible</w:t>
      </w:r>
      <w:r w:rsidR="00987C70">
        <w:rPr>
          <w:rFonts w:eastAsia="Times New Roman" w:cs="Arial"/>
          <w:color w:val="CC3668" w:themeColor="accent5"/>
        </w:rPr>
        <w:t xml:space="preserve"> en </w:t>
      </w:r>
      <w:r w:rsidR="00DE70CA" w:rsidRPr="00883078">
        <w:rPr>
          <w:rFonts w:eastAsia="Times New Roman" w:cs="Arial"/>
          <w:color w:val="CC3668" w:themeColor="accent5"/>
        </w:rPr>
        <w:t xml:space="preserve"> </w:t>
      </w:r>
      <w:hyperlink r:id="rId14" w:history="1">
        <w:r w:rsidR="00DE70CA" w:rsidRPr="00883078">
          <w:rPr>
            <w:rFonts w:eastAsia="Times New Roman" w:cs="Arial"/>
            <w:color w:val="CC3668" w:themeColor="accent5"/>
            <w:u w:val="single"/>
          </w:rPr>
          <w:t>www.cercarbono.com</w:t>
        </w:r>
      </w:hyperlink>
      <w:r w:rsidR="00DE70CA" w:rsidRPr="00883078">
        <w:rPr>
          <w:rFonts w:eastAsia="Times New Roman" w:cs="Arial"/>
          <w:color w:val="CC3668" w:themeColor="accent5"/>
        </w:rPr>
        <w:t>, sección: Documentación.</w:t>
      </w:r>
    </w:p>
    <w:p w14:paraId="724D6840" w14:textId="669C1460" w:rsidR="00941490" w:rsidRPr="00886F92" w:rsidRDefault="00941490" w:rsidP="003F28D8"/>
    <w:p w14:paraId="4809C55F" w14:textId="65312B17" w:rsidR="00941490" w:rsidRDefault="6DC5945C" w:rsidP="003F28D8">
      <w:pPr>
        <w:pStyle w:val="Tit02espanol"/>
      </w:pPr>
      <w:bookmarkStart w:id="244" w:name="_Toc109897809"/>
      <w:bookmarkStart w:id="245" w:name="_Toc109912751"/>
      <w:bookmarkStart w:id="246" w:name="_Toc109912924"/>
      <w:bookmarkStart w:id="247" w:name="_Toc109913087"/>
      <w:bookmarkStart w:id="248" w:name="_Toc109913461"/>
      <w:bookmarkStart w:id="249" w:name="_Toc109915083"/>
      <w:bookmarkStart w:id="250" w:name="_Toc109915130"/>
      <w:bookmarkStart w:id="251" w:name="_Toc109915246"/>
      <w:bookmarkStart w:id="252" w:name="_Toc109916167"/>
      <w:bookmarkStart w:id="253" w:name="_Toc109916530"/>
      <w:bookmarkStart w:id="254" w:name="_Toc176253056"/>
      <w:r>
        <w:t>No doble contabilidad</w:t>
      </w:r>
      <w:bookmarkEnd w:id="244"/>
      <w:bookmarkEnd w:id="245"/>
      <w:bookmarkEnd w:id="246"/>
      <w:bookmarkEnd w:id="247"/>
      <w:bookmarkEnd w:id="248"/>
      <w:bookmarkEnd w:id="249"/>
      <w:bookmarkEnd w:id="250"/>
      <w:bookmarkEnd w:id="251"/>
      <w:bookmarkEnd w:id="252"/>
      <w:bookmarkEnd w:id="253"/>
      <w:bookmarkEnd w:id="254"/>
    </w:p>
    <w:p w14:paraId="4951CE47" w14:textId="7124641A" w:rsidR="00597AC0" w:rsidRPr="00597AC0" w:rsidRDefault="005241B2" w:rsidP="003F28D8">
      <w:pPr>
        <w:rPr>
          <w:lang w:eastAsia="ja-JP"/>
        </w:rPr>
      </w:pPr>
      <w:r w:rsidRPr="005241B2">
        <w:rPr>
          <w:color w:val="CC3668" w:themeColor="accent5"/>
          <w:lang w:eastAsia="ja-JP"/>
        </w:rPr>
        <w:t xml:space="preserve">El PMCC debe </w:t>
      </w:r>
      <w:r w:rsidR="0028249F">
        <w:rPr>
          <w:color w:val="CC3668" w:themeColor="accent5"/>
          <w:lang w:eastAsia="ja-JP"/>
        </w:rPr>
        <w:t>justificar</w:t>
      </w:r>
      <w:r w:rsidR="005F3435">
        <w:rPr>
          <w:color w:val="CC3668" w:themeColor="accent5"/>
          <w:lang w:eastAsia="ja-JP"/>
        </w:rPr>
        <w:t xml:space="preserve"> (</w:t>
      </w:r>
      <w:r w:rsidR="00886F92">
        <w:rPr>
          <w:color w:val="CC3668" w:themeColor="accent5"/>
          <w:lang w:eastAsia="ja-JP"/>
        </w:rPr>
        <w:t>aportando evidencias</w:t>
      </w:r>
      <w:r w:rsidR="005F3435">
        <w:rPr>
          <w:color w:val="CC3668" w:themeColor="accent5"/>
          <w:lang w:eastAsia="ja-JP"/>
        </w:rPr>
        <w:t>)</w:t>
      </w:r>
      <w:r w:rsidRPr="005241B2">
        <w:rPr>
          <w:color w:val="CC3668" w:themeColor="accent5"/>
          <w:lang w:eastAsia="ja-JP"/>
        </w:rPr>
        <w:t xml:space="preserve"> que no ha registrado ni va a registrar las mismas actividades (incluso parcialmente) en otros </w:t>
      </w:r>
      <w:r w:rsidR="004B5043">
        <w:rPr>
          <w:color w:val="CC3668" w:themeColor="accent5"/>
          <w:lang w:eastAsia="ja-JP"/>
        </w:rPr>
        <w:t>estándares</w:t>
      </w:r>
      <w:r w:rsidR="000429D4">
        <w:rPr>
          <w:color w:val="CC3668" w:themeColor="accent5"/>
          <w:lang w:eastAsia="ja-JP"/>
        </w:rPr>
        <w:t xml:space="preserve"> o programas</w:t>
      </w:r>
      <w:r w:rsidRPr="005241B2">
        <w:rPr>
          <w:color w:val="CC3668" w:themeColor="accent5"/>
          <w:lang w:eastAsia="ja-JP"/>
        </w:rPr>
        <w:t xml:space="preserve"> de certificación de mitigación del cambio climático.</w:t>
      </w:r>
    </w:p>
    <w:p w14:paraId="11E0F426" w14:textId="703AFC35" w:rsidR="0037409A" w:rsidRPr="0037409A" w:rsidRDefault="0037409A" w:rsidP="003F28D8"/>
    <w:p w14:paraId="0BB06DB2" w14:textId="77777777" w:rsidR="005B0615" w:rsidRPr="00D97254" w:rsidRDefault="6DC5945C" w:rsidP="003F28D8">
      <w:pPr>
        <w:pStyle w:val="Tit02espanol"/>
      </w:pPr>
      <w:bookmarkStart w:id="255" w:name="_Toc109897810"/>
      <w:bookmarkStart w:id="256" w:name="_Toc109912752"/>
      <w:bookmarkStart w:id="257" w:name="_Toc109912925"/>
      <w:bookmarkStart w:id="258" w:name="_Toc109913088"/>
      <w:bookmarkStart w:id="259" w:name="_Toc109913462"/>
      <w:bookmarkStart w:id="260" w:name="_Toc109915084"/>
      <w:bookmarkStart w:id="261" w:name="_Toc109915131"/>
      <w:bookmarkStart w:id="262" w:name="_Toc109915247"/>
      <w:bookmarkStart w:id="263" w:name="_Toc109916168"/>
      <w:bookmarkStart w:id="264" w:name="_Toc109916531"/>
      <w:bookmarkStart w:id="265" w:name="_Toc176253057"/>
      <w:r>
        <w:t>Escenario de línea base</w:t>
      </w:r>
      <w:bookmarkEnd w:id="240"/>
      <w:bookmarkEnd w:id="241"/>
      <w:bookmarkEnd w:id="242"/>
      <w:bookmarkEnd w:id="243"/>
      <w:bookmarkEnd w:id="255"/>
      <w:bookmarkEnd w:id="256"/>
      <w:bookmarkEnd w:id="257"/>
      <w:bookmarkEnd w:id="258"/>
      <w:bookmarkEnd w:id="259"/>
      <w:bookmarkEnd w:id="260"/>
      <w:bookmarkEnd w:id="261"/>
      <w:bookmarkEnd w:id="262"/>
      <w:bookmarkEnd w:id="263"/>
      <w:bookmarkEnd w:id="264"/>
      <w:bookmarkEnd w:id="265"/>
      <w:r>
        <w:t xml:space="preserve"> </w:t>
      </w:r>
    </w:p>
    <w:p w14:paraId="0A6D026F" w14:textId="2419952E" w:rsidR="005B0615" w:rsidRPr="001537E5" w:rsidRDefault="005B0615" w:rsidP="003F28D8">
      <w:pPr>
        <w:rPr>
          <w:i/>
          <w:color w:val="CC3668" w:themeColor="accent5"/>
        </w:rPr>
      </w:pPr>
      <w:r w:rsidRPr="001537E5">
        <w:rPr>
          <w:color w:val="CC3668" w:themeColor="accent5"/>
        </w:rPr>
        <w:t xml:space="preserve">Identifique y justifique el escenario de línea base y los procedimientos para determinarlo, considerando lo siguiente: </w:t>
      </w:r>
    </w:p>
    <w:p w14:paraId="13031BB7" w14:textId="6D185EF0" w:rsidR="005B0615" w:rsidRPr="001537E5" w:rsidRDefault="005B0615" w:rsidP="00D25029">
      <w:pPr>
        <w:pStyle w:val="ListParagraph"/>
        <w:numPr>
          <w:ilvl w:val="0"/>
          <w:numId w:val="2"/>
        </w:numPr>
        <w:ind w:left="284" w:hanging="284"/>
        <w:rPr>
          <w:color w:val="CC3668" w:themeColor="accent5"/>
        </w:rPr>
      </w:pPr>
      <w:r w:rsidRPr="001537E5">
        <w:rPr>
          <w:color w:val="CC3668" w:themeColor="accent5"/>
        </w:rPr>
        <w:t>La descripción del PMCC, incluidas todas las fuentes de emisión de GEI identificad</w:t>
      </w:r>
      <w:r w:rsidR="00980FF0">
        <w:rPr>
          <w:color w:val="CC3668" w:themeColor="accent5"/>
        </w:rPr>
        <w:t>a</w:t>
      </w:r>
      <w:r w:rsidRPr="001537E5">
        <w:rPr>
          <w:color w:val="CC3668" w:themeColor="accent5"/>
        </w:rPr>
        <w:t>s.</w:t>
      </w:r>
    </w:p>
    <w:p w14:paraId="794B0894" w14:textId="77777777" w:rsidR="005B0615" w:rsidRPr="001537E5" w:rsidRDefault="005B0615" w:rsidP="00D25029">
      <w:pPr>
        <w:pStyle w:val="ListParagraph"/>
        <w:numPr>
          <w:ilvl w:val="0"/>
          <w:numId w:val="2"/>
        </w:numPr>
        <w:ind w:left="284" w:hanging="284"/>
        <w:rPr>
          <w:color w:val="CC3668" w:themeColor="accent5"/>
        </w:rPr>
      </w:pPr>
      <w:r w:rsidRPr="001537E5">
        <w:rPr>
          <w:color w:val="CC3668" w:themeColor="accent5"/>
        </w:rPr>
        <w:t>Tipos, actividades y tecnologías de programas o proyectos existentes y alternativos que proporcionan un tipo y nivel de actividad equivalentes de productos o servicios para el PMCC.</w:t>
      </w:r>
    </w:p>
    <w:p w14:paraId="4E951272" w14:textId="77777777" w:rsidR="005B0615" w:rsidRPr="001537E5" w:rsidRDefault="005B0615" w:rsidP="00D25029">
      <w:pPr>
        <w:pStyle w:val="ListParagraph"/>
        <w:numPr>
          <w:ilvl w:val="0"/>
          <w:numId w:val="2"/>
        </w:numPr>
        <w:ind w:left="284" w:hanging="284"/>
        <w:rPr>
          <w:color w:val="CC3668" w:themeColor="accent5"/>
        </w:rPr>
      </w:pPr>
      <w:r w:rsidRPr="001537E5">
        <w:rPr>
          <w:color w:val="CC3668" w:themeColor="accent5"/>
        </w:rPr>
        <w:t xml:space="preserve">Disponibilidad de datos, su confiabilidad y limitaciones. </w:t>
      </w:r>
    </w:p>
    <w:p w14:paraId="47F182D8" w14:textId="77777777" w:rsidR="005B0615" w:rsidRPr="001537E5" w:rsidRDefault="005B0615" w:rsidP="00D25029">
      <w:pPr>
        <w:pStyle w:val="ListParagraph"/>
        <w:numPr>
          <w:ilvl w:val="0"/>
          <w:numId w:val="2"/>
        </w:numPr>
        <w:ind w:left="284" w:hanging="284"/>
        <w:rPr>
          <w:color w:val="CC3668" w:themeColor="accent5"/>
        </w:rPr>
      </w:pPr>
      <w:r w:rsidRPr="001537E5">
        <w:rPr>
          <w:color w:val="CC3668" w:themeColor="accent5"/>
        </w:rPr>
        <w:lastRenderedPageBreak/>
        <w:t>Otra información relevante sobre las condiciones presentes o futuras, como las normas o leyes bajo las cuales se rige, supuestos o proyecciones técnicas, económicas, socioculturales, ambientales, geográficas, específicas del sitio y temporales.</w:t>
      </w:r>
    </w:p>
    <w:p w14:paraId="173573BC" w14:textId="45CC5EC6" w:rsidR="005B0615" w:rsidRPr="001537E5" w:rsidRDefault="005B0615" w:rsidP="003F28D8">
      <w:pPr>
        <w:rPr>
          <w:color w:val="CC3668" w:themeColor="accent5"/>
        </w:rPr>
      </w:pPr>
      <w:r w:rsidRPr="001537E5">
        <w:rPr>
          <w:color w:val="CC3668" w:themeColor="accent5"/>
        </w:rPr>
        <w:t>Dem</w:t>
      </w:r>
      <w:r w:rsidR="00D811AB">
        <w:rPr>
          <w:color w:val="CC3668" w:themeColor="accent5"/>
        </w:rPr>
        <w:t>uestre</w:t>
      </w:r>
      <w:r w:rsidRPr="001537E5">
        <w:rPr>
          <w:color w:val="CC3668" w:themeColor="accent5"/>
        </w:rPr>
        <w:t xml:space="preserve"> </w:t>
      </w:r>
      <w:r w:rsidR="00D811AB">
        <w:rPr>
          <w:color w:val="CC3668" w:themeColor="accent5"/>
        </w:rPr>
        <w:t xml:space="preserve">la </w:t>
      </w:r>
      <w:r w:rsidRPr="001537E5">
        <w:rPr>
          <w:color w:val="CC3668" w:themeColor="accent5"/>
        </w:rPr>
        <w:t>equivalencia funcional en el tipo y nivel de actividad de los productos o servicios proporcionados entre el escenario de proyecto y el de línea base y expli</w:t>
      </w:r>
      <w:r w:rsidR="00BF39DF">
        <w:rPr>
          <w:color w:val="CC3668" w:themeColor="accent5"/>
        </w:rPr>
        <w:t>que</w:t>
      </w:r>
      <w:r w:rsidRPr="001537E5">
        <w:rPr>
          <w:color w:val="CC3668" w:themeColor="accent5"/>
        </w:rPr>
        <w:t xml:space="preserve">, según corresponda, cualquier diferencia significativa entre ambos. </w:t>
      </w:r>
    </w:p>
    <w:p w14:paraId="78A5AFE9" w14:textId="6990184F" w:rsidR="005B0615" w:rsidRPr="001537E5" w:rsidRDefault="005B0615" w:rsidP="003F28D8">
      <w:pPr>
        <w:rPr>
          <w:color w:val="CC3668" w:themeColor="accent5"/>
        </w:rPr>
      </w:pPr>
      <w:r w:rsidRPr="001537E5">
        <w:rPr>
          <w:color w:val="CC3668" w:themeColor="accent5"/>
        </w:rPr>
        <w:t>Seleccion</w:t>
      </w:r>
      <w:r w:rsidR="00AB2A28">
        <w:rPr>
          <w:color w:val="CC3668" w:themeColor="accent5"/>
        </w:rPr>
        <w:t>e</w:t>
      </w:r>
      <w:r w:rsidRPr="001537E5">
        <w:rPr>
          <w:color w:val="CC3668" w:themeColor="accent5"/>
        </w:rPr>
        <w:t xml:space="preserve"> o estable</w:t>
      </w:r>
      <w:r w:rsidR="00AB2A28">
        <w:rPr>
          <w:color w:val="CC3668" w:themeColor="accent5"/>
        </w:rPr>
        <w:t>zca</w:t>
      </w:r>
      <w:r w:rsidRPr="001537E5">
        <w:rPr>
          <w:color w:val="CC3668" w:themeColor="accent5"/>
        </w:rPr>
        <w:t>, describ</w:t>
      </w:r>
      <w:r w:rsidR="00A91ECB">
        <w:rPr>
          <w:color w:val="CC3668" w:themeColor="accent5"/>
        </w:rPr>
        <w:t>a</w:t>
      </w:r>
      <w:r w:rsidRPr="001537E5">
        <w:rPr>
          <w:color w:val="CC3668" w:themeColor="accent5"/>
        </w:rPr>
        <w:t xml:space="preserve"> y apli</w:t>
      </w:r>
      <w:r w:rsidR="00A91ECB">
        <w:rPr>
          <w:color w:val="CC3668" w:themeColor="accent5"/>
        </w:rPr>
        <w:t>que</w:t>
      </w:r>
      <w:r w:rsidRPr="001537E5">
        <w:rPr>
          <w:color w:val="CC3668" w:themeColor="accent5"/>
        </w:rPr>
        <w:t xml:space="preserve"> criterios y procedimientos para identificar y justificar el escenario de línea base y demostrar la adicionalidad.</w:t>
      </w:r>
    </w:p>
    <w:p w14:paraId="075A7BD4" w14:textId="5E530ADA" w:rsidR="005B0615" w:rsidRDefault="005B0615" w:rsidP="003F28D8">
      <w:pPr>
        <w:rPr>
          <w:color w:val="CC3668" w:themeColor="accent5"/>
        </w:rPr>
      </w:pPr>
      <w:r w:rsidRPr="001537E5">
        <w:rPr>
          <w:color w:val="CC3668" w:themeColor="accent5"/>
        </w:rPr>
        <w:t xml:space="preserve">La justificación del escenario de línea base y de la adicionalidad deben tener en cuenta el comportamiento futuro probable (fuentes de emisión de GEI) para cumplir con el principio de conservadurismo. </w:t>
      </w:r>
    </w:p>
    <w:p w14:paraId="03968656" w14:textId="6906304D" w:rsidR="00ED11D2" w:rsidRPr="00ED11D2" w:rsidRDefault="00ED11D2" w:rsidP="003F28D8"/>
    <w:p w14:paraId="45627DAD" w14:textId="77777777" w:rsidR="006B4203" w:rsidRPr="00D97254" w:rsidRDefault="6DC5945C" w:rsidP="003F28D8">
      <w:pPr>
        <w:pStyle w:val="Tit02espanol"/>
      </w:pPr>
      <w:bookmarkStart w:id="266" w:name="_Toc80091441"/>
      <w:bookmarkStart w:id="267" w:name="_Toc80091536"/>
      <w:bookmarkStart w:id="268" w:name="_Toc80091907"/>
      <w:bookmarkStart w:id="269" w:name="_Toc80092244"/>
      <w:bookmarkStart w:id="270" w:name="_Toc109897811"/>
      <w:bookmarkStart w:id="271" w:name="_Toc109912753"/>
      <w:bookmarkStart w:id="272" w:name="_Toc109912926"/>
      <w:bookmarkStart w:id="273" w:name="_Toc109913089"/>
      <w:bookmarkStart w:id="274" w:name="_Toc109913463"/>
      <w:bookmarkStart w:id="275" w:name="_Toc109915085"/>
      <w:bookmarkStart w:id="276" w:name="_Toc109915132"/>
      <w:bookmarkStart w:id="277" w:name="_Toc109915248"/>
      <w:bookmarkStart w:id="278" w:name="_Toc109916169"/>
      <w:bookmarkStart w:id="279" w:name="_Toc109916532"/>
      <w:bookmarkStart w:id="280" w:name="_Toc176253058"/>
      <w:r>
        <w:t>Escenario de proyecto</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6E7C3800" w14:textId="0A47BDAB" w:rsidR="006B4203" w:rsidRPr="00D874A9" w:rsidRDefault="006B4203" w:rsidP="003F28D8">
      <w:pPr>
        <w:rPr>
          <w:i/>
          <w:color w:val="CC3668" w:themeColor="accent5"/>
        </w:rPr>
      </w:pPr>
      <w:r w:rsidRPr="00D874A9">
        <w:rPr>
          <w:color w:val="CC3668" w:themeColor="accent5"/>
        </w:rPr>
        <w:t xml:space="preserve">Realice una descripción de la actividad de PMCC y los medios utilizados para lograr </w:t>
      </w:r>
      <w:r w:rsidR="00FE439C">
        <w:rPr>
          <w:color w:val="CC3668" w:themeColor="accent5"/>
        </w:rPr>
        <w:t xml:space="preserve">las </w:t>
      </w:r>
      <w:r w:rsidRPr="00D874A9">
        <w:rPr>
          <w:color w:val="CC3668" w:themeColor="accent5"/>
        </w:rPr>
        <w:t>reducciones</w:t>
      </w:r>
      <w:r w:rsidR="00A00B85">
        <w:rPr>
          <w:rStyle w:val="FootnoteReference"/>
          <w:color w:val="CC3668" w:themeColor="accent5"/>
        </w:rPr>
        <w:footnoteReference w:id="4"/>
      </w:r>
      <w:r w:rsidRPr="00D874A9">
        <w:rPr>
          <w:color w:val="CC3668" w:themeColor="accent5"/>
        </w:rPr>
        <w:t xml:space="preserve"> (inclu</w:t>
      </w:r>
      <w:r w:rsidR="0064599E">
        <w:rPr>
          <w:color w:val="CC3668" w:themeColor="accent5"/>
        </w:rPr>
        <w:t>yendo</w:t>
      </w:r>
      <w:r w:rsidR="00452884">
        <w:rPr>
          <w:color w:val="CC3668" w:themeColor="accent5"/>
        </w:rPr>
        <w:t xml:space="preserve"> </w:t>
      </w:r>
      <w:r w:rsidR="00190BAD">
        <w:rPr>
          <w:color w:val="CC3668" w:themeColor="accent5"/>
        </w:rPr>
        <w:t>d</w:t>
      </w:r>
      <w:r w:rsidR="00B254F1" w:rsidRPr="00B254F1">
        <w:rPr>
          <w:color w:val="CC3668" w:themeColor="accent5"/>
        </w:rPr>
        <w:t>esplazamiento de una producción más intensiva en GEI</w:t>
      </w:r>
      <w:r w:rsidR="00963712">
        <w:rPr>
          <w:color w:val="CC3668" w:themeColor="accent5"/>
        </w:rPr>
        <w:t>, eficiencia energética</w:t>
      </w:r>
      <w:r w:rsidR="00201902">
        <w:rPr>
          <w:color w:val="CC3668" w:themeColor="accent5"/>
        </w:rPr>
        <w:t>, c</w:t>
      </w:r>
      <w:r w:rsidR="00201902" w:rsidRPr="00201902">
        <w:rPr>
          <w:color w:val="CC3668" w:themeColor="accent5"/>
        </w:rPr>
        <w:t>ambio de combustible o de materia prima</w:t>
      </w:r>
      <w:r w:rsidR="009A1788">
        <w:rPr>
          <w:color w:val="CC3668" w:themeColor="accent5"/>
        </w:rPr>
        <w:t>, e</w:t>
      </w:r>
      <w:r w:rsidR="009A1788" w:rsidRPr="009A1788">
        <w:rPr>
          <w:color w:val="CC3668" w:themeColor="accent5"/>
        </w:rPr>
        <w:t>vitación de emisiones de GEI</w:t>
      </w:r>
      <w:r w:rsidR="008A1B91">
        <w:rPr>
          <w:color w:val="CC3668" w:themeColor="accent5"/>
        </w:rPr>
        <w:t xml:space="preserve"> o </w:t>
      </w:r>
      <w:r w:rsidR="0064599E">
        <w:rPr>
          <w:color w:val="CC3668" w:themeColor="accent5"/>
        </w:rPr>
        <w:t>d</w:t>
      </w:r>
      <w:r w:rsidR="008A1B91" w:rsidRPr="008A1B91">
        <w:rPr>
          <w:color w:val="CC3668" w:themeColor="accent5"/>
        </w:rPr>
        <w:t>estrucción de GEI</w:t>
      </w:r>
      <w:r w:rsidRPr="00D874A9">
        <w:rPr>
          <w:color w:val="CC3668" w:themeColor="accent5"/>
        </w:rPr>
        <w:t>) de emisiones de GEI.</w:t>
      </w:r>
    </w:p>
    <w:p w14:paraId="52D02B99" w14:textId="107272E6" w:rsidR="006B4203" w:rsidRPr="00FF1411" w:rsidRDefault="009364B5" w:rsidP="001A6293">
      <w:pPr>
        <w:pStyle w:val="ListParagraph"/>
        <w:ind w:left="284" w:hanging="284"/>
        <w:rPr>
          <w:color w:val="CC3668" w:themeColor="accent5"/>
        </w:rPr>
      </w:pPr>
      <w:r>
        <w:rPr>
          <w:color w:val="CC3668" w:themeColor="accent5"/>
        </w:rPr>
        <w:t>D</w:t>
      </w:r>
      <w:r w:rsidR="006B4203" w:rsidRPr="00FF1411">
        <w:rPr>
          <w:color w:val="CC3668" w:themeColor="accent5"/>
        </w:rPr>
        <w:t xml:space="preserve">escripción de las principales tecnologías, sistemas y equipos de fabricación o producción involucrados, incluyendo información sobre la antigüedad y la vida útil promedio del equipo según las especificaciones del fabricante y los estándares de la industria, así como las capacidades, factores de carga y eficiencias existentes y previstas. </w:t>
      </w:r>
    </w:p>
    <w:p w14:paraId="172568D2" w14:textId="21700245" w:rsidR="006B4203" w:rsidRPr="00D874A9" w:rsidRDefault="009364B5" w:rsidP="001A6293">
      <w:pPr>
        <w:pStyle w:val="ListParagraph"/>
        <w:ind w:left="284" w:hanging="284"/>
        <w:rPr>
          <w:color w:val="CC3668" w:themeColor="accent5"/>
        </w:rPr>
      </w:pPr>
      <w:r>
        <w:rPr>
          <w:color w:val="CC3668" w:themeColor="accent5"/>
        </w:rPr>
        <w:t>T</w:t>
      </w:r>
      <w:r w:rsidR="006B4203" w:rsidRPr="00D874A9">
        <w:rPr>
          <w:color w:val="CC3668" w:themeColor="accent5"/>
        </w:rPr>
        <w:t>ipos y niveles de servicios (normalmente en términos de flujos de masa o energía) proporcionados por los sistemas y equipos que se están modificando o instalando y su relación, si la hay, con otros equipos y sistemas de fabricación o producción fuera del límite del PMCC. Describir cómo se hubiera realizado esto en el escenario de línea base.</w:t>
      </w:r>
    </w:p>
    <w:p w14:paraId="11330AC5" w14:textId="77777777" w:rsidR="006B4203" w:rsidRPr="00D874A9" w:rsidRDefault="006B4203" w:rsidP="001A6293">
      <w:pPr>
        <w:pStyle w:val="ListParagraph"/>
        <w:ind w:left="284" w:hanging="284"/>
        <w:rPr>
          <w:color w:val="CC3668" w:themeColor="accent5"/>
        </w:rPr>
      </w:pPr>
      <w:r w:rsidRPr="00D874A9">
        <w:rPr>
          <w:color w:val="CC3668" w:themeColor="accent5"/>
        </w:rPr>
        <w:t>Si corresponde, una lista de las instalaciones, sistemas y equipos en operación bajo el escenario existente antes de la implementación del PMCC.</w:t>
      </w:r>
    </w:p>
    <w:p w14:paraId="35330505" w14:textId="2C3E97EB" w:rsidR="00823931" w:rsidRDefault="006B4203" w:rsidP="003F28D8">
      <w:pPr>
        <w:rPr>
          <w:color w:val="CC3668" w:themeColor="accent5"/>
        </w:rPr>
      </w:pPr>
      <w:r w:rsidRPr="00D874A9">
        <w:rPr>
          <w:color w:val="CC3668" w:themeColor="accent5"/>
        </w:rPr>
        <w:t>Describ</w:t>
      </w:r>
      <w:r w:rsidR="00D874A9">
        <w:rPr>
          <w:color w:val="CC3668" w:themeColor="accent5"/>
        </w:rPr>
        <w:t>a</w:t>
      </w:r>
      <w:r w:rsidRPr="00D874A9">
        <w:rPr>
          <w:color w:val="CC3668" w:themeColor="accent5"/>
        </w:rPr>
        <w:t xml:space="preserve"> </w:t>
      </w:r>
      <w:r w:rsidR="00327505">
        <w:rPr>
          <w:color w:val="CC3668" w:themeColor="accent5"/>
        </w:rPr>
        <w:t xml:space="preserve">los </w:t>
      </w:r>
      <w:r w:rsidRPr="00D874A9">
        <w:rPr>
          <w:color w:val="CC3668" w:themeColor="accent5"/>
        </w:rPr>
        <w:t>criterios</w:t>
      </w:r>
      <w:r w:rsidR="002B54A2">
        <w:rPr>
          <w:color w:val="CC3668" w:themeColor="accent5"/>
        </w:rPr>
        <w:t xml:space="preserve"> y</w:t>
      </w:r>
      <w:r w:rsidRPr="00D874A9">
        <w:rPr>
          <w:color w:val="CC3668" w:themeColor="accent5"/>
        </w:rPr>
        <w:t xml:space="preserve"> procedimientos </w:t>
      </w:r>
      <w:r w:rsidR="0098349D">
        <w:rPr>
          <w:color w:val="CC3668" w:themeColor="accent5"/>
        </w:rPr>
        <w:t>utilizados</w:t>
      </w:r>
      <w:r w:rsidRPr="00D874A9">
        <w:rPr>
          <w:color w:val="CC3668" w:themeColor="accent5"/>
        </w:rPr>
        <w:t xml:space="preserve"> para cuantificar las emisiones</w:t>
      </w:r>
      <w:r w:rsidR="00400ED0">
        <w:rPr>
          <w:color w:val="CC3668" w:themeColor="accent5"/>
        </w:rPr>
        <w:t xml:space="preserve"> </w:t>
      </w:r>
      <w:r w:rsidR="00F937F2">
        <w:rPr>
          <w:color w:val="CC3668" w:themeColor="accent5"/>
        </w:rPr>
        <w:t xml:space="preserve">de GEI </w:t>
      </w:r>
      <w:r w:rsidR="00B342FC">
        <w:rPr>
          <w:color w:val="CC3668" w:themeColor="accent5"/>
        </w:rPr>
        <w:t>y</w:t>
      </w:r>
      <w:r w:rsidRPr="00D874A9">
        <w:rPr>
          <w:color w:val="CC3668" w:themeColor="accent5"/>
        </w:rPr>
        <w:t xml:space="preserve"> reducciones de emisiones de GEI durante la implementación y operación del PMCC. </w:t>
      </w:r>
    </w:p>
    <w:p w14:paraId="0B86972E" w14:textId="700FB4BD" w:rsidR="006B4203" w:rsidRPr="00136321" w:rsidRDefault="006B4203" w:rsidP="003F28D8">
      <w:r w:rsidRPr="00D874A9">
        <w:t xml:space="preserve"> </w:t>
      </w:r>
    </w:p>
    <w:p w14:paraId="58461289" w14:textId="412A3BB9" w:rsidR="00A77477" w:rsidRPr="000C2C14" w:rsidRDefault="6DC5945C" w:rsidP="003F28D8">
      <w:pPr>
        <w:pStyle w:val="Tit02espanol"/>
        <w:rPr>
          <w:i/>
          <w:iCs/>
        </w:rPr>
      </w:pPr>
      <w:bookmarkStart w:id="281" w:name="_Toc80091442"/>
      <w:bookmarkStart w:id="282" w:name="_Toc80091537"/>
      <w:bookmarkStart w:id="283" w:name="_Toc80091908"/>
      <w:bookmarkStart w:id="284" w:name="_Toc80092245"/>
      <w:bookmarkStart w:id="285" w:name="_Toc109897812"/>
      <w:bookmarkStart w:id="286" w:name="_Toc109912754"/>
      <w:bookmarkStart w:id="287" w:name="_Toc109912927"/>
      <w:bookmarkStart w:id="288" w:name="_Toc109913090"/>
      <w:bookmarkStart w:id="289" w:name="_Toc109913464"/>
      <w:bookmarkStart w:id="290" w:name="_Toc109915086"/>
      <w:bookmarkStart w:id="291" w:name="_Toc109915133"/>
      <w:bookmarkStart w:id="292" w:name="_Toc109915249"/>
      <w:bookmarkStart w:id="293" w:name="_Toc109916170"/>
      <w:bookmarkStart w:id="294" w:name="_Toc109916533"/>
      <w:bookmarkStart w:id="295" w:name="_Toc176253059"/>
      <w:r>
        <w:t>Fuentes de emisión de GEI</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t xml:space="preserve"> </w:t>
      </w:r>
    </w:p>
    <w:p w14:paraId="1341EA43" w14:textId="5F9807B7" w:rsidR="00A77477" w:rsidRDefault="00A77477" w:rsidP="003F28D8">
      <w:r w:rsidRPr="000B77E7">
        <w:rPr>
          <w:color w:val="CC3668" w:themeColor="accent5"/>
        </w:rPr>
        <w:t>Relacion</w:t>
      </w:r>
      <w:r w:rsidR="00014953">
        <w:rPr>
          <w:color w:val="CC3668" w:themeColor="accent5"/>
        </w:rPr>
        <w:t>e</w:t>
      </w:r>
      <w:r w:rsidRPr="000B77E7">
        <w:rPr>
          <w:color w:val="CC3668" w:themeColor="accent5"/>
        </w:rPr>
        <w:t xml:space="preserve"> la actividad y el tipo de GEI que el PMCC </w:t>
      </w:r>
      <w:r w:rsidR="00D32985">
        <w:rPr>
          <w:color w:val="CC3668" w:themeColor="accent5"/>
        </w:rPr>
        <w:t>consider</w:t>
      </w:r>
      <w:r w:rsidRPr="000B77E7">
        <w:rPr>
          <w:color w:val="CC3668" w:themeColor="accent5"/>
        </w:rPr>
        <w:t xml:space="preserve">a en los escenarios de línea base y de proyecto y, si aplican, las fugas. Se puede basar en las especificaciones establecidas en </w:t>
      </w:r>
      <w:r w:rsidRPr="000B77E7">
        <w:rPr>
          <w:color w:val="CC3668" w:themeColor="accent5"/>
        </w:rPr>
        <w:lastRenderedPageBreak/>
        <w:t xml:space="preserve">el </w:t>
      </w:r>
      <w:r w:rsidR="00845308" w:rsidRPr="00C87CFA">
        <w:rPr>
          <w:b/>
          <w:bCs/>
          <w:i/>
          <w:iCs/>
          <w:color w:val="CC3668" w:themeColor="accent5"/>
        </w:rPr>
        <w:t>Protocolo de Cercarbono para la certificación voluntaria de carbono</w:t>
      </w:r>
      <w:r w:rsidRPr="000B77E7">
        <w:rPr>
          <w:color w:val="CC3668" w:themeColor="accent5"/>
        </w:rPr>
        <w:t xml:space="preserve"> o justificar la adición o eliminación de los tipos de GEI predeterminados o nuevos a incorporar.</w:t>
      </w:r>
      <w:r w:rsidRPr="000C2C14">
        <w:t xml:space="preserve"> </w:t>
      </w:r>
    </w:p>
    <w:tbl>
      <w:tblPr>
        <w:tblW w:w="5000" w:type="pct"/>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2010"/>
        <w:gridCol w:w="869"/>
        <w:gridCol w:w="870"/>
        <w:gridCol w:w="795"/>
        <w:gridCol w:w="800"/>
        <w:gridCol w:w="782"/>
        <w:gridCol w:w="839"/>
        <w:gridCol w:w="609"/>
        <w:gridCol w:w="636"/>
        <w:gridCol w:w="618"/>
      </w:tblGrid>
      <w:tr w:rsidR="008B2D1C" w:rsidRPr="00053876" w14:paraId="7110A0DD" w14:textId="77777777" w:rsidTr="00A13B83">
        <w:trPr>
          <w:trHeight w:val="300"/>
          <w:tblHeader/>
        </w:trPr>
        <w:tc>
          <w:tcPr>
            <w:tcW w:w="1139" w:type="pct"/>
            <w:vMerge w:val="restart"/>
            <w:shd w:val="clear" w:color="auto" w:fill="39B54A" w:themeFill="accent3"/>
            <w:noWrap/>
            <w:vAlign w:val="center"/>
            <w:hideMark/>
          </w:tcPr>
          <w:p w14:paraId="1757A8BE" w14:textId="77777777" w:rsidR="008B2D1C" w:rsidRPr="00053876" w:rsidRDefault="008B2D1C" w:rsidP="003F28D8">
            <w:pPr>
              <w:spacing w:after="0"/>
              <w:jc w:val="center"/>
              <w:rPr>
                <w:rFonts w:eastAsia="Times New Roman"/>
                <w:b/>
                <w:bCs/>
                <w:lang w:eastAsia="en-GB"/>
              </w:rPr>
            </w:pPr>
            <w:r w:rsidRPr="00053876">
              <w:rPr>
                <w:rFonts w:eastAsia="Times New Roman"/>
                <w:b/>
                <w:bCs/>
                <w:lang w:eastAsia="en-GB"/>
              </w:rPr>
              <w:t>Actividad</w:t>
            </w:r>
          </w:p>
        </w:tc>
        <w:tc>
          <w:tcPr>
            <w:tcW w:w="1435" w:type="pct"/>
            <w:gridSpan w:val="3"/>
            <w:shd w:val="clear" w:color="auto" w:fill="39B54A" w:themeFill="accent3"/>
            <w:noWrap/>
            <w:vAlign w:val="center"/>
            <w:hideMark/>
          </w:tcPr>
          <w:p w14:paraId="18F12E22" w14:textId="77777777" w:rsidR="008B2D1C" w:rsidRPr="00053876" w:rsidRDefault="008B2D1C" w:rsidP="003F28D8">
            <w:pPr>
              <w:spacing w:after="0"/>
              <w:jc w:val="center"/>
              <w:rPr>
                <w:rFonts w:eastAsia="Times New Roman"/>
                <w:b/>
                <w:bCs/>
                <w:i/>
                <w:lang w:eastAsia="en-GB"/>
              </w:rPr>
            </w:pPr>
            <w:r w:rsidRPr="00053876">
              <w:rPr>
                <w:rFonts w:eastAsia="Times New Roman"/>
                <w:b/>
                <w:bCs/>
                <w:lang w:eastAsia="en-GB"/>
              </w:rPr>
              <w:t>Escenario de línea base</w:t>
            </w:r>
          </w:p>
        </w:tc>
        <w:tc>
          <w:tcPr>
            <w:tcW w:w="1371" w:type="pct"/>
            <w:gridSpan w:val="3"/>
            <w:shd w:val="clear" w:color="auto" w:fill="39B54A" w:themeFill="accent3"/>
            <w:noWrap/>
            <w:vAlign w:val="center"/>
            <w:hideMark/>
          </w:tcPr>
          <w:p w14:paraId="77838F29" w14:textId="77777777" w:rsidR="008B2D1C" w:rsidRPr="00053876" w:rsidRDefault="008B2D1C" w:rsidP="003F28D8">
            <w:pPr>
              <w:spacing w:after="0"/>
              <w:jc w:val="center"/>
              <w:rPr>
                <w:rFonts w:eastAsia="Times New Roman"/>
                <w:b/>
                <w:bCs/>
                <w:i/>
                <w:lang w:eastAsia="en-GB"/>
              </w:rPr>
            </w:pPr>
            <w:r w:rsidRPr="00053876">
              <w:rPr>
                <w:rFonts w:eastAsia="Times New Roman"/>
                <w:b/>
                <w:bCs/>
                <w:lang w:eastAsia="en-GB"/>
              </w:rPr>
              <w:t>Escenario de proyecto</w:t>
            </w:r>
          </w:p>
        </w:tc>
        <w:tc>
          <w:tcPr>
            <w:tcW w:w="1056" w:type="pct"/>
            <w:gridSpan w:val="3"/>
            <w:shd w:val="clear" w:color="auto" w:fill="39B54A" w:themeFill="accent3"/>
            <w:noWrap/>
            <w:vAlign w:val="center"/>
            <w:hideMark/>
          </w:tcPr>
          <w:p w14:paraId="0D181CAC" w14:textId="77777777" w:rsidR="008B2D1C" w:rsidRPr="00053876" w:rsidRDefault="008B2D1C" w:rsidP="003F28D8">
            <w:pPr>
              <w:spacing w:after="0"/>
              <w:jc w:val="center"/>
              <w:rPr>
                <w:rFonts w:eastAsia="Times New Roman"/>
                <w:b/>
                <w:bCs/>
                <w:i/>
                <w:lang w:eastAsia="en-GB"/>
              </w:rPr>
            </w:pPr>
            <w:r w:rsidRPr="00053876">
              <w:rPr>
                <w:rFonts w:eastAsia="Times New Roman"/>
                <w:b/>
                <w:bCs/>
                <w:lang w:eastAsia="en-GB"/>
              </w:rPr>
              <w:t>Fugas</w:t>
            </w:r>
          </w:p>
        </w:tc>
      </w:tr>
      <w:tr w:rsidR="008B2D1C" w:rsidRPr="00053876" w14:paraId="09D27171" w14:textId="77777777" w:rsidTr="009B4326">
        <w:trPr>
          <w:trHeight w:val="360"/>
          <w:tblHeader/>
        </w:trPr>
        <w:tc>
          <w:tcPr>
            <w:tcW w:w="1139" w:type="pct"/>
            <w:vMerge/>
            <w:shd w:val="clear" w:color="auto" w:fill="39B54A" w:themeFill="accent3"/>
            <w:vAlign w:val="center"/>
            <w:hideMark/>
          </w:tcPr>
          <w:p w14:paraId="25F828D6" w14:textId="77777777" w:rsidR="008B2D1C" w:rsidRPr="00053876" w:rsidRDefault="008B2D1C" w:rsidP="003F28D8">
            <w:pPr>
              <w:spacing w:after="0"/>
              <w:rPr>
                <w:rFonts w:eastAsia="Times New Roman"/>
                <w:b/>
                <w:bCs/>
                <w:lang w:eastAsia="en-GB"/>
              </w:rPr>
            </w:pPr>
          </w:p>
        </w:tc>
        <w:tc>
          <w:tcPr>
            <w:tcW w:w="492" w:type="pct"/>
            <w:shd w:val="clear" w:color="auto" w:fill="39B54A" w:themeFill="accent3"/>
            <w:noWrap/>
            <w:vAlign w:val="center"/>
            <w:hideMark/>
          </w:tcPr>
          <w:p w14:paraId="3C43589C" w14:textId="77777777" w:rsidR="008B2D1C" w:rsidRPr="00053876" w:rsidRDefault="008B2D1C" w:rsidP="003F28D8">
            <w:pPr>
              <w:spacing w:after="0"/>
              <w:jc w:val="center"/>
              <w:rPr>
                <w:rFonts w:eastAsia="Times New Roman"/>
                <w:b/>
                <w:bCs/>
                <w:i/>
                <w:lang w:eastAsia="en-GB"/>
              </w:rPr>
            </w:pPr>
            <w:r w:rsidRPr="00053876">
              <w:rPr>
                <w:rFonts w:eastAsia="Times New Roman"/>
                <w:b/>
                <w:bCs/>
                <w:lang w:eastAsia="en-GB"/>
              </w:rPr>
              <w:t>CO</w:t>
            </w:r>
            <w:r w:rsidRPr="00053876">
              <w:rPr>
                <w:rFonts w:eastAsia="Times New Roman"/>
                <w:b/>
                <w:bCs/>
                <w:vertAlign w:val="subscript"/>
                <w:lang w:eastAsia="en-GB"/>
              </w:rPr>
              <w:t>2</w:t>
            </w:r>
          </w:p>
        </w:tc>
        <w:tc>
          <w:tcPr>
            <w:tcW w:w="493" w:type="pct"/>
            <w:shd w:val="clear" w:color="auto" w:fill="39B54A" w:themeFill="accent3"/>
            <w:noWrap/>
            <w:vAlign w:val="center"/>
            <w:hideMark/>
          </w:tcPr>
          <w:p w14:paraId="7EAB1B5B" w14:textId="77777777" w:rsidR="008B2D1C" w:rsidRPr="00053876" w:rsidRDefault="008B2D1C" w:rsidP="003F28D8">
            <w:pPr>
              <w:spacing w:after="0"/>
              <w:jc w:val="center"/>
              <w:rPr>
                <w:rFonts w:eastAsia="Times New Roman"/>
                <w:b/>
                <w:bCs/>
                <w:i/>
                <w:lang w:eastAsia="en-GB"/>
              </w:rPr>
            </w:pPr>
            <w:r w:rsidRPr="00053876">
              <w:rPr>
                <w:rFonts w:eastAsia="Times New Roman"/>
                <w:b/>
                <w:bCs/>
                <w:lang w:eastAsia="en-GB"/>
              </w:rPr>
              <w:t>CH</w:t>
            </w:r>
            <w:r w:rsidRPr="00053876">
              <w:rPr>
                <w:rFonts w:eastAsia="Times New Roman"/>
                <w:b/>
                <w:bCs/>
                <w:vertAlign w:val="subscript"/>
                <w:lang w:eastAsia="en-GB"/>
              </w:rPr>
              <w:t>4</w:t>
            </w:r>
          </w:p>
        </w:tc>
        <w:tc>
          <w:tcPr>
            <w:tcW w:w="450" w:type="pct"/>
            <w:shd w:val="clear" w:color="auto" w:fill="39B54A" w:themeFill="accent3"/>
            <w:noWrap/>
            <w:vAlign w:val="center"/>
            <w:hideMark/>
          </w:tcPr>
          <w:p w14:paraId="0545653A" w14:textId="77777777" w:rsidR="008B2D1C" w:rsidRPr="00053876" w:rsidRDefault="008B2D1C" w:rsidP="003F28D8">
            <w:pPr>
              <w:spacing w:after="0"/>
              <w:jc w:val="center"/>
              <w:rPr>
                <w:rFonts w:eastAsia="Times New Roman"/>
                <w:b/>
                <w:bCs/>
                <w:lang w:eastAsia="en-GB"/>
              </w:rPr>
            </w:pPr>
            <w:r w:rsidRPr="00053876">
              <w:rPr>
                <w:rFonts w:eastAsia="Times New Roman"/>
                <w:b/>
                <w:bCs/>
                <w:lang w:eastAsia="en-GB"/>
              </w:rPr>
              <w:t>N</w:t>
            </w:r>
            <w:r w:rsidRPr="00053876">
              <w:rPr>
                <w:rFonts w:eastAsia="Times New Roman"/>
                <w:b/>
                <w:bCs/>
                <w:vertAlign w:val="subscript"/>
                <w:lang w:eastAsia="en-GB"/>
              </w:rPr>
              <w:t>2</w:t>
            </w:r>
            <w:r w:rsidRPr="00053876">
              <w:rPr>
                <w:rFonts w:eastAsia="Times New Roman"/>
                <w:b/>
                <w:bCs/>
                <w:lang w:eastAsia="en-GB"/>
              </w:rPr>
              <w:t>O</w:t>
            </w:r>
          </w:p>
        </w:tc>
        <w:tc>
          <w:tcPr>
            <w:tcW w:w="453" w:type="pct"/>
            <w:shd w:val="clear" w:color="auto" w:fill="39B54A" w:themeFill="accent3"/>
            <w:noWrap/>
            <w:vAlign w:val="center"/>
            <w:hideMark/>
          </w:tcPr>
          <w:p w14:paraId="52491C97" w14:textId="77777777" w:rsidR="008B2D1C" w:rsidRPr="00053876" w:rsidRDefault="008B2D1C" w:rsidP="003F28D8">
            <w:pPr>
              <w:spacing w:after="0"/>
              <w:jc w:val="center"/>
              <w:rPr>
                <w:rFonts w:eastAsia="Times New Roman"/>
                <w:b/>
                <w:bCs/>
                <w:i/>
                <w:lang w:eastAsia="en-GB"/>
              </w:rPr>
            </w:pPr>
            <w:r w:rsidRPr="00053876">
              <w:rPr>
                <w:rFonts w:eastAsia="Times New Roman"/>
                <w:b/>
                <w:bCs/>
                <w:lang w:eastAsia="en-GB"/>
              </w:rPr>
              <w:t>CO</w:t>
            </w:r>
            <w:r w:rsidRPr="00053876">
              <w:rPr>
                <w:rFonts w:eastAsia="Times New Roman"/>
                <w:b/>
                <w:bCs/>
                <w:vertAlign w:val="subscript"/>
                <w:lang w:eastAsia="en-GB"/>
              </w:rPr>
              <w:t>2</w:t>
            </w:r>
          </w:p>
        </w:tc>
        <w:tc>
          <w:tcPr>
            <w:tcW w:w="443" w:type="pct"/>
            <w:shd w:val="clear" w:color="auto" w:fill="39B54A" w:themeFill="accent3"/>
            <w:noWrap/>
            <w:vAlign w:val="center"/>
            <w:hideMark/>
          </w:tcPr>
          <w:p w14:paraId="59DAA160" w14:textId="77777777" w:rsidR="008B2D1C" w:rsidRPr="00053876" w:rsidRDefault="008B2D1C" w:rsidP="003F28D8">
            <w:pPr>
              <w:spacing w:after="0"/>
              <w:jc w:val="center"/>
              <w:rPr>
                <w:rFonts w:eastAsia="Times New Roman"/>
                <w:b/>
                <w:bCs/>
                <w:i/>
                <w:lang w:eastAsia="en-GB"/>
              </w:rPr>
            </w:pPr>
            <w:r w:rsidRPr="00053876">
              <w:rPr>
                <w:rFonts w:eastAsia="Times New Roman"/>
                <w:b/>
                <w:bCs/>
                <w:lang w:eastAsia="en-GB"/>
              </w:rPr>
              <w:t>CH</w:t>
            </w:r>
            <w:r w:rsidRPr="00053876">
              <w:rPr>
                <w:rFonts w:eastAsia="Times New Roman"/>
                <w:b/>
                <w:bCs/>
                <w:vertAlign w:val="subscript"/>
                <w:lang w:eastAsia="en-GB"/>
              </w:rPr>
              <w:t>4</w:t>
            </w:r>
          </w:p>
        </w:tc>
        <w:tc>
          <w:tcPr>
            <w:tcW w:w="474" w:type="pct"/>
            <w:shd w:val="clear" w:color="auto" w:fill="39B54A" w:themeFill="accent3"/>
            <w:noWrap/>
            <w:vAlign w:val="center"/>
            <w:hideMark/>
          </w:tcPr>
          <w:p w14:paraId="336DB585" w14:textId="77777777" w:rsidR="008B2D1C" w:rsidRPr="00053876" w:rsidRDefault="008B2D1C" w:rsidP="003F28D8">
            <w:pPr>
              <w:spacing w:after="0"/>
              <w:jc w:val="center"/>
              <w:rPr>
                <w:rFonts w:eastAsia="Times New Roman"/>
                <w:b/>
                <w:bCs/>
                <w:lang w:eastAsia="en-GB"/>
              </w:rPr>
            </w:pPr>
            <w:r w:rsidRPr="00053876">
              <w:rPr>
                <w:rFonts w:eastAsia="Times New Roman"/>
                <w:b/>
                <w:bCs/>
                <w:lang w:eastAsia="en-GB"/>
              </w:rPr>
              <w:t>N</w:t>
            </w:r>
            <w:r w:rsidRPr="00053876">
              <w:rPr>
                <w:rFonts w:eastAsia="Times New Roman"/>
                <w:b/>
                <w:bCs/>
                <w:vertAlign w:val="subscript"/>
                <w:lang w:eastAsia="en-GB"/>
              </w:rPr>
              <w:t>2</w:t>
            </w:r>
            <w:r w:rsidRPr="00053876">
              <w:rPr>
                <w:rFonts w:eastAsia="Times New Roman"/>
                <w:b/>
                <w:bCs/>
                <w:lang w:eastAsia="en-GB"/>
              </w:rPr>
              <w:t>O</w:t>
            </w:r>
          </w:p>
        </w:tc>
        <w:tc>
          <w:tcPr>
            <w:tcW w:w="345" w:type="pct"/>
            <w:shd w:val="clear" w:color="auto" w:fill="39B54A" w:themeFill="accent3"/>
            <w:noWrap/>
            <w:vAlign w:val="center"/>
            <w:hideMark/>
          </w:tcPr>
          <w:p w14:paraId="12D97A66" w14:textId="77777777" w:rsidR="008B2D1C" w:rsidRPr="00053876" w:rsidRDefault="008B2D1C" w:rsidP="003F28D8">
            <w:pPr>
              <w:spacing w:after="0"/>
              <w:jc w:val="center"/>
              <w:rPr>
                <w:rFonts w:eastAsia="Times New Roman"/>
                <w:b/>
                <w:bCs/>
                <w:i/>
                <w:lang w:eastAsia="en-GB"/>
              </w:rPr>
            </w:pPr>
            <w:r w:rsidRPr="00053876">
              <w:rPr>
                <w:rFonts w:eastAsia="Times New Roman"/>
                <w:b/>
                <w:bCs/>
                <w:lang w:eastAsia="en-GB"/>
              </w:rPr>
              <w:t>CO</w:t>
            </w:r>
            <w:r w:rsidRPr="00053876">
              <w:rPr>
                <w:rFonts w:eastAsia="Times New Roman"/>
                <w:b/>
                <w:bCs/>
                <w:vertAlign w:val="subscript"/>
                <w:lang w:eastAsia="en-GB"/>
              </w:rPr>
              <w:t>2</w:t>
            </w:r>
          </w:p>
        </w:tc>
        <w:tc>
          <w:tcPr>
            <w:tcW w:w="360" w:type="pct"/>
            <w:shd w:val="clear" w:color="auto" w:fill="39B54A" w:themeFill="accent3"/>
            <w:noWrap/>
            <w:vAlign w:val="center"/>
            <w:hideMark/>
          </w:tcPr>
          <w:p w14:paraId="3C394EAE" w14:textId="77777777" w:rsidR="008B2D1C" w:rsidRPr="00053876" w:rsidRDefault="008B2D1C" w:rsidP="003F28D8">
            <w:pPr>
              <w:spacing w:after="0"/>
              <w:jc w:val="center"/>
              <w:rPr>
                <w:rFonts w:eastAsia="Times New Roman"/>
                <w:b/>
                <w:bCs/>
                <w:i/>
                <w:lang w:eastAsia="en-GB"/>
              </w:rPr>
            </w:pPr>
            <w:r w:rsidRPr="00053876">
              <w:rPr>
                <w:rFonts w:eastAsia="Times New Roman"/>
                <w:b/>
                <w:bCs/>
                <w:lang w:eastAsia="en-GB"/>
              </w:rPr>
              <w:t>CH</w:t>
            </w:r>
            <w:r w:rsidRPr="00053876">
              <w:rPr>
                <w:rFonts w:eastAsia="Times New Roman"/>
                <w:b/>
                <w:bCs/>
                <w:vertAlign w:val="subscript"/>
                <w:lang w:eastAsia="en-GB"/>
              </w:rPr>
              <w:t>4</w:t>
            </w:r>
          </w:p>
        </w:tc>
        <w:tc>
          <w:tcPr>
            <w:tcW w:w="350" w:type="pct"/>
            <w:shd w:val="clear" w:color="auto" w:fill="39B54A" w:themeFill="accent3"/>
            <w:noWrap/>
            <w:vAlign w:val="center"/>
            <w:hideMark/>
          </w:tcPr>
          <w:p w14:paraId="7D8C48D1" w14:textId="77777777" w:rsidR="008B2D1C" w:rsidRPr="00053876" w:rsidRDefault="008B2D1C" w:rsidP="003F28D8">
            <w:pPr>
              <w:spacing w:after="0"/>
              <w:jc w:val="center"/>
              <w:rPr>
                <w:rFonts w:eastAsia="Times New Roman"/>
                <w:b/>
                <w:bCs/>
                <w:lang w:eastAsia="en-GB"/>
              </w:rPr>
            </w:pPr>
            <w:r w:rsidRPr="00053876">
              <w:rPr>
                <w:rFonts w:eastAsia="Times New Roman"/>
                <w:b/>
                <w:bCs/>
                <w:lang w:eastAsia="en-GB"/>
              </w:rPr>
              <w:t>N</w:t>
            </w:r>
            <w:r w:rsidRPr="00053876">
              <w:rPr>
                <w:rFonts w:eastAsia="Times New Roman"/>
                <w:b/>
                <w:bCs/>
                <w:vertAlign w:val="subscript"/>
                <w:lang w:eastAsia="en-GB"/>
              </w:rPr>
              <w:t>2</w:t>
            </w:r>
            <w:r w:rsidRPr="00053876">
              <w:rPr>
                <w:rFonts w:eastAsia="Times New Roman"/>
                <w:b/>
                <w:bCs/>
                <w:lang w:eastAsia="en-GB"/>
              </w:rPr>
              <w:t>O</w:t>
            </w:r>
          </w:p>
        </w:tc>
      </w:tr>
      <w:tr w:rsidR="008B2D1C" w:rsidRPr="00053876" w14:paraId="06145D7A" w14:textId="77777777" w:rsidTr="002E6BF7">
        <w:trPr>
          <w:trHeight w:val="273"/>
        </w:trPr>
        <w:tc>
          <w:tcPr>
            <w:tcW w:w="1139" w:type="pct"/>
            <w:shd w:val="clear" w:color="auto" w:fill="auto"/>
          </w:tcPr>
          <w:p w14:paraId="6956A4BC" w14:textId="77777777" w:rsidR="008B2D1C" w:rsidRPr="00053876" w:rsidRDefault="008B2D1C" w:rsidP="003F28D8">
            <w:pPr>
              <w:spacing w:after="0"/>
              <w:rPr>
                <w:b/>
                <w:bCs/>
              </w:rPr>
            </w:pPr>
          </w:p>
        </w:tc>
        <w:tc>
          <w:tcPr>
            <w:tcW w:w="492" w:type="pct"/>
            <w:shd w:val="clear" w:color="auto" w:fill="auto"/>
            <w:noWrap/>
            <w:vAlign w:val="center"/>
          </w:tcPr>
          <w:p w14:paraId="3BFAB257" w14:textId="77777777" w:rsidR="008B2D1C" w:rsidRPr="00053876" w:rsidRDefault="008B2D1C" w:rsidP="003F28D8">
            <w:pPr>
              <w:spacing w:after="0"/>
              <w:rPr>
                <w:b/>
                <w:bCs/>
              </w:rPr>
            </w:pPr>
          </w:p>
        </w:tc>
        <w:tc>
          <w:tcPr>
            <w:tcW w:w="493" w:type="pct"/>
            <w:shd w:val="clear" w:color="auto" w:fill="auto"/>
            <w:vAlign w:val="center"/>
          </w:tcPr>
          <w:p w14:paraId="1B98789E" w14:textId="77777777" w:rsidR="008B2D1C" w:rsidRPr="00053876" w:rsidRDefault="008B2D1C" w:rsidP="003F28D8">
            <w:pPr>
              <w:spacing w:after="0"/>
              <w:rPr>
                <w:b/>
                <w:bCs/>
              </w:rPr>
            </w:pPr>
          </w:p>
        </w:tc>
        <w:tc>
          <w:tcPr>
            <w:tcW w:w="450" w:type="pct"/>
            <w:shd w:val="clear" w:color="auto" w:fill="auto"/>
            <w:vAlign w:val="center"/>
          </w:tcPr>
          <w:p w14:paraId="4358040A" w14:textId="77777777" w:rsidR="008B2D1C" w:rsidRPr="00053876" w:rsidRDefault="008B2D1C" w:rsidP="003F28D8">
            <w:pPr>
              <w:spacing w:after="0"/>
              <w:rPr>
                <w:b/>
                <w:bCs/>
              </w:rPr>
            </w:pPr>
          </w:p>
        </w:tc>
        <w:tc>
          <w:tcPr>
            <w:tcW w:w="453" w:type="pct"/>
            <w:shd w:val="clear" w:color="auto" w:fill="auto"/>
            <w:noWrap/>
            <w:vAlign w:val="center"/>
          </w:tcPr>
          <w:p w14:paraId="229FC7C8" w14:textId="77777777" w:rsidR="008B2D1C" w:rsidRPr="00053876" w:rsidRDefault="008B2D1C" w:rsidP="003F28D8">
            <w:pPr>
              <w:spacing w:after="0"/>
              <w:rPr>
                <w:b/>
                <w:bCs/>
              </w:rPr>
            </w:pPr>
          </w:p>
        </w:tc>
        <w:tc>
          <w:tcPr>
            <w:tcW w:w="443" w:type="pct"/>
            <w:shd w:val="clear" w:color="auto" w:fill="auto"/>
            <w:noWrap/>
            <w:vAlign w:val="center"/>
          </w:tcPr>
          <w:p w14:paraId="66BFF675" w14:textId="77777777" w:rsidR="008B2D1C" w:rsidRPr="00053876" w:rsidRDefault="008B2D1C" w:rsidP="003F28D8">
            <w:pPr>
              <w:spacing w:after="0"/>
              <w:rPr>
                <w:b/>
                <w:bCs/>
              </w:rPr>
            </w:pPr>
          </w:p>
        </w:tc>
        <w:tc>
          <w:tcPr>
            <w:tcW w:w="474" w:type="pct"/>
            <w:shd w:val="clear" w:color="auto" w:fill="auto"/>
            <w:noWrap/>
            <w:vAlign w:val="center"/>
          </w:tcPr>
          <w:p w14:paraId="6D5EC62F" w14:textId="77777777" w:rsidR="008B2D1C" w:rsidRPr="00053876" w:rsidRDefault="008B2D1C" w:rsidP="003F28D8">
            <w:pPr>
              <w:spacing w:after="0"/>
              <w:rPr>
                <w:b/>
                <w:bCs/>
              </w:rPr>
            </w:pPr>
          </w:p>
        </w:tc>
        <w:tc>
          <w:tcPr>
            <w:tcW w:w="345" w:type="pct"/>
            <w:shd w:val="clear" w:color="auto" w:fill="auto"/>
            <w:vAlign w:val="center"/>
          </w:tcPr>
          <w:p w14:paraId="67E5F78D" w14:textId="77777777" w:rsidR="008B2D1C" w:rsidRPr="00053876" w:rsidRDefault="008B2D1C" w:rsidP="003F28D8">
            <w:pPr>
              <w:spacing w:after="0"/>
              <w:rPr>
                <w:b/>
                <w:bCs/>
              </w:rPr>
            </w:pPr>
          </w:p>
        </w:tc>
        <w:tc>
          <w:tcPr>
            <w:tcW w:w="360" w:type="pct"/>
            <w:shd w:val="clear" w:color="auto" w:fill="auto"/>
            <w:noWrap/>
            <w:vAlign w:val="center"/>
          </w:tcPr>
          <w:p w14:paraId="7C56CD70" w14:textId="77777777" w:rsidR="008B2D1C" w:rsidRPr="00053876" w:rsidRDefault="008B2D1C" w:rsidP="003F28D8">
            <w:pPr>
              <w:spacing w:after="0"/>
              <w:rPr>
                <w:b/>
                <w:bCs/>
              </w:rPr>
            </w:pPr>
          </w:p>
        </w:tc>
        <w:tc>
          <w:tcPr>
            <w:tcW w:w="350" w:type="pct"/>
            <w:shd w:val="clear" w:color="auto" w:fill="auto"/>
            <w:noWrap/>
            <w:vAlign w:val="center"/>
          </w:tcPr>
          <w:p w14:paraId="29142D23" w14:textId="77777777" w:rsidR="008B2D1C" w:rsidRPr="00053876" w:rsidRDefault="008B2D1C" w:rsidP="003F28D8">
            <w:pPr>
              <w:spacing w:after="0"/>
              <w:rPr>
                <w:b/>
                <w:bCs/>
              </w:rPr>
            </w:pPr>
          </w:p>
        </w:tc>
      </w:tr>
    </w:tbl>
    <w:p w14:paraId="1F3A6C1F" w14:textId="45E52461" w:rsidR="008B2D1C" w:rsidRPr="00053876" w:rsidRDefault="008B2D1C" w:rsidP="003F28D8"/>
    <w:p w14:paraId="4943EFBB" w14:textId="199F4451" w:rsidR="00A77477" w:rsidRDefault="6DC5945C" w:rsidP="003F28D8">
      <w:pPr>
        <w:pStyle w:val="Tit02espanol"/>
      </w:pPr>
      <w:bookmarkStart w:id="296" w:name="_Toc90811318"/>
      <w:bookmarkStart w:id="297" w:name="_Toc109897813"/>
      <w:bookmarkStart w:id="298" w:name="_Toc109912755"/>
      <w:bookmarkStart w:id="299" w:name="_Toc109912928"/>
      <w:bookmarkStart w:id="300" w:name="_Toc109913091"/>
      <w:bookmarkStart w:id="301" w:name="_Toc109913465"/>
      <w:bookmarkStart w:id="302" w:name="_Toc109915087"/>
      <w:bookmarkStart w:id="303" w:name="_Toc109915134"/>
      <w:bookmarkStart w:id="304" w:name="_Toc109915250"/>
      <w:bookmarkStart w:id="305" w:name="_Toc109916171"/>
      <w:bookmarkStart w:id="306" w:name="_Toc109916534"/>
      <w:bookmarkStart w:id="307" w:name="_Toc176253060"/>
      <w:r>
        <w:t>Desviaciones metodológicas</w:t>
      </w:r>
      <w:bookmarkEnd w:id="296"/>
      <w:bookmarkEnd w:id="297"/>
      <w:bookmarkEnd w:id="298"/>
      <w:bookmarkEnd w:id="299"/>
      <w:bookmarkEnd w:id="300"/>
      <w:bookmarkEnd w:id="301"/>
      <w:bookmarkEnd w:id="302"/>
      <w:bookmarkEnd w:id="303"/>
      <w:bookmarkEnd w:id="304"/>
      <w:bookmarkEnd w:id="305"/>
      <w:bookmarkEnd w:id="306"/>
      <w:bookmarkEnd w:id="307"/>
    </w:p>
    <w:p w14:paraId="11453C96" w14:textId="59EF7C58" w:rsidR="006E4D46" w:rsidRDefault="00E95E42" w:rsidP="003F28D8">
      <w:pPr>
        <w:rPr>
          <w:rFonts w:eastAsia="Times New Roman" w:cs="Arial"/>
          <w:color w:val="CC3668" w:themeColor="accent5"/>
        </w:rPr>
      </w:pPr>
      <w:r w:rsidRPr="00AF473E">
        <w:rPr>
          <w:color w:val="CC3668" w:themeColor="accent5"/>
          <w:lang w:eastAsia="ja-JP"/>
        </w:rPr>
        <w:t>Si el PMCC requiere una desviación metodológica</w:t>
      </w:r>
      <w:r w:rsidR="00393D7E" w:rsidRPr="00AF473E">
        <w:rPr>
          <w:color w:val="CC3668" w:themeColor="accent5"/>
          <w:lang w:eastAsia="ja-JP"/>
        </w:rPr>
        <w:t xml:space="preserve">, deberá </w:t>
      </w:r>
      <w:r w:rsidR="00A856D1">
        <w:rPr>
          <w:color w:val="CC3668" w:themeColor="accent5"/>
          <w:lang w:eastAsia="ja-JP"/>
        </w:rPr>
        <w:t xml:space="preserve">diligenciar y </w:t>
      </w:r>
      <w:r w:rsidR="00FA2444" w:rsidRPr="00AF473E">
        <w:rPr>
          <w:color w:val="CC3668" w:themeColor="accent5"/>
          <w:lang w:eastAsia="ja-JP"/>
        </w:rPr>
        <w:t>presentar</w:t>
      </w:r>
      <w:r w:rsidR="0063360C">
        <w:rPr>
          <w:color w:val="CC3668" w:themeColor="accent5"/>
          <w:lang w:eastAsia="ja-JP"/>
        </w:rPr>
        <w:t xml:space="preserve"> </w:t>
      </w:r>
      <w:r w:rsidR="00A856D1">
        <w:rPr>
          <w:color w:val="CC3668" w:themeColor="accent5"/>
          <w:lang w:eastAsia="ja-JP"/>
        </w:rPr>
        <w:t>el formulario</w:t>
      </w:r>
      <w:r w:rsidR="0063360C">
        <w:rPr>
          <w:color w:val="CC3668" w:themeColor="accent5"/>
          <w:lang w:eastAsia="ja-JP"/>
        </w:rPr>
        <w:t xml:space="preserve"> </w:t>
      </w:r>
      <w:r w:rsidR="0063360C" w:rsidRPr="00E8342F">
        <w:rPr>
          <w:b/>
          <w:i/>
          <w:iCs/>
          <w:color w:val="CC3668" w:themeColor="accent5"/>
          <w:lang w:eastAsia="ja-JP"/>
        </w:rPr>
        <w:t xml:space="preserve">Solicitud de </w:t>
      </w:r>
      <w:r w:rsidR="00C3216D" w:rsidRPr="00E8342F">
        <w:rPr>
          <w:b/>
          <w:i/>
          <w:iCs/>
          <w:color w:val="CC3668" w:themeColor="accent5"/>
          <w:lang w:eastAsia="ja-JP"/>
        </w:rPr>
        <w:t>des</w:t>
      </w:r>
      <w:r w:rsidR="00434C20" w:rsidRPr="00E8342F">
        <w:rPr>
          <w:b/>
          <w:i/>
          <w:iCs/>
          <w:color w:val="CC3668" w:themeColor="accent5"/>
          <w:lang w:eastAsia="ja-JP"/>
        </w:rPr>
        <w:t>v</w:t>
      </w:r>
      <w:r w:rsidR="00C3216D" w:rsidRPr="00E8342F">
        <w:rPr>
          <w:b/>
          <w:i/>
          <w:iCs/>
          <w:color w:val="CC3668" w:themeColor="accent5"/>
          <w:lang w:eastAsia="ja-JP"/>
        </w:rPr>
        <w:t>iación metodológica</w:t>
      </w:r>
      <w:r w:rsidR="00434C20">
        <w:rPr>
          <w:color w:val="CC3668" w:themeColor="accent5"/>
          <w:lang w:eastAsia="ja-JP"/>
        </w:rPr>
        <w:t xml:space="preserve">, </w:t>
      </w:r>
      <w:r w:rsidR="00A015DD" w:rsidRPr="00883078">
        <w:rPr>
          <w:rFonts w:eastAsia="Times New Roman" w:cs="Arial"/>
          <w:color w:val="CC3668" w:themeColor="accent5"/>
        </w:rPr>
        <w:t>disponible e</w:t>
      </w:r>
      <w:r w:rsidR="00644391">
        <w:rPr>
          <w:rFonts w:eastAsia="Times New Roman" w:cs="Arial"/>
          <w:color w:val="CC3668" w:themeColor="accent5"/>
        </w:rPr>
        <w:t xml:space="preserve">n </w:t>
      </w:r>
      <w:hyperlink r:id="rId15" w:history="1">
        <w:r w:rsidR="007A79D9" w:rsidRPr="00883078">
          <w:rPr>
            <w:rFonts w:eastAsia="Times New Roman" w:cs="Arial"/>
            <w:color w:val="CC3668" w:themeColor="accent5"/>
            <w:u w:val="single"/>
          </w:rPr>
          <w:t>www.cercarbono.com</w:t>
        </w:r>
      </w:hyperlink>
      <w:r w:rsidR="00A015DD" w:rsidRPr="00883078">
        <w:rPr>
          <w:rFonts w:eastAsia="Times New Roman" w:cs="Arial"/>
          <w:color w:val="CC3668" w:themeColor="accent5"/>
        </w:rPr>
        <w:t>, sección: Documentación.</w:t>
      </w:r>
    </w:p>
    <w:p w14:paraId="075A4457" w14:textId="751D800F" w:rsidR="00DC21A3" w:rsidRPr="0088376C" w:rsidRDefault="00DC21A3" w:rsidP="0088376C"/>
    <w:p w14:paraId="5BD97F60" w14:textId="442B4A4A" w:rsidR="00D97254" w:rsidRPr="00FF1FC3" w:rsidRDefault="6DC5945C" w:rsidP="003F28D8">
      <w:pPr>
        <w:pStyle w:val="Tit02espanol"/>
        <w:rPr>
          <w:i/>
          <w:iCs/>
        </w:rPr>
      </w:pPr>
      <w:bookmarkStart w:id="308" w:name="_Toc80091444"/>
      <w:bookmarkStart w:id="309" w:name="_Toc80091539"/>
      <w:bookmarkStart w:id="310" w:name="_Toc80091910"/>
      <w:bookmarkStart w:id="311" w:name="_Toc80092247"/>
      <w:bookmarkStart w:id="312" w:name="_Toc109897814"/>
      <w:bookmarkStart w:id="313" w:name="_Toc109912756"/>
      <w:bookmarkStart w:id="314" w:name="_Toc109912929"/>
      <w:bookmarkStart w:id="315" w:name="_Toc109913092"/>
      <w:bookmarkStart w:id="316" w:name="_Toc109913466"/>
      <w:bookmarkStart w:id="317" w:name="_Toc109915088"/>
      <w:bookmarkStart w:id="318" w:name="_Toc109915135"/>
      <w:bookmarkStart w:id="319" w:name="_Toc109915251"/>
      <w:bookmarkStart w:id="320" w:name="_Toc109916172"/>
      <w:bookmarkStart w:id="321" w:name="_Toc109916535"/>
      <w:bookmarkStart w:id="322" w:name="_Toc176253061"/>
      <w:bookmarkEnd w:id="238"/>
      <w:r>
        <w:t>Período de acreditación</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452ACB30" w14:textId="5CC1D44F" w:rsidR="00136321" w:rsidRPr="00BC6EA7" w:rsidRDefault="00FF1FC3" w:rsidP="003F28D8">
      <w:pPr>
        <w:rPr>
          <w:iCs/>
          <w:color w:val="CC3668" w:themeColor="accent5"/>
        </w:rPr>
      </w:pPr>
      <w:r w:rsidRPr="00D612AC">
        <w:rPr>
          <w:color w:val="CC3668" w:themeColor="accent5"/>
        </w:rPr>
        <w:t>Presente y justifique la fecha de inicio del período de acreditación (día.mes.año).</w:t>
      </w:r>
      <w:r w:rsidRPr="00FF1FC3">
        <w:rPr>
          <w:color w:val="CC3668" w:themeColor="accent5"/>
        </w:rPr>
        <w:t xml:space="preserve"> </w:t>
      </w:r>
      <w:r w:rsidRPr="00FF1FC3">
        <w:rPr>
          <w:iCs/>
          <w:color w:val="CC3668" w:themeColor="accent5"/>
        </w:rPr>
        <w:t>E</w:t>
      </w:r>
      <w:r w:rsidR="00D97254" w:rsidRPr="00FF1FC3">
        <w:rPr>
          <w:iCs/>
          <w:color w:val="CC3668" w:themeColor="accent5"/>
        </w:rPr>
        <w:t>l período de acreditación será de 10 años o igual a la duración o vida útil del PMCC, si esta es menor a 10 años, contad</w:t>
      </w:r>
      <w:r w:rsidR="00833267">
        <w:rPr>
          <w:iCs/>
          <w:color w:val="CC3668" w:themeColor="accent5"/>
        </w:rPr>
        <w:t>o</w:t>
      </w:r>
      <w:r w:rsidR="00D97254" w:rsidRPr="00FF1FC3">
        <w:rPr>
          <w:iCs/>
          <w:color w:val="CC3668" w:themeColor="accent5"/>
        </w:rPr>
        <w:t xml:space="preserve"> desde el momento en que genere las primeras reducciones de emisiones de </w:t>
      </w:r>
      <w:r w:rsidR="00D97254" w:rsidRPr="00BC6EA7">
        <w:rPr>
          <w:iCs/>
          <w:color w:val="CC3668" w:themeColor="accent5"/>
        </w:rPr>
        <w:t>GEI.</w:t>
      </w:r>
      <w:r w:rsidR="00AB6F5C" w:rsidRPr="00BC6EA7">
        <w:rPr>
          <w:color w:val="CC3668" w:themeColor="accent5"/>
          <w:shd w:val="clear" w:color="auto" w:fill="FFFFFF" w:themeFill="background1"/>
        </w:rPr>
        <w:t xml:space="preserve"> Este período no podrá ser modificado una vez se ha validado el PDD.</w:t>
      </w:r>
    </w:p>
    <w:p w14:paraId="1BD4BEFD" w14:textId="71D0AA28" w:rsidR="00ED57FC" w:rsidRPr="00136321" w:rsidRDefault="00136321" w:rsidP="003F28D8">
      <w:r>
        <w:br w:type="page"/>
      </w:r>
    </w:p>
    <w:p w14:paraId="28F44449" w14:textId="680B8EC3" w:rsidR="00ED57FC" w:rsidRPr="000C2C14" w:rsidRDefault="00281F78" w:rsidP="003F28D8">
      <w:pPr>
        <w:pStyle w:val="Tit01espanol"/>
      </w:pPr>
      <w:bookmarkStart w:id="323" w:name="_Toc90811323"/>
      <w:bookmarkStart w:id="324" w:name="_Toc109897815"/>
      <w:bookmarkStart w:id="325" w:name="_Toc109912757"/>
      <w:bookmarkStart w:id="326" w:name="_Toc109912930"/>
      <w:bookmarkStart w:id="327" w:name="_Toc109913093"/>
      <w:bookmarkStart w:id="328" w:name="_Toc109913467"/>
      <w:bookmarkStart w:id="329" w:name="_Toc109915089"/>
      <w:bookmarkStart w:id="330" w:name="_Toc109915136"/>
      <w:bookmarkStart w:id="331" w:name="_Toc109915252"/>
      <w:bookmarkStart w:id="332" w:name="_Toc109916173"/>
      <w:bookmarkStart w:id="333" w:name="_Toc109916536"/>
      <w:bookmarkStart w:id="334" w:name="_Toc80091445"/>
      <w:bookmarkStart w:id="335" w:name="_Toc80091540"/>
      <w:bookmarkStart w:id="336" w:name="_Toc80091911"/>
      <w:bookmarkStart w:id="337" w:name="_Toc80092248"/>
      <w:bookmarkStart w:id="338" w:name="_Toc176253062"/>
      <w:r w:rsidRPr="000C2C14">
        <w:lastRenderedPageBreak/>
        <w:t>C</w:t>
      </w:r>
      <w:r w:rsidR="005C3767">
        <w:t>uantificaci</w:t>
      </w:r>
      <w:r w:rsidR="00551E42">
        <w:t>ó</w:t>
      </w:r>
      <w:r w:rsidR="005C3767">
        <w:t>n</w:t>
      </w:r>
      <w:r w:rsidRPr="000C2C14">
        <w:t xml:space="preserve"> </w:t>
      </w:r>
      <w:r w:rsidRPr="00630945">
        <w:t>de emisiones de GEI y reducciones de emisiones de GEI</w:t>
      </w:r>
      <w:bookmarkEnd w:id="323"/>
      <w:bookmarkEnd w:id="324"/>
      <w:bookmarkEnd w:id="325"/>
      <w:bookmarkEnd w:id="326"/>
      <w:bookmarkEnd w:id="327"/>
      <w:bookmarkEnd w:id="328"/>
      <w:bookmarkEnd w:id="329"/>
      <w:bookmarkEnd w:id="330"/>
      <w:bookmarkEnd w:id="331"/>
      <w:bookmarkEnd w:id="332"/>
      <w:bookmarkEnd w:id="333"/>
      <w:bookmarkEnd w:id="338"/>
      <w:r w:rsidR="00ED57FC" w:rsidRPr="000C2C14">
        <w:t xml:space="preserve"> </w:t>
      </w:r>
      <w:bookmarkEnd w:id="334"/>
      <w:bookmarkEnd w:id="335"/>
      <w:bookmarkEnd w:id="336"/>
      <w:bookmarkEnd w:id="337"/>
    </w:p>
    <w:p w14:paraId="3DEC7299" w14:textId="4BAF7A49" w:rsidR="00ED57FC" w:rsidRPr="000C2C14" w:rsidRDefault="00C340C7" w:rsidP="003F28D8">
      <w:pPr>
        <w:pStyle w:val="Tit02espanol"/>
      </w:pPr>
      <w:bookmarkStart w:id="339" w:name="_Toc90811324"/>
      <w:bookmarkStart w:id="340" w:name="_Toc109897816"/>
      <w:bookmarkStart w:id="341" w:name="_Toc109912758"/>
      <w:bookmarkStart w:id="342" w:name="_Toc109912931"/>
      <w:bookmarkStart w:id="343" w:name="_Toc109913094"/>
      <w:bookmarkStart w:id="344" w:name="_Toc109913468"/>
      <w:bookmarkStart w:id="345" w:name="_Toc109915090"/>
      <w:bookmarkStart w:id="346" w:name="_Toc109915137"/>
      <w:bookmarkStart w:id="347" w:name="_Toc109915253"/>
      <w:bookmarkStart w:id="348" w:name="_Toc109916174"/>
      <w:bookmarkStart w:id="349" w:name="_Toc109916537"/>
      <w:bookmarkStart w:id="350" w:name="_Toc26463795"/>
      <w:bookmarkStart w:id="351" w:name="_Toc80091446"/>
      <w:bookmarkStart w:id="352" w:name="_Toc80091541"/>
      <w:bookmarkStart w:id="353" w:name="_Toc80091912"/>
      <w:bookmarkStart w:id="354" w:name="_Toc80092249"/>
      <w:bookmarkStart w:id="355" w:name="_Toc176253063"/>
      <w:r w:rsidRPr="00C75991">
        <w:t>Cuantificación de emisiones de GEI en el escenario de línea base</w:t>
      </w:r>
      <w:bookmarkEnd w:id="339"/>
      <w:bookmarkEnd w:id="340"/>
      <w:bookmarkEnd w:id="341"/>
      <w:bookmarkEnd w:id="342"/>
      <w:bookmarkEnd w:id="343"/>
      <w:bookmarkEnd w:id="344"/>
      <w:bookmarkEnd w:id="345"/>
      <w:bookmarkEnd w:id="346"/>
      <w:bookmarkEnd w:id="347"/>
      <w:bookmarkEnd w:id="348"/>
      <w:bookmarkEnd w:id="349"/>
      <w:bookmarkEnd w:id="355"/>
      <w:r w:rsidRPr="000C2C14">
        <w:t xml:space="preserve"> </w:t>
      </w:r>
      <w:bookmarkEnd w:id="350"/>
      <w:bookmarkEnd w:id="351"/>
      <w:bookmarkEnd w:id="352"/>
      <w:bookmarkEnd w:id="353"/>
      <w:bookmarkEnd w:id="354"/>
      <w:r w:rsidR="00ED57FC" w:rsidRPr="000C2C14">
        <w:t xml:space="preserve"> </w:t>
      </w:r>
    </w:p>
    <w:p w14:paraId="38645C4A" w14:textId="3F5148D2" w:rsidR="00A74795" w:rsidRPr="00CA2A7D" w:rsidRDefault="00A74795" w:rsidP="003F28D8">
      <w:pPr>
        <w:rPr>
          <w:color w:val="CC3668" w:themeColor="accent5"/>
        </w:rPr>
      </w:pPr>
      <w:r w:rsidRPr="00CA2A7D">
        <w:rPr>
          <w:color w:val="CC3668" w:themeColor="accent5"/>
        </w:rPr>
        <w:t>Describa los criterios</w:t>
      </w:r>
      <w:r w:rsidR="001A285C">
        <w:rPr>
          <w:color w:val="CC3668" w:themeColor="accent5"/>
        </w:rPr>
        <w:t xml:space="preserve"> y</w:t>
      </w:r>
      <w:r w:rsidRPr="00CA2A7D">
        <w:rPr>
          <w:color w:val="CC3668" w:themeColor="accent5"/>
        </w:rPr>
        <w:t xml:space="preserve"> procedimientos utilizad</w:t>
      </w:r>
      <w:r w:rsidR="00621D96">
        <w:rPr>
          <w:color w:val="CC3668" w:themeColor="accent5"/>
        </w:rPr>
        <w:t>o</w:t>
      </w:r>
      <w:r w:rsidRPr="00CA2A7D">
        <w:rPr>
          <w:color w:val="CC3668" w:themeColor="accent5"/>
        </w:rPr>
        <w:t xml:space="preserve">s para cuantificar las emisiones de GEI en el escenario de línea base, cuantificando por separado </w:t>
      </w:r>
      <w:r w:rsidR="00FB7141">
        <w:rPr>
          <w:color w:val="CC3668" w:themeColor="accent5"/>
        </w:rPr>
        <w:t xml:space="preserve">cada </w:t>
      </w:r>
      <w:r w:rsidRPr="00CA2A7D">
        <w:rPr>
          <w:color w:val="CC3668" w:themeColor="accent5"/>
        </w:rPr>
        <w:t>fuente de emisión de GEI, convirtiendo la cantidad de cada tipo de GEI a tCO</w:t>
      </w:r>
      <w:r w:rsidRPr="00CA2A7D">
        <w:rPr>
          <w:color w:val="CC3668" w:themeColor="accent5"/>
          <w:vertAlign w:val="subscript"/>
        </w:rPr>
        <w:t>2</w:t>
      </w:r>
      <w:r w:rsidRPr="00CA2A7D">
        <w:rPr>
          <w:color w:val="CC3668" w:themeColor="accent5"/>
        </w:rPr>
        <w:t xml:space="preserve">e.  </w:t>
      </w:r>
    </w:p>
    <w:p w14:paraId="7D3548A3" w14:textId="77777777" w:rsidR="00A74795" w:rsidRPr="00CA2A7D" w:rsidRDefault="00A74795" w:rsidP="003F28D8">
      <w:pPr>
        <w:rPr>
          <w:i/>
          <w:color w:val="CC3668" w:themeColor="accent5"/>
        </w:rPr>
      </w:pPr>
      <w:r w:rsidRPr="00CA2A7D">
        <w:rPr>
          <w:color w:val="CC3668" w:themeColor="accent5"/>
        </w:rPr>
        <w:t xml:space="preserve">Especifique las herramientas utilizadas, las ecuaciones y los valores por defecto incluidos en el cálculo. </w:t>
      </w:r>
    </w:p>
    <w:p w14:paraId="28CBD527" w14:textId="2D8443C3" w:rsidR="00ED57FC" w:rsidRPr="008D28E5" w:rsidRDefault="00ED57FC" w:rsidP="003F28D8"/>
    <w:p w14:paraId="2EBCFB8E" w14:textId="63800CA4" w:rsidR="00ED57FC" w:rsidRPr="000C2C14" w:rsidRDefault="000E6BDB" w:rsidP="003F28D8">
      <w:pPr>
        <w:pStyle w:val="Tit02espanol"/>
      </w:pPr>
      <w:bookmarkStart w:id="356" w:name="_Toc80091447"/>
      <w:bookmarkStart w:id="357" w:name="_Toc80091542"/>
      <w:bookmarkStart w:id="358" w:name="_Toc80091913"/>
      <w:bookmarkStart w:id="359" w:name="_Toc80092250"/>
      <w:bookmarkStart w:id="360" w:name="_Toc90811325"/>
      <w:bookmarkStart w:id="361" w:name="_Toc109897817"/>
      <w:bookmarkStart w:id="362" w:name="_Toc109912759"/>
      <w:bookmarkStart w:id="363" w:name="_Toc109912932"/>
      <w:bookmarkStart w:id="364" w:name="_Toc109913095"/>
      <w:bookmarkStart w:id="365" w:name="_Toc109913469"/>
      <w:bookmarkStart w:id="366" w:name="_Toc109915091"/>
      <w:bookmarkStart w:id="367" w:name="_Toc109915138"/>
      <w:bookmarkStart w:id="368" w:name="_Toc109915254"/>
      <w:bookmarkStart w:id="369" w:name="_Toc109916175"/>
      <w:bookmarkStart w:id="370" w:name="_Toc109916538"/>
      <w:bookmarkStart w:id="371" w:name="_Toc176253064"/>
      <w:r w:rsidRPr="007129FB">
        <w:t>Cuantificación de emisiones de GEI y reducciones de emisiones de GEI en el escenario de proyecto</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3F9FFBD1" w14:textId="71BC9D61" w:rsidR="003A0F69" w:rsidRPr="00CA2A7D" w:rsidRDefault="003A0F69" w:rsidP="003F28D8">
      <w:pPr>
        <w:rPr>
          <w:i/>
          <w:color w:val="CC3668" w:themeColor="accent5"/>
        </w:rPr>
      </w:pPr>
      <w:r w:rsidRPr="00CA2A7D">
        <w:rPr>
          <w:color w:val="CC3668" w:themeColor="accent5"/>
        </w:rPr>
        <w:t xml:space="preserve">Calcule las emisiones </w:t>
      </w:r>
      <w:r w:rsidR="006D27D3">
        <w:rPr>
          <w:color w:val="CC3668" w:themeColor="accent5"/>
        </w:rPr>
        <w:t>y</w:t>
      </w:r>
      <w:r w:rsidRPr="00CA2A7D">
        <w:rPr>
          <w:color w:val="CC3668" w:themeColor="accent5"/>
        </w:rPr>
        <w:t xml:space="preserve"> reducciones de emisiones de GEI del PMCC y describ</w:t>
      </w:r>
      <w:r>
        <w:rPr>
          <w:color w:val="CC3668" w:themeColor="accent5"/>
        </w:rPr>
        <w:t>a</w:t>
      </w:r>
      <w:r w:rsidRPr="00CA2A7D">
        <w:rPr>
          <w:color w:val="CC3668" w:themeColor="accent5"/>
        </w:rPr>
        <w:t xml:space="preserve"> el procedimiento empleado. Especifi</w:t>
      </w:r>
      <w:r>
        <w:rPr>
          <w:color w:val="CC3668" w:themeColor="accent5"/>
        </w:rPr>
        <w:t>que</w:t>
      </w:r>
      <w:r w:rsidRPr="00CA2A7D">
        <w:rPr>
          <w:color w:val="CC3668" w:themeColor="accent5"/>
        </w:rPr>
        <w:t xml:space="preserve"> las herramientas utilizadas, las ecuaciones y los valores por defecto incluidos en el cálculo. </w:t>
      </w:r>
    </w:p>
    <w:p w14:paraId="18EFCA3A" w14:textId="6BBAE0E9" w:rsidR="00592DF7" w:rsidRDefault="003A0F69" w:rsidP="003F28D8">
      <w:pPr>
        <w:rPr>
          <w:color w:val="CC3668" w:themeColor="accent5"/>
        </w:rPr>
      </w:pPr>
      <w:r>
        <w:rPr>
          <w:color w:val="CC3668" w:themeColor="accent5"/>
        </w:rPr>
        <w:t>Cuantifique l</w:t>
      </w:r>
      <w:r w:rsidRPr="00CA2A7D">
        <w:rPr>
          <w:color w:val="CC3668" w:themeColor="accent5"/>
        </w:rPr>
        <w:t xml:space="preserve">as reducciones de emisiones de GEI como la diferencia entre las emisiones </w:t>
      </w:r>
      <w:r w:rsidR="002E059A">
        <w:rPr>
          <w:color w:val="CC3668" w:themeColor="accent5"/>
        </w:rPr>
        <w:t>y</w:t>
      </w:r>
      <w:r w:rsidRPr="00CA2A7D">
        <w:rPr>
          <w:color w:val="CC3668" w:themeColor="accent5"/>
        </w:rPr>
        <w:t xml:space="preserve"> reducciones de emisiones de GEI de las fuentes de emisión de GEI relevantes en el escenario de proyecto y aquellas relevantes en el escenario de línea base. </w:t>
      </w:r>
    </w:p>
    <w:p w14:paraId="778C69F9" w14:textId="1257A9BA" w:rsidR="003A0F69" w:rsidRDefault="003A0F69" w:rsidP="003F28D8">
      <w:pPr>
        <w:rPr>
          <w:color w:val="CC3668" w:themeColor="accent5"/>
        </w:rPr>
      </w:pPr>
      <w:r>
        <w:rPr>
          <w:color w:val="CC3668" w:themeColor="accent5"/>
        </w:rPr>
        <w:t>Cuantifique</w:t>
      </w:r>
      <w:r w:rsidRPr="00CA2A7D">
        <w:rPr>
          <w:color w:val="CC3668" w:themeColor="accent5"/>
        </w:rPr>
        <w:t xml:space="preserve">, según corresponda, las emisiones </w:t>
      </w:r>
      <w:r w:rsidR="00A062E0">
        <w:rPr>
          <w:color w:val="CC3668" w:themeColor="accent5"/>
        </w:rPr>
        <w:t>y</w:t>
      </w:r>
      <w:r w:rsidRPr="00CA2A7D">
        <w:rPr>
          <w:color w:val="CC3668" w:themeColor="accent5"/>
        </w:rPr>
        <w:t xml:space="preserve"> reducciones de emisiones de GEI por separado para cada fuente de emisión de GEI en </w:t>
      </w:r>
      <w:r w:rsidR="009F1AE1">
        <w:rPr>
          <w:color w:val="CC3668" w:themeColor="accent5"/>
        </w:rPr>
        <w:t>este</w:t>
      </w:r>
      <w:r w:rsidR="009F1AE1" w:rsidRPr="00CA2A7D">
        <w:rPr>
          <w:color w:val="CC3668" w:themeColor="accent5"/>
        </w:rPr>
        <w:t xml:space="preserve"> </w:t>
      </w:r>
      <w:r w:rsidRPr="00CA2A7D">
        <w:rPr>
          <w:color w:val="CC3668" w:themeColor="accent5"/>
        </w:rPr>
        <w:t>escenario, convirtiendo la cantidad de cada tipo de GEI a tCO</w:t>
      </w:r>
      <w:r w:rsidRPr="00CA2A7D">
        <w:rPr>
          <w:color w:val="CC3668" w:themeColor="accent5"/>
          <w:vertAlign w:val="subscript"/>
        </w:rPr>
        <w:t>2</w:t>
      </w:r>
      <w:r w:rsidRPr="00CA2A7D">
        <w:rPr>
          <w:color w:val="CC3668" w:themeColor="accent5"/>
        </w:rPr>
        <w:t>e.</w:t>
      </w:r>
    </w:p>
    <w:p w14:paraId="60CA689F" w14:textId="6A395024" w:rsidR="003A0F69" w:rsidRPr="00D93514" w:rsidRDefault="003A0F69" w:rsidP="003F28D8"/>
    <w:p w14:paraId="51EF4ED6" w14:textId="242F2E29" w:rsidR="00ED57FC" w:rsidRPr="000C2C14" w:rsidRDefault="00ED57FC" w:rsidP="003F28D8">
      <w:pPr>
        <w:pStyle w:val="Tit02espanol"/>
        <w:rPr>
          <w:i/>
        </w:rPr>
      </w:pPr>
      <w:bookmarkStart w:id="372" w:name="_Toc80091448"/>
      <w:bookmarkStart w:id="373" w:name="_Toc80091543"/>
      <w:bookmarkStart w:id="374" w:name="_Toc80091914"/>
      <w:bookmarkStart w:id="375" w:name="_Toc80092251"/>
      <w:bookmarkStart w:id="376" w:name="_Toc109897818"/>
      <w:bookmarkStart w:id="377" w:name="_Toc109912760"/>
      <w:bookmarkStart w:id="378" w:name="_Toc109912933"/>
      <w:bookmarkStart w:id="379" w:name="_Toc109913096"/>
      <w:bookmarkStart w:id="380" w:name="_Toc109913470"/>
      <w:bookmarkStart w:id="381" w:name="_Toc109915092"/>
      <w:bookmarkStart w:id="382" w:name="_Toc109915139"/>
      <w:bookmarkStart w:id="383" w:name="_Toc109915255"/>
      <w:bookmarkStart w:id="384" w:name="_Toc109916176"/>
      <w:bookmarkStart w:id="385" w:name="_Toc109916539"/>
      <w:bookmarkStart w:id="386" w:name="_Toc176253065"/>
      <w:r w:rsidRPr="000C2C14">
        <w:t>Fugas</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5C238FAD" w14:textId="326B1F7E" w:rsidR="00B53B1E" w:rsidRDefault="00B53B1E" w:rsidP="003F28D8">
      <w:pPr>
        <w:rPr>
          <w:color w:val="CC3668" w:themeColor="accent5"/>
        </w:rPr>
      </w:pPr>
      <w:r w:rsidRPr="00CA2A7D">
        <w:rPr>
          <w:color w:val="CC3668" w:themeColor="accent5"/>
        </w:rPr>
        <w:t xml:space="preserve">Si corresponde, </w:t>
      </w:r>
      <w:r w:rsidRPr="00AF401C">
        <w:rPr>
          <w:color w:val="CC3668" w:themeColor="accent5"/>
        </w:rPr>
        <w:t>identifiq</w:t>
      </w:r>
      <w:r>
        <w:rPr>
          <w:color w:val="CC3668" w:themeColor="accent5"/>
        </w:rPr>
        <w:t>ue</w:t>
      </w:r>
      <w:r w:rsidRPr="00CA2A7D">
        <w:rPr>
          <w:color w:val="CC3668" w:themeColor="accent5"/>
        </w:rPr>
        <w:t xml:space="preserve"> y calcul</w:t>
      </w:r>
      <w:r>
        <w:rPr>
          <w:color w:val="CC3668" w:themeColor="accent5"/>
        </w:rPr>
        <w:t>e</w:t>
      </w:r>
      <w:r w:rsidRPr="00CA2A7D">
        <w:rPr>
          <w:color w:val="CC3668" w:themeColor="accent5"/>
        </w:rPr>
        <w:t xml:space="preserve"> las fugas del PMCC y describ</w:t>
      </w:r>
      <w:r>
        <w:rPr>
          <w:color w:val="CC3668" w:themeColor="accent5"/>
        </w:rPr>
        <w:t>a</w:t>
      </w:r>
      <w:r w:rsidRPr="00CA2A7D">
        <w:rPr>
          <w:color w:val="CC3668" w:themeColor="accent5"/>
        </w:rPr>
        <w:t xml:space="preserve"> el procedimiento empleado. Especifi</w:t>
      </w:r>
      <w:r>
        <w:rPr>
          <w:color w:val="CC3668" w:themeColor="accent5"/>
        </w:rPr>
        <w:t>que</w:t>
      </w:r>
      <w:r w:rsidRPr="00CA2A7D">
        <w:rPr>
          <w:color w:val="CC3668" w:themeColor="accent5"/>
        </w:rPr>
        <w:t xml:space="preserve"> las herramientas utilizadas, las ecuaciones y los valores por defecto incluidos en el cálculo.</w:t>
      </w:r>
      <w:r w:rsidR="00C848B2">
        <w:rPr>
          <w:color w:val="CC3668" w:themeColor="accent5"/>
        </w:rPr>
        <w:t xml:space="preserve"> </w:t>
      </w:r>
      <w:r w:rsidR="007E3F69">
        <w:rPr>
          <w:color w:val="CC3668" w:themeColor="accent5"/>
        </w:rPr>
        <w:t>L</w:t>
      </w:r>
      <w:r w:rsidR="00C848B2">
        <w:rPr>
          <w:color w:val="CC3668" w:themeColor="accent5"/>
        </w:rPr>
        <w:t>as fuentes de emisión por fugas solo se generan en el escenario de proyecto.</w:t>
      </w:r>
    </w:p>
    <w:p w14:paraId="5B4BBFAE" w14:textId="39562372" w:rsidR="00B53B1E" w:rsidRPr="006844E7" w:rsidRDefault="00B53B1E" w:rsidP="003F28D8">
      <w:r w:rsidRPr="006844E7">
        <w:t xml:space="preserve"> </w:t>
      </w:r>
    </w:p>
    <w:p w14:paraId="227452CC" w14:textId="586C0310" w:rsidR="00177628" w:rsidRPr="00177628" w:rsidRDefault="00177628" w:rsidP="003F28D8">
      <w:pPr>
        <w:pStyle w:val="Tit02espanol"/>
        <w:rPr>
          <w:i/>
        </w:rPr>
      </w:pPr>
      <w:bookmarkStart w:id="387" w:name="_Toc90811327"/>
      <w:bookmarkStart w:id="388" w:name="_Toc109897819"/>
      <w:bookmarkStart w:id="389" w:name="_Toc109912761"/>
      <w:bookmarkStart w:id="390" w:name="_Toc109912934"/>
      <w:bookmarkStart w:id="391" w:name="_Toc109913097"/>
      <w:bookmarkStart w:id="392" w:name="_Toc109913471"/>
      <w:bookmarkStart w:id="393" w:name="_Toc109915093"/>
      <w:bookmarkStart w:id="394" w:name="_Toc109915140"/>
      <w:bookmarkStart w:id="395" w:name="_Toc109915256"/>
      <w:bookmarkStart w:id="396" w:name="_Toc109916177"/>
      <w:bookmarkStart w:id="397" w:name="_Toc109916540"/>
      <w:bookmarkStart w:id="398" w:name="_Toc80091449"/>
      <w:bookmarkStart w:id="399" w:name="_Toc80091544"/>
      <w:bookmarkStart w:id="400" w:name="_Toc80091915"/>
      <w:bookmarkStart w:id="401" w:name="_Toc80092252"/>
      <w:bookmarkStart w:id="402" w:name="_Toc176253066"/>
      <w:r w:rsidRPr="00D021D9">
        <w:t xml:space="preserve">Reducciones </w:t>
      </w:r>
      <w:r w:rsidR="004E25FE">
        <w:t xml:space="preserve">netas </w:t>
      </w:r>
      <w:r w:rsidRPr="00D021D9">
        <w:t>de emisiones de GEI</w:t>
      </w:r>
      <w:bookmarkEnd w:id="387"/>
      <w:bookmarkEnd w:id="388"/>
      <w:bookmarkEnd w:id="389"/>
      <w:bookmarkEnd w:id="390"/>
      <w:bookmarkEnd w:id="391"/>
      <w:bookmarkEnd w:id="392"/>
      <w:bookmarkEnd w:id="393"/>
      <w:bookmarkEnd w:id="394"/>
      <w:bookmarkEnd w:id="395"/>
      <w:bookmarkEnd w:id="396"/>
      <w:bookmarkEnd w:id="397"/>
      <w:bookmarkEnd w:id="402"/>
    </w:p>
    <w:bookmarkEnd w:id="398"/>
    <w:bookmarkEnd w:id="399"/>
    <w:bookmarkEnd w:id="400"/>
    <w:bookmarkEnd w:id="401"/>
    <w:p w14:paraId="1525EDA4" w14:textId="360724F4" w:rsidR="00ED57FC" w:rsidRPr="00177628" w:rsidRDefault="00ED57FC" w:rsidP="003F28D8">
      <w:pPr>
        <w:rPr>
          <w:color w:val="CC3668" w:themeColor="accent5"/>
        </w:rPr>
      </w:pPr>
      <w:r w:rsidRPr="00177628">
        <w:rPr>
          <w:color w:val="CC3668" w:themeColor="accent5"/>
        </w:rPr>
        <w:t>Describ</w:t>
      </w:r>
      <w:r w:rsidR="00177628" w:rsidRPr="00177628">
        <w:rPr>
          <w:color w:val="CC3668" w:themeColor="accent5"/>
        </w:rPr>
        <w:t>a</w:t>
      </w:r>
      <w:r w:rsidRPr="00177628">
        <w:rPr>
          <w:color w:val="CC3668" w:themeColor="accent5"/>
        </w:rPr>
        <w:t xml:space="preserve"> el procedimiento para el cálculo de las reducciones </w:t>
      </w:r>
      <w:r w:rsidR="001A502F">
        <w:rPr>
          <w:color w:val="CC3668" w:themeColor="accent5"/>
        </w:rPr>
        <w:t xml:space="preserve">netas </w:t>
      </w:r>
      <w:r w:rsidRPr="00177628">
        <w:rPr>
          <w:color w:val="CC3668" w:themeColor="accent5"/>
        </w:rPr>
        <w:t>de emisiones de GEI del PMCC.</w:t>
      </w:r>
    </w:p>
    <w:p w14:paraId="4A5EFC59" w14:textId="150C31B1" w:rsidR="008213A3" w:rsidRPr="00177628" w:rsidRDefault="00ED57FC" w:rsidP="003F28D8">
      <w:pPr>
        <w:rPr>
          <w:color w:val="CC3668" w:themeColor="accent5"/>
        </w:rPr>
      </w:pPr>
      <w:r w:rsidRPr="00177628">
        <w:rPr>
          <w:color w:val="CC3668" w:themeColor="accent5"/>
        </w:rPr>
        <w:t>Según corresponda, relacion</w:t>
      </w:r>
      <w:r w:rsidR="00BD2851">
        <w:rPr>
          <w:color w:val="CC3668" w:themeColor="accent5"/>
        </w:rPr>
        <w:t>e</w:t>
      </w:r>
      <w:r w:rsidRPr="00177628">
        <w:rPr>
          <w:color w:val="CC3668" w:themeColor="accent5"/>
        </w:rPr>
        <w:t xml:space="preserve"> en la siguiente tabla</w:t>
      </w:r>
      <w:r w:rsidR="00C96DC0">
        <w:rPr>
          <w:color w:val="CC3668" w:themeColor="accent5"/>
        </w:rPr>
        <w:t>,</w:t>
      </w:r>
      <w:r w:rsidRPr="00177628">
        <w:rPr>
          <w:color w:val="CC3668" w:themeColor="accent5"/>
        </w:rPr>
        <w:t xml:space="preserve"> las reducciones </w:t>
      </w:r>
      <w:r w:rsidR="0099729D">
        <w:rPr>
          <w:color w:val="CC3668" w:themeColor="accent5"/>
        </w:rPr>
        <w:t xml:space="preserve">netas </w:t>
      </w:r>
      <w:r w:rsidRPr="00177628">
        <w:rPr>
          <w:color w:val="CC3668" w:themeColor="accent5"/>
        </w:rPr>
        <w:t>de emisiones</w:t>
      </w:r>
      <w:r w:rsidR="0007559F">
        <w:rPr>
          <w:color w:val="CC3668" w:themeColor="accent5"/>
        </w:rPr>
        <w:t xml:space="preserve"> </w:t>
      </w:r>
      <w:r w:rsidRPr="00177628">
        <w:rPr>
          <w:color w:val="CC3668" w:themeColor="accent5"/>
        </w:rPr>
        <w:t>de GEI del PMCC</w:t>
      </w:r>
      <w:r w:rsidR="00B30267">
        <w:rPr>
          <w:color w:val="CC3668" w:themeColor="accent5"/>
        </w:rPr>
        <w:t>.</w:t>
      </w:r>
      <w:r w:rsidRPr="00177628">
        <w:rPr>
          <w:color w:val="CC3668" w:themeColor="accent5"/>
        </w:rPr>
        <w:t xml:space="preserve"> </w:t>
      </w:r>
    </w:p>
    <w:tbl>
      <w:tblPr>
        <w:tblStyle w:val="GridTable4-Accent6"/>
        <w:tblpPr w:leftFromText="141" w:rightFromText="141" w:vertAnchor="text" w:horzAnchor="margin" w:tblpY="58"/>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988"/>
        <w:gridCol w:w="2693"/>
        <w:gridCol w:w="2835"/>
        <w:gridCol w:w="850"/>
        <w:gridCol w:w="1462"/>
      </w:tblGrid>
      <w:tr w:rsidR="00DF414A" w:rsidRPr="00FB643E" w14:paraId="72A93B3F" w14:textId="77777777" w:rsidTr="00C03D6C">
        <w:trPr>
          <w:cnfStyle w:val="100000000000" w:firstRow="1" w:lastRow="0" w:firstColumn="0" w:lastColumn="0" w:oddVBand="0" w:evenVBand="0" w:oddHBand="0"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988" w:type="dxa"/>
            <w:vMerge w:val="restart"/>
            <w:tcBorders>
              <w:top w:val="none" w:sz="0" w:space="0" w:color="auto"/>
              <w:left w:val="none" w:sz="0" w:space="0" w:color="auto"/>
              <w:bottom w:val="none" w:sz="0" w:space="0" w:color="auto"/>
              <w:right w:val="none" w:sz="0" w:space="0" w:color="auto"/>
            </w:tcBorders>
            <w:shd w:val="clear" w:color="auto" w:fill="39B54A" w:themeFill="accent3"/>
            <w:vAlign w:val="center"/>
          </w:tcPr>
          <w:p w14:paraId="79675725" w14:textId="77777777" w:rsidR="00DF414A" w:rsidRPr="00FB643E" w:rsidRDefault="00DF414A" w:rsidP="003F28D8">
            <w:pPr>
              <w:spacing w:before="0"/>
              <w:jc w:val="center"/>
              <w:rPr>
                <w:rFonts w:cs="Times New Roman"/>
                <w:i/>
                <w:color w:val="auto"/>
                <w:lang w:val="es-CO"/>
              </w:rPr>
            </w:pPr>
            <w:r w:rsidRPr="00FB643E">
              <w:rPr>
                <w:rFonts w:cs="Times New Roman"/>
                <w:color w:val="auto"/>
              </w:rPr>
              <w:t>Año</w:t>
            </w:r>
          </w:p>
        </w:tc>
        <w:tc>
          <w:tcPr>
            <w:tcW w:w="2693" w:type="dxa"/>
            <w:tcBorders>
              <w:top w:val="none" w:sz="0" w:space="0" w:color="auto"/>
              <w:left w:val="none" w:sz="0" w:space="0" w:color="auto"/>
              <w:bottom w:val="none" w:sz="0" w:space="0" w:color="auto"/>
              <w:right w:val="none" w:sz="0" w:space="0" w:color="auto"/>
            </w:tcBorders>
            <w:shd w:val="clear" w:color="auto" w:fill="39B54A" w:themeFill="accent3"/>
            <w:vAlign w:val="center"/>
          </w:tcPr>
          <w:p w14:paraId="0C871F74" w14:textId="77777777" w:rsidR="00DF414A" w:rsidRPr="00FB643E" w:rsidRDefault="00DF414A" w:rsidP="003F28D8">
            <w:pPr>
              <w:spacing w:before="0"/>
              <w:jc w:val="center"/>
              <w:cnfStyle w:val="100000000000" w:firstRow="1" w:lastRow="0" w:firstColumn="0" w:lastColumn="0" w:oddVBand="0" w:evenVBand="0" w:oddHBand="0" w:evenHBand="0" w:firstRowFirstColumn="0" w:firstRowLastColumn="0" w:lastRowFirstColumn="0" w:lastRowLastColumn="0"/>
              <w:rPr>
                <w:rFonts w:cs="Times New Roman"/>
                <w:i/>
                <w:color w:val="auto"/>
                <w:lang w:val="es-CO"/>
              </w:rPr>
            </w:pPr>
            <w:r w:rsidRPr="00FB643E">
              <w:rPr>
                <w:rFonts w:cs="Times New Roman"/>
                <w:color w:val="auto"/>
              </w:rPr>
              <w:t>Escenario de línea base</w:t>
            </w:r>
          </w:p>
        </w:tc>
        <w:tc>
          <w:tcPr>
            <w:tcW w:w="3685" w:type="dxa"/>
            <w:gridSpan w:val="2"/>
            <w:tcBorders>
              <w:top w:val="none" w:sz="0" w:space="0" w:color="auto"/>
              <w:left w:val="none" w:sz="0" w:space="0" w:color="auto"/>
              <w:bottom w:val="none" w:sz="0" w:space="0" w:color="auto"/>
              <w:right w:val="none" w:sz="0" w:space="0" w:color="auto"/>
            </w:tcBorders>
            <w:shd w:val="clear" w:color="auto" w:fill="39B54A" w:themeFill="accent3"/>
            <w:vAlign w:val="center"/>
          </w:tcPr>
          <w:p w14:paraId="36CE661B" w14:textId="77777777" w:rsidR="00DF414A" w:rsidRPr="00FB643E" w:rsidRDefault="00DF414A" w:rsidP="003F28D8">
            <w:pPr>
              <w:spacing w:before="0"/>
              <w:jc w:val="center"/>
              <w:cnfStyle w:val="100000000000" w:firstRow="1" w:lastRow="0" w:firstColumn="0" w:lastColumn="0" w:oddVBand="0" w:evenVBand="0" w:oddHBand="0" w:evenHBand="0" w:firstRowFirstColumn="0" w:firstRowLastColumn="0" w:lastRowFirstColumn="0" w:lastRowLastColumn="0"/>
              <w:rPr>
                <w:rFonts w:cs="Times New Roman"/>
                <w:i/>
                <w:color w:val="auto"/>
                <w:lang w:val="es-CO"/>
              </w:rPr>
            </w:pPr>
            <w:r w:rsidRPr="00FB643E">
              <w:rPr>
                <w:rFonts w:cs="Times New Roman"/>
                <w:color w:val="auto"/>
              </w:rPr>
              <w:t>Escenario de proyecto</w:t>
            </w:r>
          </w:p>
        </w:tc>
        <w:tc>
          <w:tcPr>
            <w:tcW w:w="1462" w:type="dxa"/>
            <w:vMerge w:val="restart"/>
            <w:tcBorders>
              <w:top w:val="none" w:sz="0" w:space="0" w:color="auto"/>
              <w:left w:val="none" w:sz="0" w:space="0" w:color="auto"/>
              <w:bottom w:val="none" w:sz="0" w:space="0" w:color="auto"/>
              <w:right w:val="none" w:sz="0" w:space="0" w:color="auto"/>
            </w:tcBorders>
            <w:shd w:val="clear" w:color="auto" w:fill="39B54A" w:themeFill="accent3"/>
            <w:vAlign w:val="center"/>
          </w:tcPr>
          <w:p w14:paraId="272FDFCB" w14:textId="239127F7" w:rsidR="00DF414A" w:rsidRPr="00FB643E" w:rsidRDefault="00DF414A" w:rsidP="003F28D8">
            <w:pPr>
              <w:spacing w:before="0"/>
              <w:jc w:val="center"/>
              <w:cnfStyle w:val="100000000000" w:firstRow="1" w:lastRow="0" w:firstColumn="0" w:lastColumn="0" w:oddVBand="0" w:evenVBand="0" w:oddHBand="0" w:evenHBand="0" w:firstRowFirstColumn="0" w:firstRowLastColumn="0" w:lastRowFirstColumn="0" w:lastRowLastColumn="0"/>
              <w:rPr>
                <w:rFonts w:cs="Times New Roman"/>
                <w:i/>
                <w:color w:val="auto"/>
                <w:lang w:val="es-CO"/>
              </w:rPr>
            </w:pPr>
            <w:r w:rsidRPr="00FB643E">
              <w:rPr>
                <w:rFonts w:cs="Times New Roman"/>
                <w:color w:val="auto"/>
              </w:rPr>
              <w:t>Reducción neta</w:t>
            </w:r>
          </w:p>
        </w:tc>
      </w:tr>
      <w:tr w:rsidR="000726B7" w:rsidRPr="00FB643E" w14:paraId="554E32BF" w14:textId="77777777" w:rsidTr="00C03D6C">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988" w:type="dxa"/>
            <w:vMerge/>
            <w:shd w:val="clear" w:color="auto" w:fill="auto"/>
            <w:vAlign w:val="center"/>
          </w:tcPr>
          <w:p w14:paraId="6152CB2F" w14:textId="77777777" w:rsidR="000726B7" w:rsidRPr="00FB643E" w:rsidRDefault="000726B7" w:rsidP="003F28D8">
            <w:pPr>
              <w:spacing w:before="0"/>
              <w:jc w:val="center"/>
              <w:rPr>
                <w:rFonts w:cs="Times New Roman"/>
                <w:i/>
                <w:lang w:val="es-CO"/>
              </w:rPr>
            </w:pPr>
          </w:p>
        </w:tc>
        <w:tc>
          <w:tcPr>
            <w:tcW w:w="2693" w:type="dxa"/>
            <w:shd w:val="clear" w:color="auto" w:fill="39B54A" w:themeFill="accent3"/>
            <w:vAlign w:val="center"/>
          </w:tcPr>
          <w:p w14:paraId="64C3126F" w14:textId="6581F679" w:rsidR="000726B7" w:rsidRPr="00487447" w:rsidRDefault="000726B7" w:rsidP="003F28D8">
            <w:pPr>
              <w:spacing w:before="0"/>
              <w:jc w:val="center"/>
              <w:cnfStyle w:val="000000100000" w:firstRow="0" w:lastRow="0" w:firstColumn="0" w:lastColumn="0" w:oddVBand="0" w:evenVBand="0" w:oddHBand="1" w:evenHBand="0" w:firstRowFirstColumn="0" w:firstRowLastColumn="0" w:lastRowFirstColumn="0" w:lastRowLastColumn="0"/>
              <w:rPr>
                <w:rFonts w:cs="Times New Roman"/>
                <w:i/>
                <w:strike/>
                <w:lang w:val="es-CO"/>
              </w:rPr>
            </w:pPr>
            <w:r w:rsidRPr="00FB643E">
              <w:rPr>
                <w:rFonts w:cs="Times New Roman"/>
              </w:rPr>
              <w:t xml:space="preserve">Emisiones </w:t>
            </w:r>
            <w:r w:rsidR="00A3716E">
              <w:rPr>
                <w:rFonts w:cs="Times New Roman"/>
              </w:rPr>
              <w:t>de GEI</w:t>
            </w:r>
          </w:p>
        </w:tc>
        <w:tc>
          <w:tcPr>
            <w:tcW w:w="2835" w:type="dxa"/>
            <w:shd w:val="clear" w:color="auto" w:fill="39B54A" w:themeFill="accent3"/>
            <w:vAlign w:val="center"/>
          </w:tcPr>
          <w:p w14:paraId="6A3BCA86" w14:textId="302660B8" w:rsidR="000726B7" w:rsidRPr="00487447" w:rsidRDefault="000726B7" w:rsidP="003F28D8">
            <w:pPr>
              <w:spacing w:before="0"/>
              <w:jc w:val="center"/>
              <w:cnfStyle w:val="000000100000" w:firstRow="0" w:lastRow="0" w:firstColumn="0" w:lastColumn="0" w:oddVBand="0" w:evenVBand="0" w:oddHBand="1" w:evenHBand="0" w:firstRowFirstColumn="0" w:firstRowLastColumn="0" w:lastRowFirstColumn="0" w:lastRowLastColumn="0"/>
              <w:rPr>
                <w:rFonts w:cs="Times New Roman"/>
                <w:i/>
                <w:strike/>
                <w:lang w:val="es-CO"/>
              </w:rPr>
            </w:pPr>
            <w:r w:rsidRPr="00FB643E">
              <w:rPr>
                <w:rFonts w:cs="Times New Roman"/>
              </w:rPr>
              <w:t xml:space="preserve">Emisiones </w:t>
            </w:r>
            <w:r w:rsidR="00A3716E">
              <w:rPr>
                <w:rFonts w:cs="Times New Roman"/>
              </w:rPr>
              <w:t>de GEI</w:t>
            </w:r>
          </w:p>
        </w:tc>
        <w:tc>
          <w:tcPr>
            <w:tcW w:w="850" w:type="dxa"/>
            <w:shd w:val="clear" w:color="auto" w:fill="39B54A" w:themeFill="accent3"/>
            <w:vAlign w:val="center"/>
          </w:tcPr>
          <w:p w14:paraId="12D56367" w14:textId="77777777" w:rsidR="000726B7" w:rsidRPr="00FB643E" w:rsidRDefault="000726B7" w:rsidP="003F28D8">
            <w:pPr>
              <w:spacing w:before="0"/>
              <w:jc w:val="center"/>
              <w:cnfStyle w:val="000000100000" w:firstRow="0" w:lastRow="0" w:firstColumn="0" w:lastColumn="0" w:oddVBand="0" w:evenVBand="0" w:oddHBand="1" w:evenHBand="0" w:firstRowFirstColumn="0" w:firstRowLastColumn="0" w:lastRowFirstColumn="0" w:lastRowLastColumn="0"/>
              <w:rPr>
                <w:rFonts w:cs="Times New Roman"/>
                <w:i/>
                <w:lang w:val="es-CO"/>
              </w:rPr>
            </w:pPr>
            <w:r w:rsidRPr="00FB643E">
              <w:rPr>
                <w:rFonts w:cs="Times New Roman"/>
              </w:rPr>
              <w:t>Fugas</w:t>
            </w:r>
          </w:p>
        </w:tc>
        <w:tc>
          <w:tcPr>
            <w:tcW w:w="1462" w:type="dxa"/>
            <w:vMerge/>
            <w:shd w:val="clear" w:color="auto" w:fill="auto"/>
            <w:vAlign w:val="center"/>
          </w:tcPr>
          <w:p w14:paraId="1F532F67" w14:textId="77777777" w:rsidR="000726B7" w:rsidRPr="00FB643E" w:rsidRDefault="000726B7" w:rsidP="003F28D8">
            <w:pPr>
              <w:spacing w:before="0"/>
              <w:jc w:val="center"/>
              <w:cnfStyle w:val="000000100000" w:firstRow="0" w:lastRow="0" w:firstColumn="0" w:lastColumn="0" w:oddVBand="0" w:evenVBand="0" w:oddHBand="1" w:evenHBand="0" w:firstRowFirstColumn="0" w:firstRowLastColumn="0" w:lastRowFirstColumn="0" w:lastRowLastColumn="0"/>
              <w:rPr>
                <w:rFonts w:cs="Times New Roman"/>
                <w:i/>
                <w:lang w:val="es-CO"/>
              </w:rPr>
            </w:pPr>
          </w:p>
        </w:tc>
      </w:tr>
      <w:tr w:rsidR="000726B7" w:rsidRPr="00FB643E" w14:paraId="0A132DF0" w14:textId="77777777" w:rsidTr="00C03D6C">
        <w:trPr>
          <w:trHeight w:val="105"/>
        </w:trPr>
        <w:tc>
          <w:tcPr>
            <w:cnfStyle w:val="001000000000" w:firstRow="0" w:lastRow="0" w:firstColumn="1" w:lastColumn="0" w:oddVBand="0" w:evenVBand="0" w:oddHBand="0" w:evenHBand="0" w:firstRowFirstColumn="0" w:firstRowLastColumn="0" w:lastRowFirstColumn="0" w:lastRowLastColumn="0"/>
            <w:tcW w:w="988" w:type="dxa"/>
            <w:shd w:val="clear" w:color="auto" w:fill="auto"/>
          </w:tcPr>
          <w:p w14:paraId="33FDA94C" w14:textId="77777777" w:rsidR="000726B7" w:rsidRPr="00FB643E" w:rsidRDefault="000726B7" w:rsidP="003F28D8">
            <w:pPr>
              <w:spacing w:before="0"/>
              <w:rPr>
                <w:rFonts w:cs="Times New Roman"/>
                <w:lang w:val="es-CO"/>
              </w:rPr>
            </w:pPr>
          </w:p>
        </w:tc>
        <w:tc>
          <w:tcPr>
            <w:tcW w:w="2693" w:type="dxa"/>
            <w:shd w:val="clear" w:color="auto" w:fill="auto"/>
          </w:tcPr>
          <w:p w14:paraId="3809088F" w14:textId="77777777" w:rsidR="000726B7" w:rsidRPr="00FB643E" w:rsidRDefault="000726B7" w:rsidP="003F28D8">
            <w:pPr>
              <w:spacing w:before="0"/>
              <w:cnfStyle w:val="000000000000" w:firstRow="0" w:lastRow="0" w:firstColumn="0" w:lastColumn="0" w:oddVBand="0" w:evenVBand="0" w:oddHBand="0" w:evenHBand="0" w:firstRowFirstColumn="0" w:firstRowLastColumn="0" w:lastRowFirstColumn="0" w:lastRowLastColumn="0"/>
              <w:rPr>
                <w:rFonts w:cs="Times New Roman"/>
                <w:lang w:val="es-CO"/>
              </w:rPr>
            </w:pPr>
          </w:p>
        </w:tc>
        <w:tc>
          <w:tcPr>
            <w:tcW w:w="2835" w:type="dxa"/>
            <w:shd w:val="clear" w:color="auto" w:fill="auto"/>
          </w:tcPr>
          <w:p w14:paraId="2C370BF1" w14:textId="77777777" w:rsidR="000726B7" w:rsidRPr="00FB643E" w:rsidRDefault="000726B7" w:rsidP="003F28D8">
            <w:pPr>
              <w:spacing w:before="0"/>
              <w:cnfStyle w:val="000000000000" w:firstRow="0" w:lastRow="0" w:firstColumn="0" w:lastColumn="0" w:oddVBand="0" w:evenVBand="0" w:oddHBand="0" w:evenHBand="0" w:firstRowFirstColumn="0" w:firstRowLastColumn="0" w:lastRowFirstColumn="0" w:lastRowLastColumn="0"/>
              <w:rPr>
                <w:rFonts w:cs="Times New Roman"/>
                <w:lang w:val="es-CO"/>
              </w:rPr>
            </w:pPr>
          </w:p>
        </w:tc>
        <w:tc>
          <w:tcPr>
            <w:tcW w:w="850" w:type="dxa"/>
            <w:shd w:val="clear" w:color="auto" w:fill="auto"/>
          </w:tcPr>
          <w:p w14:paraId="56D1D51F" w14:textId="77777777" w:rsidR="000726B7" w:rsidRPr="00FB643E" w:rsidRDefault="000726B7" w:rsidP="003F28D8">
            <w:pPr>
              <w:spacing w:before="0"/>
              <w:cnfStyle w:val="000000000000" w:firstRow="0" w:lastRow="0" w:firstColumn="0" w:lastColumn="0" w:oddVBand="0" w:evenVBand="0" w:oddHBand="0" w:evenHBand="0" w:firstRowFirstColumn="0" w:firstRowLastColumn="0" w:lastRowFirstColumn="0" w:lastRowLastColumn="0"/>
              <w:rPr>
                <w:rFonts w:cs="Times New Roman"/>
                <w:lang w:val="es-CO"/>
              </w:rPr>
            </w:pPr>
          </w:p>
        </w:tc>
        <w:tc>
          <w:tcPr>
            <w:tcW w:w="1462" w:type="dxa"/>
            <w:shd w:val="clear" w:color="auto" w:fill="auto"/>
          </w:tcPr>
          <w:p w14:paraId="4AE9E56C" w14:textId="77777777" w:rsidR="000726B7" w:rsidRPr="00FB643E" w:rsidRDefault="000726B7" w:rsidP="003F28D8">
            <w:pPr>
              <w:spacing w:before="0"/>
              <w:cnfStyle w:val="000000000000" w:firstRow="0" w:lastRow="0" w:firstColumn="0" w:lastColumn="0" w:oddVBand="0" w:evenVBand="0" w:oddHBand="0" w:evenHBand="0" w:firstRowFirstColumn="0" w:firstRowLastColumn="0" w:lastRowFirstColumn="0" w:lastRowLastColumn="0"/>
              <w:rPr>
                <w:rFonts w:cs="Times New Roman"/>
                <w:lang w:val="es-CO"/>
              </w:rPr>
            </w:pPr>
          </w:p>
        </w:tc>
      </w:tr>
    </w:tbl>
    <w:p w14:paraId="2E4E84C5" w14:textId="29C7A768" w:rsidR="00ED57FC" w:rsidRPr="00DF414A" w:rsidRDefault="00ED57FC" w:rsidP="003F28D8"/>
    <w:p w14:paraId="7D886807" w14:textId="77777777" w:rsidR="008D11F0" w:rsidRDefault="008D11F0" w:rsidP="003F28D8">
      <w:pPr>
        <w:jc w:val="left"/>
        <w:rPr>
          <w:rFonts w:eastAsia="Times New Roman" w:cs="Arial"/>
          <w:b/>
          <w:bCs/>
          <w:color w:val="39B54A" w:themeColor="accent3"/>
          <w:kern w:val="32"/>
          <w:sz w:val="30"/>
          <w:szCs w:val="30"/>
          <w:lang w:eastAsia="es-ES"/>
        </w:rPr>
      </w:pPr>
      <w:bookmarkStart w:id="403" w:name="_Toc80091450"/>
      <w:bookmarkStart w:id="404" w:name="_Toc80091545"/>
      <w:bookmarkStart w:id="405" w:name="_Toc80091916"/>
      <w:bookmarkStart w:id="406" w:name="_Toc80092253"/>
      <w:r>
        <w:br w:type="page"/>
      </w:r>
    </w:p>
    <w:p w14:paraId="68594B45" w14:textId="24AF840B" w:rsidR="0080414B" w:rsidRDefault="001052E1" w:rsidP="003F28D8">
      <w:pPr>
        <w:pStyle w:val="Tit01espanol"/>
      </w:pPr>
      <w:bookmarkStart w:id="407" w:name="_Toc109897820"/>
      <w:bookmarkStart w:id="408" w:name="_Toc109912762"/>
      <w:bookmarkStart w:id="409" w:name="_Toc109912935"/>
      <w:bookmarkStart w:id="410" w:name="_Toc109913098"/>
      <w:bookmarkStart w:id="411" w:name="_Toc109913472"/>
      <w:bookmarkStart w:id="412" w:name="_Toc109915094"/>
      <w:bookmarkStart w:id="413" w:name="_Toc109915141"/>
      <w:bookmarkStart w:id="414" w:name="_Toc109915257"/>
      <w:bookmarkStart w:id="415" w:name="_Toc109916178"/>
      <w:bookmarkStart w:id="416" w:name="_Toc109916541"/>
      <w:bookmarkStart w:id="417" w:name="_Toc176253067"/>
      <w:r>
        <w:lastRenderedPageBreak/>
        <w:t>Aspectos legales y documentales</w:t>
      </w:r>
      <w:bookmarkEnd w:id="407"/>
      <w:bookmarkEnd w:id="408"/>
      <w:bookmarkEnd w:id="409"/>
      <w:bookmarkEnd w:id="410"/>
      <w:bookmarkEnd w:id="411"/>
      <w:bookmarkEnd w:id="412"/>
      <w:bookmarkEnd w:id="413"/>
      <w:bookmarkEnd w:id="414"/>
      <w:bookmarkEnd w:id="415"/>
      <w:bookmarkEnd w:id="416"/>
      <w:bookmarkEnd w:id="417"/>
    </w:p>
    <w:p w14:paraId="6C2386BB" w14:textId="77777777" w:rsidR="006C7F13" w:rsidRPr="000C2C14" w:rsidRDefault="006C7F13" w:rsidP="003F28D8">
      <w:pPr>
        <w:pStyle w:val="Tit02espanol"/>
      </w:pPr>
      <w:bookmarkStart w:id="418" w:name="_Toc109897821"/>
      <w:bookmarkStart w:id="419" w:name="_Toc109912763"/>
      <w:bookmarkStart w:id="420" w:name="_Toc109912936"/>
      <w:bookmarkStart w:id="421" w:name="_Toc109913099"/>
      <w:bookmarkStart w:id="422" w:name="_Toc109913473"/>
      <w:bookmarkStart w:id="423" w:name="_Toc109915095"/>
      <w:bookmarkStart w:id="424" w:name="_Toc109915142"/>
      <w:bookmarkStart w:id="425" w:name="_Toc109915258"/>
      <w:bookmarkStart w:id="426" w:name="_Toc109916179"/>
      <w:bookmarkStart w:id="427" w:name="_Toc109916542"/>
      <w:bookmarkStart w:id="428" w:name="_Toc176253068"/>
      <w:r w:rsidRPr="000C2C14">
        <w:t>Requisitos legales</w:t>
      </w:r>
      <w:bookmarkEnd w:id="418"/>
      <w:bookmarkEnd w:id="419"/>
      <w:bookmarkEnd w:id="420"/>
      <w:bookmarkEnd w:id="421"/>
      <w:bookmarkEnd w:id="422"/>
      <w:bookmarkEnd w:id="423"/>
      <w:bookmarkEnd w:id="424"/>
      <w:bookmarkEnd w:id="425"/>
      <w:bookmarkEnd w:id="426"/>
      <w:bookmarkEnd w:id="427"/>
      <w:bookmarkEnd w:id="428"/>
    </w:p>
    <w:p w14:paraId="1FB19FF9" w14:textId="645EB516" w:rsidR="005B70D0" w:rsidRPr="00B0245E" w:rsidRDefault="005B70D0" w:rsidP="003F28D8">
      <w:pPr>
        <w:rPr>
          <w:i/>
          <w:color w:val="CC3668" w:themeColor="accent5"/>
        </w:rPr>
      </w:pPr>
      <w:r w:rsidRPr="00B0245E">
        <w:rPr>
          <w:color w:val="CC3668" w:themeColor="accent5"/>
        </w:rPr>
        <w:t xml:space="preserve">Especifique todas las leyes, estatutos y marcos regulatorios locales, regionales y nacionales que apliquen al PMCC, así como </w:t>
      </w:r>
      <w:r w:rsidRPr="00C5040C">
        <w:rPr>
          <w:color w:val="CC3668" w:themeColor="accent5"/>
        </w:rPr>
        <w:t xml:space="preserve">los requisitos </w:t>
      </w:r>
      <w:r w:rsidR="0097791F" w:rsidRPr="00C5040C">
        <w:rPr>
          <w:color w:val="CC3668" w:themeColor="accent5"/>
        </w:rPr>
        <w:t>y le</w:t>
      </w:r>
      <w:r w:rsidR="00610B33" w:rsidRPr="00C5040C">
        <w:rPr>
          <w:color w:val="CC3668" w:themeColor="accent5"/>
        </w:rPr>
        <w:t>yes</w:t>
      </w:r>
      <w:r w:rsidRPr="00C5040C">
        <w:rPr>
          <w:color w:val="CC3668" w:themeColor="accent5"/>
        </w:rPr>
        <w:t xml:space="preserve"> ambientales </w:t>
      </w:r>
      <w:r w:rsidR="00610B33" w:rsidRPr="00C5040C">
        <w:rPr>
          <w:color w:val="CC3668" w:themeColor="accent5"/>
        </w:rPr>
        <w:t>(en línea con el cumplimiento del principio de No generar daño neto</w:t>
      </w:r>
      <w:r w:rsidR="004A749C" w:rsidRPr="00C5040C">
        <w:rPr>
          <w:color w:val="CC3668" w:themeColor="accent5"/>
        </w:rPr>
        <w:t>)</w:t>
      </w:r>
      <w:r w:rsidRPr="00C5040C">
        <w:rPr>
          <w:color w:val="CC3668" w:themeColor="accent5"/>
        </w:rPr>
        <w:t xml:space="preserve"> que correspondan y el registro de las acciones concretas del PMCC. Puede incluir, según corresponda</w:t>
      </w:r>
      <w:r w:rsidRPr="00B0245E">
        <w:rPr>
          <w:color w:val="CC3668" w:themeColor="accent5"/>
        </w:rPr>
        <w:t>, pero sin limitarse a:</w:t>
      </w:r>
    </w:p>
    <w:p w14:paraId="7C52E354" w14:textId="77777777" w:rsidR="005B70D0" w:rsidRPr="00334DA3" w:rsidRDefault="005B70D0" w:rsidP="003F28D8">
      <w:pPr>
        <w:pStyle w:val="list01"/>
        <w:rPr>
          <w:color w:val="CC3668" w:themeColor="accent5"/>
          <w:lang w:val="es-CO"/>
        </w:rPr>
      </w:pPr>
      <w:r w:rsidRPr="00334DA3">
        <w:rPr>
          <w:color w:val="CC3668" w:themeColor="accent5"/>
          <w:lang w:val="es-CO"/>
        </w:rPr>
        <w:t>Permisos o licencias ambientales.</w:t>
      </w:r>
    </w:p>
    <w:p w14:paraId="5F344F7F" w14:textId="77777777" w:rsidR="00AF0F58" w:rsidRDefault="005B70D0" w:rsidP="00AF0F58">
      <w:pPr>
        <w:pStyle w:val="list01"/>
        <w:rPr>
          <w:color w:val="CC3668" w:themeColor="accent5"/>
          <w:lang w:val="es-CO"/>
        </w:rPr>
      </w:pPr>
      <w:r w:rsidRPr="00334DA3">
        <w:rPr>
          <w:color w:val="CC3668" w:themeColor="accent5"/>
          <w:lang w:val="es-CO"/>
        </w:rPr>
        <w:t>Si se requiere, evaluación de impacto ambiental y plan de manejo ambiental.</w:t>
      </w:r>
    </w:p>
    <w:p w14:paraId="340F0F37" w14:textId="41972A08" w:rsidR="00CB3789" w:rsidRPr="00AF0F58" w:rsidRDefault="005B70D0" w:rsidP="00AF0F58">
      <w:pPr>
        <w:pStyle w:val="list01"/>
        <w:rPr>
          <w:color w:val="CC3668" w:themeColor="accent5"/>
          <w:lang w:val="es-CO"/>
        </w:rPr>
      </w:pPr>
      <w:r w:rsidRPr="00AF0F58">
        <w:rPr>
          <w:color w:val="CC3668" w:themeColor="accent5"/>
          <w:lang w:val="es-CO"/>
        </w:rPr>
        <w:t>Normativa ambiental vigente para la cual se debe referenciar, describir y justificar el cumplimiento de todas aquellas que apliquen al PMCC.</w:t>
      </w:r>
      <w:r w:rsidRPr="00AF0F58">
        <w:rPr>
          <w:lang w:val="es-CO"/>
        </w:rPr>
        <w:t xml:space="preserve"> </w:t>
      </w:r>
    </w:p>
    <w:p w14:paraId="0F8C75BF" w14:textId="77777777" w:rsidR="00CB3789" w:rsidRPr="00CB3789" w:rsidRDefault="00CB3789" w:rsidP="003F28D8">
      <w:pPr>
        <w:pStyle w:val="list01"/>
        <w:numPr>
          <w:ilvl w:val="0"/>
          <w:numId w:val="0"/>
        </w:numPr>
        <w:rPr>
          <w:lang w:val="es-CO"/>
        </w:rPr>
      </w:pPr>
    </w:p>
    <w:tbl>
      <w:tblPr>
        <w:tblStyle w:val="TableGrid"/>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1555"/>
        <w:gridCol w:w="2126"/>
        <w:gridCol w:w="3118"/>
        <w:gridCol w:w="2029"/>
      </w:tblGrid>
      <w:tr w:rsidR="00EA338F" w14:paraId="2D4BF4DE" w14:textId="77777777" w:rsidTr="002E2997">
        <w:tc>
          <w:tcPr>
            <w:tcW w:w="1555" w:type="dxa"/>
            <w:shd w:val="clear" w:color="auto" w:fill="39B54A" w:themeFill="accent3"/>
            <w:vAlign w:val="center"/>
          </w:tcPr>
          <w:p w14:paraId="0316BDCF" w14:textId="0FEFABB3" w:rsidR="00EA338F" w:rsidRPr="00E60F94" w:rsidRDefault="00EA338F" w:rsidP="003F28D8">
            <w:pPr>
              <w:jc w:val="center"/>
              <w:rPr>
                <w:b/>
              </w:rPr>
            </w:pPr>
            <w:r w:rsidRPr="00E60F94">
              <w:rPr>
                <w:b/>
              </w:rPr>
              <w:t>Norma o ley</w:t>
            </w:r>
          </w:p>
        </w:tc>
        <w:tc>
          <w:tcPr>
            <w:tcW w:w="2126" w:type="dxa"/>
            <w:shd w:val="clear" w:color="auto" w:fill="39B54A" w:themeFill="accent3"/>
            <w:vAlign w:val="center"/>
          </w:tcPr>
          <w:p w14:paraId="1A7C5BFC" w14:textId="251B1CAE" w:rsidR="00EA338F" w:rsidRPr="00E60F94" w:rsidRDefault="00562C18" w:rsidP="003F28D8">
            <w:pPr>
              <w:jc w:val="center"/>
              <w:rPr>
                <w:b/>
              </w:rPr>
            </w:pPr>
            <w:r w:rsidRPr="00E60F94">
              <w:rPr>
                <w:b/>
              </w:rPr>
              <w:t>Tipo (legal, ambiental, otra)</w:t>
            </w:r>
          </w:p>
        </w:tc>
        <w:tc>
          <w:tcPr>
            <w:tcW w:w="3118" w:type="dxa"/>
            <w:shd w:val="clear" w:color="auto" w:fill="39B54A" w:themeFill="accent3"/>
            <w:vAlign w:val="center"/>
          </w:tcPr>
          <w:p w14:paraId="2FE1855A" w14:textId="55B6B975" w:rsidR="00EA338F" w:rsidRPr="00E60F94" w:rsidRDefault="00A77A97" w:rsidP="003F28D8">
            <w:pPr>
              <w:jc w:val="center"/>
              <w:rPr>
                <w:b/>
              </w:rPr>
            </w:pPr>
            <w:r w:rsidRPr="00E60F94">
              <w:rPr>
                <w:b/>
              </w:rPr>
              <w:t>Aplicabilidad/</w:t>
            </w:r>
            <w:r w:rsidR="00EA338F" w:rsidRPr="00E60F94">
              <w:rPr>
                <w:b/>
              </w:rPr>
              <w:t>Cumplim</w:t>
            </w:r>
            <w:r w:rsidR="00562C18" w:rsidRPr="00E60F94">
              <w:rPr>
                <w:b/>
              </w:rPr>
              <w:t>i</w:t>
            </w:r>
            <w:r w:rsidR="00EA338F" w:rsidRPr="00E60F94">
              <w:rPr>
                <w:b/>
              </w:rPr>
              <w:t>ento</w:t>
            </w:r>
            <w:r w:rsidR="0033012F" w:rsidRPr="00E60F94">
              <w:rPr>
                <w:b/>
              </w:rPr>
              <w:t xml:space="preserve"> (total</w:t>
            </w:r>
            <w:r w:rsidR="00C45C89">
              <w:rPr>
                <w:b/>
              </w:rPr>
              <w:t xml:space="preserve"> o</w:t>
            </w:r>
            <w:r w:rsidR="0033012F" w:rsidRPr="00E60F94">
              <w:rPr>
                <w:b/>
              </w:rPr>
              <w:t xml:space="preserve"> parcial)</w:t>
            </w:r>
          </w:p>
        </w:tc>
        <w:tc>
          <w:tcPr>
            <w:tcW w:w="2029" w:type="dxa"/>
            <w:shd w:val="clear" w:color="auto" w:fill="39B54A" w:themeFill="accent3"/>
            <w:vAlign w:val="center"/>
          </w:tcPr>
          <w:p w14:paraId="79C59E04" w14:textId="4958DE4F" w:rsidR="00EA338F" w:rsidRPr="00E60F94" w:rsidRDefault="009D2B1F" w:rsidP="003F28D8">
            <w:pPr>
              <w:jc w:val="center"/>
              <w:rPr>
                <w:b/>
              </w:rPr>
            </w:pPr>
            <w:r w:rsidRPr="00E60F94">
              <w:rPr>
                <w:b/>
              </w:rPr>
              <w:t>Justificación</w:t>
            </w:r>
          </w:p>
        </w:tc>
      </w:tr>
      <w:tr w:rsidR="00EA338F" w14:paraId="55C243D7" w14:textId="77777777" w:rsidTr="002E2997">
        <w:tc>
          <w:tcPr>
            <w:tcW w:w="1555" w:type="dxa"/>
          </w:tcPr>
          <w:p w14:paraId="55FDB466" w14:textId="77777777" w:rsidR="00EA338F" w:rsidRDefault="00EA338F" w:rsidP="003F28D8">
            <w:pPr>
              <w:rPr>
                <w:color w:val="CC3668" w:themeColor="accent5"/>
              </w:rPr>
            </w:pPr>
          </w:p>
        </w:tc>
        <w:tc>
          <w:tcPr>
            <w:tcW w:w="2126" w:type="dxa"/>
          </w:tcPr>
          <w:p w14:paraId="00FE9F66" w14:textId="77777777" w:rsidR="00EA338F" w:rsidRDefault="00EA338F" w:rsidP="003F28D8">
            <w:pPr>
              <w:rPr>
                <w:color w:val="CC3668" w:themeColor="accent5"/>
              </w:rPr>
            </w:pPr>
          </w:p>
        </w:tc>
        <w:tc>
          <w:tcPr>
            <w:tcW w:w="3118" w:type="dxa"/>
          </w:tcPr>
          <w:p w14:paraId="4335C693" w14:textId="77777777" w:rsidR="00EA338F" w:rsidRDefault="00EA338F" w:rsidP="003F28D8">
            <w:pPr>
              <w:rPr>
                <w:color w:val="CC3668" w:themeColor="accent5"/>
              </w:rPr>
            </w:pPr>
          </w:p>
        </w:tc>
        <w:tc>
          <w:tcPr>
            <w:tcW w:w="2029" w:type="dxa"/>
          </w:tcPr>
          <w:p w14:paraId="010FC9ED" w14:textId="77777777" w:rsidR="00EA338F" w:rsidRDefault="00EA338F" w:rsidP="003F28D8">
            <w:pPr>
              <w:rPr>
                <w:color w:val="CC3668" w:themeColor="accent5"/>
              </w:rPr>
            </w:pPr>
          </w:p>
        </w:tc>
      </w:tr>
    </w:tbl>
    <w:p w14:paraId="7918633F" w14:textId="61A558F7" w:rsidR="00D169E2" w:rsidRPr="00334DA3" w:rsidRDefault="00D169E2" w:rsidP="003F28D8"/>
    <w:p w14:paraId="4A4FD040" w14:textId="23F69A1C" w:rsidR="005C6073" w:rsidRDefault="004A64E6" w:rsidP="003F28D8">
      <w:pPr>
        <w:pStyle w:val="Tit02espanol"/>
      </w:pPr>
      <w:bookmarkStart w:id="429" w:name="_Toc109897822"/>
      <w:bookmarkStart w:id="430" w:name="_Toc109912764"/>
      <w:bookmarkStart w:id="431" w:name="_Toc109912937"/>
      <w:bookmarkStart w:id="432" w:name="_Toc109913100"/>
      <w:bookmarkStart w:id="433" w:name="_Toc109913474"/>
      <w:bookmarkStart w:id="434" w:name="_Toc109915096"/>
      <w:bookmarkStart w:id="435" w:name="_Toc109915143"/>
      <w:bookmarkStart w:id="436" w:name="_Toc109915259"/>
      <w:bookmarkStart w:id="437" w:name="_Toc109916180"/>
      <w:bookmarkStart w:id="438" w:name="_Toc109916543"/>
      <w:bookmarkStart w:id="439" w:name="_Toc176253069"/>
      <w:r>
        <w:t>Vínculo con las NDC</w:t>
      </w:r>
      <w:bookmarkEnd w:id="429"/>
      <w:bookmarkEnd w:id="430"/>
      <w:bookmarkEnd w:id="431"/>
      <w:bookmarkEnd w:id="432"/>
      <w:bookmarkEnd w:id="433"/>
      <w:bookmarkEnd w:id="434"/>
      <w:bookmarkEnd w:id="435"/>
      <w:bookmarkEnd w:id="436"/>
      <w:bookmarkEnd w:id="437"/>
      <w:bookmarkEnd w:id="438"/>
      <w:bookmarkEnd w:id="439"/>
    </w:p>
    <w:p w14:paraId="47FE15EA" w14:textId="039C7527" w:rsidR="003A3A9B" w:rsidRPr="003A3A9B" w:rsidRDefault="00E077E0" w:rsidP="003F28D8">
      <w:pPr>
        <w:rPr>
          <w:lang w:eastAsia="ja-JP"/>
        </w:rPr>
      </w:pPr>
      <w:r w:rsidRPr="00EA2478">
        <w:rPr>
          <w:color w:val="CC3668" w:themeColor="accent5"/>
          <w:lang w:eastAsia="es-ES"/>
        </w:rPr>
        <w:t>Indique</w:t>
      </w:r>
      <w:r w:rsidR="00D95145" w:rsidRPr="00EA2478">
        <w:rPr>
          <w:color w:val="CC3668" w:themeColor="accent5"/>
          <w:lang w:eastAsia="es-ES"/>
        </w:rPr>
        <w:t xml:space="preserve"> si las reducciones de emisiones de GEI asociadas a </w:t>
      </w:r>
      <w:r w:rsidR="00DA730F" w:rsidRPr="00EA2478">
        <w:rPr>
          <w:color w:val="CC3668" w:themeColor="accent5"/>
          <w:lang w:eastAsia="es-ES"/>
        </w:rPr>
        <w:t>los</w:t>
      </w:r>
      <w:r w:rsidR="00D95145" w:rsidRPr="00EA2478">
        <w:rPr>
          <w:color w:val="CC3668" w:themeColor="accent5"/>
          <w:lang w:eastAsia="es-ES"/>
        </w:rPr>
        <w:t xml:space="preserve"> crédito</w:t>
      </w:r>
      <w:r w:rsidR="00DA730F" w:rsidRPr="00EA2478">
        <w:rPr>
          <w:color w:val="CC3668" w:themeColor="accent5"/>
          <w:lang w:eastAsia="es-ES"/>
        </w:rPr>
        <w:t>s</w:t>
      </w:r>
      <w:r w:rsidR="00D95145" w:rsidRPr="00EA2478">
        <w:rPr>
          <w:color w:val="CC3668" w:themeColor="accent5"/>
          <w:lang w:eastAsia="es-ES"/>
        </w:rPr>
        <w:t xml:space="preserve"> de carbono est</w:t>
      </w:r>
      <w:r w:rsidR="00421B89" w:rsidRPr="00EA2478">
        <w:rPr>
          <w:color w:val="CC3668" w:themeColor="accent5"/>
          <w:lang w:eastAsia="es-ES"/>
        </w:rPr>
        <w:t>án</w:t>
      </w:r>
      <w:r w:rsidR="00D95145" w:rsidRPr="00EA2478">
        <w:rPr>
          <w:color w:val="CC3668" w:themeColor="accent5"/>
          <w:lang w:eastAsia="es-ES"/>
        </w:rPr>
        <w:t xml:space="preserve"> cubiertas por un objetivo comunicado en la</w:t>
      </w:r>
      <w:r w:rsidR="0005429B" w:rsidRPr="00EA2478">
        <w:rPr>
          <w:color w:val="CC3668" w:themeColor="accent5"/>
          <w:lang w:eastAsia="es-ES"/>
        </w:rPr>
        <w:t>s</w:t>
      </w:r>
      <w:r w:rsidR="00D95145" w:rsidRPr="00EA2478">
        <w:rPr>
          <w:color w:val="CC3668" w:themeColor="accent5"/>
          <w:lang w:eastAsia="es-ES"/>
        </w:rPr>
        <w:t xml:space="preserve"> NDC del país en el que se generar</w:t>
      </w:r>
      <w:r w:rsidR="00D726AB" w:rsidRPr="00EA2478">
        <w:rPr>
          <w:color w:val="CC3668" w:themeColor="accent5"/>
          <w:lang w:eastAsia="es-ES"/>
        </w:rPr>
        <w:t>á</w:t>
      </w:r>
      <w:r w:rsidR="00DA730F" w:rsidRPr="00EA2478">
        <w:rPr>
          <w:color w:val="CC3668" w:themeColor="accent5"/>
          <w:lang w:eastAsia="es-ES"/>
        </w:rPr>
        <w:t>n</w:t>
      </w:r>
      <w:r w:rsidR="00D95145" w:rsidRPr="00EA2478">
        <w:rPr>
          <w:color w:val="CC3668" w:themeColor="accent5"/>
          <w:lang w:eastAsia="es-ES"/>
        </w:rPr>
        <w:t xml:space="preserve"> dichos créditos.</w:t>
      </w:r>
    </w:p>
    <w:p w14:paraId="789CDF77" w14:textId="1744AE98" w:rsidR="002A4452" w:rsidRDefault="002A4452" w:rsidP="003F28D8">
      <w:pPr>
        <w:rPr>
          <w:lang w:eastAsia="ja-JP"/>
        </w:rPr>
      </w:pPr>
    </w:p>
    <w:p w14:paraId="4D02FFD3" w14:textId="77777777" w:rsidR="002A4452" w:rsidRPr="000C2C14" w:rsidRDefault="002A4452" w:rsidP="003F28D8">
      <w:pPr>
        <w:pStyle w:val="Tit02espanol"/>
      </w:pPr>
      <w:bookmarkStart w:id="440" w:name="_Toc109897823"/>
      <w:bookmarkStart w:id="441" w:name="_Toc109912765"/>
      <w:bookmarkStart w:id="442" w:name="_Toc109912938"/>
      <w:bookmarkStart w:id="443" w:name="_Toc109913101"/>
      <w:bookmarkStart w:id="444" w:name="_Toc109913475"/>
      <w:bookmarkStart w:id="445" w:name="_Toc109915097"/>
      <w:bookmarkStart w:id="446" w:name="_Toc109915144"/>
      <w:bookmarkStart w:id="447" w:name="_Toc109915260"/>
      <w:bookmarkStart w:id="448" w:name="_Toc109916181"/>
      <w:bookmarkStart w:id="449" w:name="_Toc109916544"/>
      <w:bookmarkStart w:id="450" w:name="_Toc176253070"/>
      <w:r>
        <w:t>Documentación</w:t>
      </w:r>
      <w:r w:rsidRPr="000C2C14">
        <w:t xml:space="preserve"> del P</w:t>
      </w:r>
      <w:r>
        <w:t>MCC</w:t>
      </w:r>
      <w:bookmarkEnd w:id="440"/>
      <w:bookmarkEnd w:id="441"/>
      <w:bookmarkEnd w:id="442"/>
      <w:bookmarkEnd w:id="443"/>
      <w:bookmarkEnd w:id="444"/>
      <w:bookmarkEnd w:id="445"/>
      <w:bookmarkEnd w:id="446"/>
      <w:bookmarkEnd w:id="447"/>
      <w:bookmarkEnd w:id="448"/>
      <w:bookmarkEnd w:id="449"/>
      <w:bookmarkEnd w:id="450"/>
      <w:r w:rsidRPr="000C2C14">
        <w:t xml:space="preserve"> </w:t>
      </w:r>
    </w:p>
    <w:p w14:paraId="6B2D898E" w14:textId="50A76F0C" w:rsidR="003B7ACA" w:rsidRDefault="00976000" w:rsidP="003F28D8">
      <w:pPr>
        <w:rPr>
          <w:color w:val="CC3668" w:themeColor="accent5"/>
        </w:rPr>
      </w:pPr>
      <w:r>
        <w:rPr>
          <w:color w:val="CC3668" w:themeColor="accent5"/>
        </w:rPr>
        <w:t>Describa e i</w:t>
      </w:r>
      <w:r w:rsidR="00F46118">
        <w:rPr>
          <w:color w:val="CC3668" w:themeColor="accent5"/>
        </w:rPr>
        <w:t>ncluya los s</w:t>
      </w:r>
      <w:r w:rsidR="002A4452" w:rsidRPr="007F6C29">
        <w:rPr>
          <w:color w:val="CC3668" w:themeColor="accent5"/>
        </w:rPr>
        <w:t xml:space="preserve">oportes de la documentación que demuestre la conformidad del PMCC con el </w:t>
      </w:r>
      <w:r w:rsidR="002A4452" w:rsidRPr="00C87CFA">
        <w:rPr>
          <w:b/>
          <w:bCs/>
          <w:i/>
          <w:iCs/>
          <w:color w:val="CC3668" w:themeColor="accent5"/>
        </w:rPr>
        <w:t>Protocolo de Cercarbono para la certificación voluntaria de carbono</w:t>
      </w:r>
      <w:r w:rsidR="002A4452" w:rsidRPr="007F6C29">
        <w:rPr>
          <w:color w:val="CC3668" w:themeColor="accent5"/>
        </w:rPr>
        <w:t>. Esta documentación debe ser consistente con los procesos de validación, verificación y certificación.</w:t>
      </w:r>
    </w:p>
    <w:p w14:paraId="792EA1C2" w14:textId="2697774B" w:rsidR="000B0074" w:rsidRPr="003B7ACA" w:rsidRDefault="003B7ACA" w:rsidP="003F28D8">
      <w:r>
        <w:br w:type="page"/>
      </w:r>
    </w:p>
    <w:p w14:paraId="073DFBF6" w14:textId="58266BA5" w:rsidR="00054AE4" w:rsidRDefault="00921F0A" w:rsidP="003F28D8">
      <w:pPr>
        <w:pStyle w:val="Tit01espanol"/>
      </w:pPr>
      <w:bookmarkStart w:id="451" w:name="_Toc109897824"/>
      <w:bookmarkStart w:id="452" w:name="_Toc109912766"/>
      <w:bookmarkStart w:id="453" w:name="_Toc109912939"/>
      <w:bookmarkStart w:id="454" w:name="_Toc109913102"/>
      <w:bookmarkStart w:id="455" w:name="_Toc109913476"/>
      <w:bookmarkStart w:id="456" w:name="_Toc109915098"/>
      <w:bookmarkStart w:id="457" w:name="_Toc109915145"/>
      <w:bookmarkStart w:id="458" w:name="_Toc109915261"/>
      <w:bookmarkStart w:id="459" w:name="_Toc109916182"/>
      <w:bookmarkStart w:id="460" w:name="_Toc109916545"/>
      <w:bookmarkStart w:id="461" w:name="_Toc176253071"/>
      <w:r>
        <w:lastRenderedPageBreak/>
        <w:t>Consulta a las partes interesadas</w:t>
      </w:r>
      <w:bookmarkEnd w:id="451"/>
      <w:bookmarkEnd w:id="452"/>
      <w:bookmarkEnd w:id="453"/>
      <w:bookmarkEnd w:id="454"/>
      <w:bookmarkEnd w:id="455"/>
      <w:bookmarkEnd w:id="456"/>
      <w:bookmarkEnd w:id="457"/>
      <w:bookmarkEnd w:id="458"/>
      <w:bookmarkEnd w:id="459"/>
      <w:bookmarkEnd w:id="460"/>
      <w:bookmarkEnd w:id="461"/>
    </w:p>
    <w:p w14:paraId="72EBFE6A" w14:textId="100B50B2" w:rsidR="00921F0A" w:rsidRDefault="00921F0A" w:rsidP="003F28D8">
      <w:pPr>
        <w:rPr>
          <w:color w:val="CC3668" w:themeColor="accent5"/>
        </w:rPr>
      </w:pPr>
      <w:r w:rsidRPr="009739CF">
        <w:rPr>
          <w:color w:val="CC3668" w:themeColor="accent5"/>
        </w:rPr>
        <w:t xml:space="preserve">Si corresponde, describa el proceso y los resultados relevantes de la consulta con las partes interesadas, los mecanismos de su involucramiento, de la comunicación continuada y retroalimentada y su respectiva documentación, </w:t>
      </w:r>
      <w:r w:rsidR="000F5AB1">
        <w:rPr>
          <w:color w:val="CC3668" w:themeColor="accent5"/>
        </w:rPr>
        <w:t>considerando</w:t>
      </w:r>
      <w:r w:rsidRPr="009739CF">
        <w:rPr>
          <w:color w:val="CC3668" w:themeColor="accent5"/>
        </w:rPr>
        <w:t xml:space="preserve"> lo establecido en el </w:t>
      </w:r>
      <w:r w:rsidRPr="007A7537">
        <w:rPr>
          <w:b/>
          <w:bCs/>
          <w:i/>
          <w:iCs/>
          <w:color w:val="CC3668" w:themeColor="accent5"/>
        </w:rPr>
        <w:t>Protocolo de Cercarbono para la certificación voluntaria de carbono</w:t>
      </w:r>
      <w:r w:rsidRPr="009739CF">
        <w:rPr>
          <w:color w:val="CC3668" w:themeColor="accent5"/>
        </w:rPr>
        <w:t>.</w:t>
      </w:r>
    </w:p>
    <w:p w14:paraId="24B9AB21" w14:textId="77777777" w:rsidR="008D39BA" w:rsidRDefault="008D39BA" w:rsidP="008D39BA">
      <w:pPr>
        <w:pStyle w:val="Tit01espanol"/>
      </w:pPr>
      <w:bookmarkStart w:id="462" w:name="_Toc110951516"/>
      <w:bookmarkStart w:id="463" w:name="_Toc176253072"/>
      <w:r>
        <w:lastRenderedPageBreak/>
        <w:t>Salvaguardas</w:t>
      </w:r>
      <w:bookmarkEnd w:id="462"/>
      <w:bookmarkEnd w:id="463"/>
    </w:p>
    <w:p w14:paraId="7C8ACE95" w14:textId="7330D731" w:rsidR="00285877" w:rsidRDefault="008D39BA" w:rsidP="008D39BA">
      <w:pPr>
        <w:rPr>
          <w:color w:val="CC3668" w:themeColor="accent5"/>
        </w:rPr>
      </w:pPr>
      <w:r>
        <w:rPr>
          <w:color w:val="CC3668" w:themeColor="accent5"/>
        </w:rPr>
        <w:t>D</w:t>
      </w:r>
      <w:r w:rsidRPr="00CA2A7D">
        <w:rPr>
          <w:color w:val="CC3668" w:themeColor="accent5"/>
        </w:rPr>
        <w:t xml:space="preserve">escriba </w:t>
      </w:r>
      <w:r>
        <w:rPr>
          <w:color w:val="CC3668" w:themeColor="accent5"/>
        </w:rPr>
        <w:t xml:space="preserve">la manera en que el PMCC cumple con las salvaguardas, según lo establecido en la metodología seleccionada y en el documento de </w:t>
      </w:r>
      <w:r w:rsidRPr="00342309">
        <w:rPr>
          <w:b/>
          <w:bCs/>
          <w:i/>
          <w:iCs/>
          <w:color w:val="CC3668" w:themeColor="accent5"/>
        </w:rPr>
        <w:t>Principios y procedimientos de salvaguarda del programa de certificación de Cercarbono</w:t>
      </w:r>
      <w:r w:rsidR="008611F6">
        <w:rPr>
          <w:color w:val="CC3668" w:themeColor="accent5"/>
        </w:rPr>
        <w:t>,</w:t>
      </w:r>
      <w:r w:rsidR="008611F6" w:rsidRPr="008A3D01">
        <w:rPr>
          <w:rFonts w:eastAsia="Times New Roman" w:cs="Arial"/>
          <w:color w:val="CC3668" w:themeColor="accent5"/>
        </w:rPr>
        <w:t xml:space="preserve"> </w:t>
      </w:r>
      <w:r w:rsidR="008611F6" w:rsidRPr="00883078">
        <w:rPr>
          <w:rFonts w:eastAsia="Times New Roman" w:cs="Arial"/>
          <w:color w:val="CC3668" w:themeColor="accent5"/>
        </w:rPr>
        <w:t xml:space="preserve">disponible </w:t>
      </w:r>
      <w:r w:rsidR="008611F6">
        <w:rPr>
          <w:rFonts w:eastAsia="Times New Roman" w:cs="Arial"/>
          <w:color w:val="CC3668" w:themeColor="accent5"/>
        </w:rPr>
        <w:t>en</w:t>
      </w:r>
      <w:r w:rsidR="008611F6" w:rsidRPr="00883078">
        <w:rPr>
          <w:rFonts w:eastAsia="Times New Roman" w:cs="Arial"/>
          <w:color w:val="CC3668" w:themeColor="accent5"/>
        </w:rPr>
        <w:t xml:space="preserve"> </w:t>
      </w:r>
      <w:hyperlink r:id="rId16" w:history="1">
        <w:r w:rsidR="008611F6" w:rsidRPr="00883078">
          <w:rPr>
            <w:rFonts w:eastAsia="Times New Roman" w:cs="Arial"/>
            <w:color w:val="CC3668" w:themeColor="accent5"/>
            <w:u w:val="single"/>
          </w:rPr>
          <w:t>www.cercarbono.com</w:t>
        </w:r>
      </w:hyperlink>
      <w:r w:rsidR="008611F6" w:rsidRPr="00883078">
        <w:rPr>
          <w:rFonts w:eastAsia="Times New Roman" w:cs="Arial"/>
          <w:color w:val="CC3668" w:themeColor="accent5"/>
        </w:rPr>
        <w:t>, sección: Documentación</w:t>
      </w:r>
      <w:r>
        <w:rPr>
          <w:color w:val="CC3668" w:themeColor="accent5"/>
        </w:rPr>
        <w:t>.</w:t>
      </w:r>
    </w:p>
    <w:p w14:paraId="1A7CBE4D" w14:textId="6F2BB05A" w:rsidR="00264F86" w:rsidRDefault="00264F86" w:rsidP="008D39BA">
      <w:pPr>
        <w:rPr>
          <w:color w:val="CC3668" w:themeColor="accent5"/>
        </w:rPr>
      </w:pPr>
      <w:r>
        <w:rPr>
          <w:color w:val="CC3668" w:themeColor="accent5"/>
        </w:rPr>
        <w:t xml:space="preserve">El PMCC deberá </w:t>
      </w:r>
      <w:r w:rsidR="00CA0B27">
        <w:rPr>
          <w:color w:val="CC3668" w:themeColor="accent5"/>
        </w:rPr>
        <w:t xml:space="preserve">enunciar los riesgos potenciales sociales o ambientales </w:t>
      </w:r>
      <w:r w:rsidR="00ED03B2">
        <w:rPr>
          <w:color w:val="CC3668" w:themeColor="accent5"/>
        </w:rPr>
        <w:t xml:space="preserve">identificados en el análisis de riesgo respectivo, así como referir los planes o instrumentos que </w:t>
      </w:r>
      <w:r w:rsidR="00767813">
        <w:rPr>
          <w:color w:val="CC3668" w:themeColor="accent5"/>
        </w:rPr>
        <w:t>pondrá en marcha para mitigar los mismos</w:t>
      </w:r>
      <w:r w:rsidR="005510F2">
        <w:rPr>
          <w:color w:val="CC3668" w:themeColor="accent5"/>
        </w:rPr>
        <w:t>.</w:t>
      </w:r>
      <w:r w:rsidR="00CA0B27">
        <w:rPr>
          <w:color w:val="CC3668" w:themeColor="accent5"/>
        </w:rPr>
        <w:t xml:space="preserve"> </w:t>
      </w:r>
    </w:p>
    <w:p w14:paraId="2838260C" w14:textId="152E4355" w:rsidR="009C1E1B" w:rsidRDefault="009C1E1B" w:rsidP="009C1E1B">
      <w:r>
        <w:rPr>
          <w:color w:val="CC3668" w:themeColor="accent5"/>
        </w:rPr>
        <w:t xml:space="preserve">Así mismo, deberá hacerse mención </w:t>
      </w:r>
      <w:r w:rsidR="000F1D14">
        <w:rPr>
          <w:color w:val="CC3668" w:themeColor="accent5"/>
        </w:rPr>
        <w:t>del</w:t>
      </w:r>
      <w:r>
        <w:rPr>
          <w:color w:val="CC3668" w:themeColor="accent5"/>
        </w:rPr>
        <w:t xml:space="preserve"> diligenciamiento completo del formulario </w:t>
      </w:r>
      <w:r w:rsidRPr="00957C0C">
        <w:rPr>
          <w:b/>
          <w:i/>
          <w:iCs/>
          <w:color w:val="CC3668" w:themeColor="accent5"/>
        </w:rPr>
        <w:t>Declaración de cumplimiento de áreas focales del desarrollo sostenible y salvaguardas</w:t>
      </w:r>
      <w:r>
        <w:rPr>
          <w:bCs/>
          <w:color w:val="CC3668" w:themeColor="accent5"/>
        </w:rPr>
        <w:t>,</w:t>
      </w:r>
      <w:r w:rsidR="008611F6" w:rsidRPr="008A3D01">
        <w:rPr>
          <w:rFonts w:eastAsia="Times New Roman" w:cs="Arial"/>
          <w:color w:val="CC3668" w:themeColor="accent5"/>
        </w:rPr>
        <w:t xml:space="preserve"> </w:t>
      </w:r>
      <w:r w:rsidR="008611F6" w:rsidRPr="00883078">
        <w:rPr>
          <w:rFonts w:eastAsia="Times New Roman" w:cs="Arial"/>
          <w:color w:val="CC3668" w:themeColor="accent5"/>
        </w:rPr>
        <w:t xml:space="preserve">disponible </w:t>
      </w:r>
      <w:r w:rsidR="008611F6">
        <w:rPr>
          <w:rFonts w:eastAsia="Times New Roman" w:cs="Arial"/>
          <w:color w:val="CC3668" w:themeColor="accent5"/>
        </w:rPr>
        <w:t>en</w:t>
      </w:r>
      <w:r w:rsidR="008611F6" w:rsidRPr="00883078">
        <w:rPr>
          <w:rFonts w:eastAsia="Times New Roman" w:cs="Arial"/>
          <w:color w:val="CC3668" w:themeColor="accent5"/>
        </w:rPr>
        <w:t xml:space="preserve"> </w:t>
      </w:r>
      <w:hyperlink r:id="rId17" w:history="1">
        <w:r w:rsidR="008611F6" w:rsidRPr="00883078">
          <w:rPr>
            <w:rFonts w:eastAsia="Times New Roman" w:cs="Arial"/>
            <w:color w:val="CC3668" w:themeColor="accent5"/>
            <w:u w:val="single"/>
          </w:rPr>
          <w:t>www.cercarbono.com</w:t>
        </w:r>
      </w:hyperlink>
      <w:r w:rsidR="008611F6" w:rsidRPr="00883078">
        <w:rPr>
          <w:rFonts w:eastAsia="Times New Roman" w:cs="Arial"/>
          <w:color w:val="CC3668" w:themeColor="accent5"/>
        </w:rPr>
        <w:t>, sección: Documentación</w:t>
      </w:r>
      <w:r w:rsidR="008611F6">
        <w:rPr>
          <w:rFonts w:eastAsia="Times New Roman" w:cs="Arial"/>
          <w:color w:val="CC3668" w:themeColor="accent5"/>
        </w:rPr>
        <w:t xml:space="preserve">, </w:t>
      </w:r>
      <w:r>
        <w:rPr>
          <w:bCs/>
          <w:color w:val="CC3668" w:themeColor="accent5"/>
        </w:rPr>
        <w:t>el cual se deberá someter a validación junto con el presente documento, formando parte integrante de él junto con el plan de mitigación de riesgos asociado así como a los documentos y medios de evidencia respectivos que deberán estar disponibles para su análisis</w:t>
      </w:r>
      <w:r w:rsidR="00DA6ACF">
        <w:rPr>
          <w:bCs/>
          <w:color w:val="CC3668" w:themeColor="accent5"/>
        </w:rPr>
        <w:t>,</w:t>
      </w:r>
      <w:r>
        <w:rPr>
          <w:bCs/>
          <w:color w:val="CC3668" w:themeColor="accent5"/>
        </w:rPr>
        <w:t xml:space="preserve"> validación</w:t>
      </w:r>
      <w:r w:rsidR="00DA6ACF">
        <w:rPr>
          <w:bCs/>
          <w:color w:val="CC3668" w:themeColor="accent5"/>
        </w:rPr>
        <w:t xml:space="preserve"> y verificación</w:t>
      </w:r>
      <w:r>
        <w:rPr>
          <w:bCs/>
          <w:color w:val="CC3668" w:themeColor="accent5"/>
        </w:rPr>
        <w:t>, según corresponda.</w:t>
      </w:r>
      <w:r w:rsidRPr="00957C0C">
        <w:rPr>
          <w:bCs/>
          <w:color w:val="CC3668" w:themeColor="accent5"/>
        </w:rPr>
        <w:t xml:space="preserve"> </w:t>
      </w:r>
      <w:r>
        <w:br w:type="page"/>
      </w:r>
    </w:p>
    <w:p w14:paraId="215B137B" w14:textId="71F50B13" w:rsidR="00B275AD" w:rsidRDefault="00B275AD" w:rsidP="003F28D8">
      <w:pPr>
        <w:pStyle w:val="Tit01espanol"/>
      </w:pPr>
      <w:bookmarkStart w:id="464" w:name="_Toc109897825"/>
      <w:bookmarkStart w:id="465" w:name="_Toc109912767"/>
      <w:bookmarkStart w:id="466" w:name="_Toc109912940"/>
      <w:bookmarkStart w:id="467" w:name="_Toc109913103"/>
      <w:bookmarkStart w:id="468" w:name="_Toc109913477"/>
      <w:bookmarkStart w:id="469" w:name="_Toc109915099"/>
      <w:bookmarkStart w:id="470" w:name="_Toc109915146"/>
      <w:bookmarkStart w:id="471" w:name="_Toc109915262"/>
      <w:bookmarkStart w:id="472" w:name="_Toc109916183"/>
      <w:bookmarkStart w:id="473" w:name="_Toc109916546"/>
      <w:bookmarkStart w:id="474" w:name="_Toc176253073"/>
      <w:r>
        <w:lastRenderedPageBreak/>
        <w:t>Incertidumbre</w:t>
      </w:r>
      <w:bookmarkEnd w:id="464"/>
      <w:bookmarkEnd w:id="465"/>
      <w:bookmarkEnd w:id="466"/>
      <w:bookmarkEnd w:id="467"/>
      <w:bookmarkEnd w:id="468"/>
      <w:bookmarkEnd w:id="469"/>
      <w:bookmarkEnd w:id="470"/>
      <w:bookmarkEnd w:id="471"/>
      <w:bookmarkEnd w:id="472"/>
      <w:bookmarkEnd w:id="473"/>
      <w:bookmarkEnd w:id="474"/>
    </w:p>
    <w:p w14:paraId="3EB9BFEB" w14:textId="326BCBE5" w:rsidR="00BF2689" w:rsidRPr="00BF2689" w:rsidRDefault="003630C2" w:rsidP="003F28D8">
      <w:pPr>
        <w:rPr>
          <w:lang w:eastAsia="es-ES"/>
        </w:rPr>
      </w:pPr>
      <w:r w:rsidRPr="0039319E">
        <w:rPr>
          <w:color w:val="CC3668" w:themeColor="accent5"/>
        </w:rPr>
        <w:t>C</w:t>
      </w:r>
      <w:r w:rsidR="00BF2689" w:rsidRPr="0039319E">
        <w:rPr>
          <w:color w:val="CC3668" w:themeColor="accent5"/>
        </w:rPr>
        <w:t>uantifi</w:t>
      </w:r>
      <w:r w:rsidRPr="0039319E">
        <w:rPr>
          <w:color w:val="CC3668" w:themeColor="accent5"/>
        </w:rPr>
        <w:t xml:space="preserve">que </w:t>
      </w:r>
      <w:r w:rsidR="00BF2689" w:rsidRPr="0039319E">
        <w:rPr>
          <w:color w:val="CC3668" w:themeColor="accent5"/>
        </w:rPr>
        <w:t>la incertidumbre agregada de los resultados de mitigación, es decir, del producto de las incertidumbres en cada uno de sus componentes: datos de actividad, factores de emisión, método de proyección y todos los factores subsecuentes de estos cálculos</w:t>
      </w:r>
      <w:r w:rsidR="00090057" w:rsidRPr="0039319E">
        <w:rPr>
          <w:color w:val="CC3668" w:themeColor="accent5"/>
        </w:rPr>
        <w:t>.</w:t>
      </w:r>
      <w:r w:rsidR="003F775E" w:rsidRPr="0039319E">
        <w:rPr>
          <w:color w:val="CC3668" w:themeColor="accent5"/>
        </w:rPr>
        <w:t xml:space="preserve"> Tenga en cuenta la </w:t>
      </w:r>
      <w:r w:rsidR="003F775E" w:rsidRPr="0023374B">
        <w:rPr>
          <w:i/>
          <w:iCs/>
          <w:color w:val="CC3668" w:themeColor="accent5"/>
        </w:rPr>
        <w:t>ISO/IEC Guide 98-3</w:t>
      </w:r>
      <w:r w:rsidR="003F775E" w:rsidRPr="0039319E">
        <w:rPr>
          <w:color w:val="CC3668" w:themeColor="accent5"/>
        </w:rPr>
        <w:t xml:space="preserve"> </w:t>
      </w:r>
      <w:r w:rsidR="007332FF" w:rsidRPr="0039319E">
        <w:rPr>
          <w:color w:val="CC3668" w:themeColor="accent5"/>
        </w:rPr>
        <w:t>pa</w:t>
      </w:r>
      <w:r w:rsidR="003F775E" w:rsidRPr="0039319E">
        <w:rPr>
          <w:color w:val="CC3668" w:themeColor="accent5"/>
        </w:rPr>
        <w:t xml:space="preserve">ra evaluar y expresar la incertidumbre </w:t>
      </w:r>
      <w:r w:rsidR="0039319E" w:rsidRPr="0039319E">
        <w:rPr>
          <w:color w:val="CC3668" w:themeColor="accent5"/>
        </w:rPr>
        <w:t>en la</w:t>
      </w:r>
      <w:r w:rsidR="00743627" w:rsidRPr="0039319E">
        <w:rPr>
          <w:color w:val="CC3668" w:themeColor="accent5"/>
        </w:rPr>
        <w:t xml:space="preserve"> </w:t>
      </w:r>
      <w:r w:rsidR="003F775E" w:rsidRPr="0039319E">
        <w:rPr>
          <w:color w:val="CC3668" w:themeColor="accent5"/>
        </w:rPr>
        <w:t>medición</w:t>
      </w:r>
      <w:r w:rsidR="00743627" w:rsidRPr="0039319E">
        <w:rPr>
          <w:color w:val="CC3668" w:themeColor="accent5"/>
        </w:rPr>
        <w:t>.</w:t>
      </w:r>
    </w:p>
    <w:p w14:paraId="20DF036B" w14:textId="39F4A584" w:rsidR="00CD2796" w:rsidRPr="00CD2796" w:rsidRDefault="003B7ACA" w:rsidP="003F28D8">
      <w:pPr>
        <w:jc w:val="left"/>
        <w:rPr>
          <w:lang w:eastAsia="es-ES"/>
        </w:rPr>
      </w:pPr>
      <w:r>
        <w:rPr>
          <w:lang w:eastAsia="es-ES"/>
        </w:rPr>
        <w:br w:type="page"/>
      </w:r>
    </w:p>
    <w:p w14:paraId="4DAEC526" w14:textId="07B63F06" w:rsidR="00036865" w:rsidRDefault="00BE0707" w:rsidP="003F28D8">
      <w:pPr>
        <w:pStyle w:val="Tit01espanol"/>
      </w:pPr>
      <w:bookmarkStart w:id="475" w:name="_Toc109897826"/>
      <w:bookmarkStart w:id="476" w:name="_Toc109912768"/>
      <w:bookmarkStart w:id="477" w:name="_Toc109912941"/>
      <w:bookmarkStart w:id="478" w:name="_Toc109913104"/>
      <w:bookmarkStart w:id="479" w:name="_Toc109913478"/>
      <w:bookmarkStart w:id="480" w:name="_Toc109915100"/>
      <w:bookmarkStart w:id="481" w:name="_Toc109915147"/>
      <w:bookmarkStart w:id="482" w:name="_Toc109915263"/>
      <w:bookmarkStart w:id="483" w:name="_Toc109916184"/>
      <w:bookmarkStart w:id="484" w:name="_Toc109916547"/>
      <w:bookmarkStart w:id="485" w:name="_Toc176253074"/>
      <w:r w:rsidRPr="00576D4D">
        <w:lastRenderedPageBreak/>
        <w:t>C</w:t>
      </w:r>
      <w:r w:rsidRPr="00024B99">
        <w:t>ontribuciones a los Objetivos de Desarrollo Sostenible de las Naciones Unidas</w:t>
      </w:r>
      <w:bookmarkEnd w:id="475"/>
      <w:bookmarkEnd w:id="476"/>
      <w:bookmarkEnd w:id="477"/>
      <w:bookmarkEnd w:id="478"/>
      <w:bookmarkEnd w:id="479"/>
      <w:bookmarkEnd w:id="480"/>
      <w:bookmarkEnd w:id="481"/>
      <w:bookmarkEnd w:id="482"/>
      <w:bookmarkEnd w:id="483"/>
      <w:bookmarkEnd w:id="484"/>
      <w:bookmarkEnd w:id="485"/>
    </w:p>
    <w:p w14:paraId="2919D2D9" w14:textId="7F662624" w:rsidR="00BB3CD1" w:rsidRDefault="00580177" w:rsidP="003F28D8">
      <w:pPr>
        <w:rPr>
          <w:rFonts w:eastAsia="Times New Roman" w:cs="Arial"/>
          <w:color w:val="CC3668" w:themeColor="accent5"/>
        </w:rPr>
      </w:pPr>
      <w:r>
        <w:rPr>
          <w:color w:val="CC3668" w:themeColor="accent5"/>
        </w:rPr>
        <w:t>R</w:t>
      </w:r>
      <w:r w:rsidR="00BB3CD1" w:rsidRPr="00744488">
        <w:rPr>
          <w:color w:val="CC3668" w:themeColor="accent5"/>
        </w:rPr>
        <w:t>eport</w:t>
      </w:r>
      <w:r w:rsidR="008B7A3B">
        <w:rPr>
          <w:color w:val="CC3668" w:themeColor="accent5"/>
        </w:rPr>
        <w:t>e</w:t>
      </w:r>
      <w:r w:rsidR="00BB3CD1" w:rsidRPr="00744488">
        <w:rPr>
          <w:color w:val="CC3668" w:themeColor="accent5"/>
        </w:rPr>
        <w:t xml:space="preserve"> </w:t>
      </w:r>
      <w:r w:rsidR="008B7A3B">
        <w:rPr>
          <w:color w:val="CC3668" w:themeColor="accent5"/>
        </w:rPr>
        <w:t xml:space="preserve">las contribuciones </w:t>
      </w:r>
      <w:r w:rsidR="00B04C94">
        <w:rPr>
          <w:color w:val="CC3668" w:themeColor="accent5"/>
        </w:rPr>
        <w:t>del PMCC</w:t>
      </w:r>
      <w:r w:rsidR="005925E8">
        <w:rPr>
          <w:color w:val="CC3668" w:themeColor="accent5"/>
        </w:rPr>
        <w:t xml:space="preserve"> </w:t>
      </w:r>
      <w:r w:rsidR="00BB3CD1" w:rsidRPr="00744488">
        <w:rPr>
          <w:color w:val="CC3668" w:themeColor="accent5"/>
        </w:rPr>
        <w:t>a los Objetivos de Desarrollo Sostenible</w:t>
      </w:r>
      <w:r w:rsidR="00BB3CD1">
        <w:rPr>
          <w:color w:val="CC3668" w:themeColor="accent5"/>
        </w:rPr>
        <w:t xml:space="preserve"> de las Naciones Unidas</w:t>
      </w:r>
      <w:r w:rsidR="001418D2">
        <w:rPr>
          <w:color w:val="CC3668" w:themeColor="accent5"/>
        </w:rPr>
        <w:t xml:space="preserve"> </w:t>
      </w:r>
      <w:r w:rsidR="003155A9">
        <w:rPr>
          <w:color w:val="CC3668" w:themeColor="accent5"/>
        </w:rPr>
        <w:t>en</w:t>
      </w:r>
      <w:r w:rsidR="00BB3CD1" w:rsidRPr="009F1950">
        <w:rPr>
          <w:color w:val="CC3668" w:themeColor="accent5"/>
        </w:rPr>
        <w:t xml:space="preserve"> la </w:t>
      </w:r>
      <w:r w:rsidR="00BB3CD1" w:rsidRPr="007A7537">
        <w:rPr>
          <w:b/>
          <w:bCs/>
          <w:i/>
          <w:iCs/>
          <w:color w:val="CC3668" w:themeColor="accent5"/>
        </w:rPr>
        <w:t>Herramienta de Cercarbono para reportar aportes de iniciativas de mitigación del cambio climático a los Objetivos de Desarrollo Sostenible</w:t>
      </w:r>
      <w:r w:rsidR="001B2FC1">
        <w:rPr>
          <w:color w:val="CC3668" w:themeColor="accent5"/>
        </w:rPr>
        <w:t xml:space="preserve">, </w:t>
      </w:r>
      <w:r w:rsidR="001B2FC1" w:rsidRPr="00883078">
        <w:rPr>
          <w:rFonts w:eastAsia="Times New Roman" w:cs="Arial"/>
          <w:color w:val="CC3668" w:themeColor="accent5"/>
        </w:rPr>
        <w:t xml:space="preserve">disponible en </w:t>
      </w:r>
      <w:hyperlink r:id="rId18" w:history="1">
        <w:r w:rsidR="001B2FC1" w:rsidRPr="00883078">
          <w:rPr>
            <w:rFonts w:eastAsia="Times New Roman" w:cs="Arial"/>
            <w:color w:val="CC3668" w:themeColor="accent5"/>
            <w:u w:val="single"/>
          </w:rPr>
          <w:t>www.cercarbono.com</w:t>
        </w:r>
      </w:hyperlink>
      <w:r w:rsidR="001B2FC1" w:rsidRPr="00883078">
        <w:rPr>
          <w:rFonts w:eastAsia="Times New Roman" w:cs="Arial"/>
          <w:color w:val="CC3668" w:themeColor="accent5"/>
        </w:rPr>
        <w:t>, sección: Documentación.</w:t>
      </w:r>
    </w:p>
    <w:p w14:paraId="749FCCAE" w14:textId="297EA182" w:rsidR="002A2E09" w:rsidRDefault="002A2E09" w:rsidP="003F28D8">
      <w:pPr>
        <w:rPr>
          <w:color w:val="CC3668" w:themeColor="accent5"/>
        </w:rPr>
      </w:pPr>
      <w:r>
        <w:rPr>
          <w:rFonts w:eastAsia="Times New Roman" w:cs="Arial"/>
          <w:color w:val="CC3668" w:themeColor="accent5"/>
        </w:rPr>
        <w:t xml:space="preserve">Así mismo, de </w:t>
      </w:r>
      <w:r w:rsidR="008639C9">
        <w:rPr>
          <w:rFonts w:eastAsia="Times New Roman" w:cs="Arial"/>
          <w:color w:val="CC3668" w:themeColor="accent5"/>
        </w:rPr>
        <w:t>estar disponible</w:t>
      </w:r>
      <w:r>
        <w:rPr>
          <w:rFonts w:eastAsia="Times New Roman" w:cs="Arial"/>
          <w:color w:val="CC3668" w:themeColor="accent5"/>
        </w:rPr>
        <w:t xml:space="preserve"> y </w:t>
      </w:r>
      <w:r w:rsidR="008639C9">
        <w:rPr>
          <w:rFonts w:eastAsia="Times New Roman" w:cs="Arial"/>
          <w:color w:val="CC3668" w:themeColor="accent5"/>
        </w:rPr>
        <w:t xml:space="preserve">ser </w:t>
      </w:r>
      <w:r>
        <w:rPr>
          <w:rFonts w:eastAsia="Times New Roman" w:cs="Arial"/>
          <w:color w:val="CC3668" w:themeColor="accent5"/>
        </w:rPr>
        <w:t>relevante, deberá describirse el alineamiento de la contribución del PMCC a los Objetivos de Desarrollo Sostenible del país anfitrión, según aplique.</w:t>
      </w:r>
    </w:p>
    <w:p w14:paraId="65D174FD" w14:textId="12EB4D00" w:rsidR="003B7ACA" w:rsidRPr="003B7ACA" w:rsidRDefault="003B7ACA" w:rsidP="003F28D8">
      <w:pPr>
        <w:jc w:val="left"/>
        <w:rPr>
          <w:color w:val="CC3668" w:themeColor="accent5"/>
        </w:rPr>
      </w:pPr>
      <w:r>
        <w:rPr>
          <w:color w:val="CC3668" w:themeColor="accent5"/>
        </w:rPr>
        <w:br w:type="page"/>
      </w:r>
    </w:p>
    <w:p w14:paraId="37379AC2" w14:textId="6A2108F4" w:rsidR="0025129E" w:rsidRDefault="00E47955" w:rsidP="003F28D8">
      <w:pPr>
        <w:pStyle w:val="Tit01espanol"/>
      </w:pPr>
      <w:bookmarkStart w:id="486" w:name="_Toc109897827"/>
      <w:bookmarkStart w:id="487" w:name="_Toc109912769"/>
      <w:bookmarkStart w:id="488" w:name="_Toc109912942"/>
      <w:bookmarkStart w:id="489" w:name="_Toc109913105"/>
      <w:bookmarkStart w:id="490" w:name="_Toc109913479"/>
      <w:bookmarkStart w:id="491" w:name="_Toc109915101"/>
      <w:bookmarkStart w:id="492" w:name="_Toc109915148"/>
      <w:bookmarkStart w:id="493" w:name="_Toc109915264"/>
      <w:bookmarkStart w:id="494" w:name="_Toc109916185"/>
      <w:bookmarkStart w:id="495" w:name="_Toc109916548"/>
      <w:bookmarkStart w:id="496" w:name="_Toc176253075"/>
      <w:r>
        <w:lastRenderedPageBreak/>
        <w:t>Proy</w:t>
      </w:r>
      <w:r w:rsidR="009E4DFF">
        <w:t>e</w:t>
      </w:r>
      <w:r>
        <w:t>cto</w:t>
      </w:r>
      <w:r w:rsidR="0025129E">
        <w:t xml:space="preserve"> agrupado</w:t>
      </w:r>
      <w:bookmarkEnd w:id="486"/>
      <w:bookmarkEnd w:id="487"/>
      <w:bookmarkEnd w:id="488"/>
      <w:bookmarkEnd w:id="489"/>
      <w:bookmarkEnd w:id="490"/>
      <w:bookmarkEnd w:id="491"/>
      <w:bookmarkEnd w:id="492"/>
      <w:bookmarkEnd w:id="493"/>
      <w:bookmarkEnd w:id="494"/>
      <w:bookmarkEnd w:id="495"/>
      <w:bookmarkEnd w:id="496"/>
    </w:p>
    <w:p w14:paraId="65B8290C" w14:textId="424B3DEA" w:rsidR="00D752D7" w:rsidRPr="00D752D7" w:rsidRDefault="00A62EC7" w:rsidP="003F28D8">
      <w:pPr>
        <w:rPr>
          <w:lang w:eastAsia="es-ES"/>
        </w:rPr>
      </w:pPr>
      <w:r w:rsidRPr="00DC4AFB">
        <w:rPr>
          <w:color w:val="CC3668" w:themeColor="accent5"/>
          <w:lang w:eastAsia="es-ES"/>
        </w:rPr>
        <w:t xml:space="preserve">Indique si el </w:t>
      </w:r>
      <w:r w:rsidR="00B534E0" w:rsidRPr="00DC4AFB">
        <w:rPr>
          <w:color w:val="CC3668" w:themeColor="accent5"/>
          <w:lang w:eastAsia="es-ES"/>
        </w:rPr>
        <w:t>PMCC</w:t>
      </w:r>
      <w:r w:rsidRPr="00DC4AFB">
        <w:rPr>
          <w:color w:val="CC3668" w:themeColor="accent5"/>
          <w:lang w:eastAsia="es-ES"/>
        </w:rPr>
        <w:t xml:space="preserve"> es agrupado</w:t>
      </w:r>
      <w:r w:rsidR="00E11A78">
        <w:rPr>
          <w:color w:val="CC3668" w:themeColor="accent5"/>
          <w:lang w:eastAsia="es-ES"/>
        </w:rPr>
        <w:t>; si lo es,</w:t>
      </w:r>
      <w:r w:rsidR="00D36576" w:rsidRPr="00DC4AFB">
        <w:rPr>
          <w:color w:val="CC3668" w:themeColor="accent5"/>
          <w:lang w:eastAsia="es-ES"/>
        </w:rPr>
        <w:t xml:space="preserve"> describa y justifique </w:t>
      </w:r>
      <w:r w:rsidR="00B23D28" w:rsidRPr="00DC4AFB">
        <w:rPr>
          <w:color w:val="CC3668" w:themeColor="accent5"/>
          <w:lang w:eastAsia="es-ES"/>
        </w:rPr>
        <w:t xml:space="preserve">las </w:t>
      </w:r>
      <w:r w:rsidR="00B10897">
        <w:rPr>
          <w:color w:val="CC3668" w:themeColor="accent5"/>
          <w:lang w:eastAsia="es-ES"/>
        </w:rPr>
        <w:t xml:space="preserve">áreas, </w:t>
      </w:r>
      <w:r w:rsidR="00B23D28" w:rsidRPr="00DC4AFB">
        <w:rPr>
          <w:color w:val="CC3668" w:themeColor="accent5"/>
          <w:lang w:eastAsia="es-ES"/>
        </w:rPr>
        <w:t xml:space="preserve">instalaciones o procesos que </w:t>
      </w:r>
      <w:r w:rsidR="00F676C7" w:rsidRPr="00DC4AFB">
        <w:rPr>
          <w:color w:val="CC3668" w:themeColor="accent5"/>
          <w:lang w:eastAsia="es-ES"/>
        </w:rPr>
        <w:t>lo conforman</w:t>
      </w:r>
      <w:r w:rsidR="00D37941">
        <w:rPr>
          <w:color w:val="CC3668" w:themeColor="accent5"/>
          <w:lang w:eastAsia="es-ES"/>
        </w:rPr>
        <w:t xml:space="preserve"> y la posible agregación futura de instancias (si se conocen de antemano)</w:t>
      </w:r>
      <w:r w:rsidR="00240DA1">
        <w:rPr>
          <w:color w:val="CC3668" w:themeColor="accent5"/>
          <w:lang w:eastAsia="es-ES"/>
        </w:rPr>
        <w:t>.</w:t>
      </w:r>
      <w:r w:rsidR="00D37941" w:rsidRPr="00D752D7">
        <w:rPr>
          <w:lang w:eastAsia="es-ES"/>
        </w:rPr>
        <w:t xml:space="preserve"> </w:t>
      </w:r>
    </w:p>
    <w:p w14:paraId="3590222B" w14:textId="243B8B69" w:rsidR="00714967" w:rsidRPr="00714967" w:rsidRDefault="00714967" w:rsidP="003F28D8">
      <w:pPr>
        <w:jc w:val="left"/>
        <w:rPr>
          <w:lang w:eastAsia="es-ES"/>
        </w:rPr>
      </w:pPr>
      <w:r>
        <w:rPr>
          <w:lang w:eastAsia="es-ES"/>
        </w:rPr>
        <w:br w:type="page"/>
      </w:r>
    </w:p>
    <w:p w14:paraId="697C3661" w14:textId="75C59024" w:rsidR="00ED57FC" w:rsidRPr="000C2C14" w:rsidRDefault="00ED57FC" w:rsidP="003F28D8">
      <w:pPr>
        <w:pStyle w:val="Tit01espanol"/>
      </w:pPr>
      <w:bookmarkStart w:id="497" w:name="_Toc109897828"/>
      <w:bookmarkStart w:id="498" w:name="_Toc109912770"/>
      <w:bookmarkStart w:id="499" w:name="_Toc109912943"/>
      <w:bookmarkStart w:id="500" w:name="_Toc109913106"/>
      <w:bookmarkStart w:id="501" w:name="_Toc109913480"/>
      <w:bookmarkStart w:id="502" w:name="_Toc109915102"/>
      <w:bookmarkStart w:id="503" w:name="_Toc109915149"/>
      <w:bookmarkStart w:id="504" w:name="_Toc109915265"/>
      <w:bookmarkStart w:id="505" w:name="_Toc109916186"/>
      <w:bookmarkStart w:id="506" w:name="_Toc109916549"/>
      <w:bookmarkStart w:id="507" w:name="_Toc176253076"/>
      <w:r w:rsidRPr="000C2C14">
        <w:lastRenderedPageBreak/>
        <w:t>Monitoreo del P</w:t>
      </w:r>
      <w:r>
        <w:t>MCC</w:t>
      </w:r>
      <w:bookmarkEnd w:id="403"/>
      <w:bookmarkEnd w:id="404"/>
      <w:bookmarkEnd w:id="405"/>
      <w:bookmarkEnd w:id="406"/>
      <w:bookmarkEnd w:id="497"/>
      <w:bookmarkEnd w:id="498"/>
      <w:bookmarkEnd w:id="499"/>
      <w:bookmarkEnd w:id="500"/>
      <w:bookmarkEnd w:id="501"/>
      <w:bookmarkEnd w:id="502"/>
      <w:bookmarkEnd w:id="503"/>
      <w:bookmarkEnd w:id="504"/>
      <w:bookmarkEnd w:id="505"/>
      <w:bookmarkEnd w:id="506"/>
      <w:bookmarkEnd w:id="507"/>
    </w:p>
    <w:p w14:paraId="5D3F21E5" w14:textId="602585CA" w:rsidR="00ED57FC" w:rsidRPr="000C2C14" w:rsidRDefault="00ED57FC" w:rsidP="003F28D8">
      <w:pPr>
        <w:pStyle w:val="Tit02espanol"/>
      </w:pPr>
      <w:bookmarkStart w:id="508" w:name="_Toc80091451"/>
      <w:bookmarkStart w:id="509" w:name="_Toc80091546"/>
      <w:bookmarkStart w:id="510" w:name="_Toc80091917"/>
      <w:bookmarkStart w:id="511" w:name="_Toc80092254"/>
      <w:bookmarkStart w:id="512" w:name="_Toc109897829"/>
      <w:bookmarkStart w:id="513" w:name="_Toc109912771"/>
      <w:bookmarkStart w:id="514" w:name="_Toc109912944"/>
      <w:bookmarkStart w:id="515" w:name="_Toc109913107"/>
      <w:bookmarkStart w:id="516" w:name="_Toc109913481"/>
      <w:bookmarkStart w:id="517" w:name="_Toc109915103"/>
      <w:bookmarkStart w:id="518" w:name="_Toc109915150"/>
      <w:bookmarkStart w:id="519" w:name="_Toc109915266"/>
      <w:bookmarkStart w:id="520" w:name="_Toc109916187"/>
      <w:bookmarkStart w:id="521" w:name="_Toc109916550"/>
      <w:bookmarkStart w:id="522" w:name="_Toc176253077"/>
      <w:r w:rsidRPr="000C2C14">
        <w:t>Plan de monitoreo</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14:paraId="703179B7" w14:textId="000BF084" w:rsidR="00ED57FC" w:rsidRDefault="00ED57FC" w:rsidP="003F28D8">
      <w:pPr>
        <w:rPr>
          <w:color w:val="CC3668" w:themeColor="accent5"/>
        </w:rPr>
      </w:pPr>
      <w:r w:rsidRPr="00FA6FA0">
        <w:rPr>
          <w:color w:val="CC3668" w:themeColor="accent5"/>
        </w:rPr>
        <w:t>Describ</w:t>
      </w:r>
      <w:r w:rsidR="00237802" w:rsidRPr="00FA6FA0">
        <w:rPr>
          <w:color w:val="CC3668" w:themeColor="accent5"/>
        </w:rPr>
        <w:t>a</w:t>
      </w:r>
      <w:r w:rsidRPr="00FA6FA0">
        <w:rPr>
          <w:color w:val="CC3668" w:themeColor="accent5"/>
        </w:rPr>
        <w:t xml:space="preserve"> el plan de monitoreo, incluyendo los procedimientos y el cronograma implementado para medir o estimar, registrar, compilar y analizar datos e información importante para cuantificar e informar</w:t>
      </w:r>
      <w:r w:rsidR="005F24F7">
        <w:rPr>
          <w:color w:val="CC3668" w:themeColor="accent5"/>
        </w:rPr>
        <w:t xml:space="preserve"> sobre</w:t>
      </w:r>
      <w:r w:rsidRPr="00FA6FA0">
        <w:rPr>
          <w:color w:val="CC3668" w:themeColor="accent5"/>
        </w:rPr>
        <w:t xml:space="preserve"> las emisiones</w:t>
      </w:r>
      <w:r w:rsidR="00877DAC">
        <w:rPr>
          <w:color w:val="CC3668" w:themeColor="accent5"/>
        </w:rPr>
        <w:t xml:space="preserve"> de GEI</w:t>
      </w:r>
      <w:r w:rsidRPr="00FA6FA0">
        <w:rPr>
          <w:color w:val="CC3668" w:themeColor="accent5"/>
        </w:rPr>
        <w:t xml:space="preserve"> </w:t>
      </w:r>
      <w:r w:rsidR="00083791">
        <w:rPr>
          <w:color w:val="CC3668" w:themeColor="accent5"/>
        </w:rPr>
        <w:t>y</w:t>
      </w:r>
      <w:r w:rsidR="000C72FE">
        <w:rPr>
          <w:color w:val="CC3668" w:themeColor="accent5"/>
        </w:rPr>
        <w:t xml:space="preserve"> </w:t>
      </w:r>
      <w:r w:rsidRPr="00FA6FA0">
        <w:rPr>
          <w:color w:val="CC3668" w:themeColor="accent5"/>
        </w:rPr>
        <w:t>reducciones de emisiones de GEI relevantes para el escenario de proyecto, utilizando equipos de medición calibrados y actualizados o tecnologías apropiadas. En caso de no seleccionar en el monitoreo alguna fuente de emisión de GEI identificad</w:t>
      </w:r>
      <w:r w:rsidR="00877DAC">
        <w:rPr>
          <w:color w:val="CC3668" w:themeColor="accent5"/>
        </w:rPr>
        <w:t>a</w:t>
      </w:r>
      <w:r w:rsidRPr="00FA6FA0">
        <w:rPr>
          <w:color w:val="CC3668" w:themeColor="accent5"/>
        </w:rPr>
        <w:t xml:space="preserve"> en el escenario de línea base, presentar la justificación correspondiente. </w:t>
      </w:r>
      <w:r w:rsidR="00661689">
        <w:rPr>
          <w:color w:val="CC3668" w:themeColor="accent5"/>
        </w:rPr>
        <w:t>Los elementos que debe incluir el plan de monitoreo se describen en la metodología correspondiente</w:t>
      </w:r>
      <w:r w:rsidR="00653203">
        <w:rPr>
          <w:color w:val="CC3668" w:themeColor="accent5"/>
        </w:rPr>
        <w:t>, sin embargo</w:t>
      </w:r>
      <w:r w:rsidR="00C4146F">
        <w:rPr>
          <w:color w:val="CC3668" w:themeColor="accent5"/>
        </w:rPr>
        <w:t>,</w:t>
      </w:r>
      <w:r w:rsidR="00653203">
        <w:rPr>
          <w:color w:val="CC3668" w:themeColor="accent5"/>
        </w:rPr>
        <w:t xml:space="preserve"> se debe tener en cuenta en </w:t>
      </w:r>
      <w:r w:rsidR="004C15C6">
        <w:rPr>
          <w:color w:val="CC3668" w:themeColor="accent5"/>
        </w:rPr>
        <w:t>el plan de monitoreo</w:t>
      </w:r>
      <w:r w:rsidR="00653203">
        <w:rPr>
          <w:color w:val="CC3668" w:themeColor="accent5"/>
        </w:rPr>
        <w:t>:</w:t>
      </w:r>
    </w:p>
    <w:p w14:paraId="03316C9C" w14:textId="7F48625F" w:rsidR="00EE6050" w:rsidRPr="003711D9" w:rsidRDefault="004C15C6" w:rsidP="00256856">
      <w:pPr>
        <w:pStyle w:val="ListParagraph"/>
        <w:numPr>
          <w:ilvl w:val="0"/>
          <w:numId w:val="4"/>
        </w:numPr>
        <w:ind w:left="284" w:hanging="284"/>
        <w:rPr>
          <w:rFonts w:cstheme="minorHAnsi"/>
          <w:color w:val="CC3668" w:themeColor="accent5"/>
        </w:rPr>
      </w:pPr>
      <w:r w:rsidRPr="003711D9">
        <w:rPr>
          <w:rFonts w:cstheme="minorHAnsi"/>
          <w:color w:val="CC3668" w:themeColor="accent5"/>
        </w:rPr>
        <w:t>La l</w:t>
      </w:r>
      <w:r w:rsidR="00EE6050" w:rsidRPr="003711D9">
        <w:rPr>
          <w:rFonts w:cstheme="minorHAnsi"/>
          <w:color w:val="CC3668" w:themeColor="accent5"/>
        </w:rPr>
        <w:t xml:space="preserve">ista de los parámetros </w:t>
      </w:r>
      <w:r w:rsidR="00653203" w:rsidRPr="003711D9">
        <w:rPr>
          <w:rFonts w:cstheme="minorHAnsi"/>
          <w:color w:val="CC3668" w:themeColor="accent5"/>
        </w:rPr>
        <w:t>a medir o controlar</w:t>
      </w:r>
      <w:r w:rsidR="00D301A0" w:rsidRPr="003711D9">
        <w:rPr>
          <w:rFonts w:cstheme="minorHAnsi"/>
          <w:color w:val="CC3668" w:themeColor="accent5"/>
        </w:rPr>
        <w:t>.</w:t>
      </w:r>
    </w:p>
    <w:p w14:paraId="32BF1E51" w14:textId="3C77343E" w:rsidR="004C15C6" w:rsidRPr="003711D9" w:rsidRDefault="004C15C6" w:rsidP="00256856">
      <w:pPr>
        <w:pStyle w:val="ListParagraph"/>
        <w:numPr>
          <w:ilvl w:val="0"/>
          <w:numId w:val="4"/>
        </w:numPr>
        <w:ind w:left="284" w:hanging="284"/>
        <w:rPr>
          <w:rFonts w:cstheme="minorHAnsi"/>
          <w:color w:val="CC3668" w:themeColor="accent5"/>
        </w:rPr>
      </w:pPr>
      <w:r w:rsidRPr="003711D9">
        <w:rPr>
          <w:rFonts w:cstheme="minorHAnsi"/>
          <w:color w:val="CC3668" w:themeColor="accent5"/>
        </w:rPr>
        <w:t>Los t</w:t>
      </w:r>
      <w:r w:rsidR="00EE6050" w:rsidRPr="003711D9">
        <w:rPr>
          <w:rFonts w:cstheme="minorHAnsi"/>
          <w:color w:val="CC3668" w:themeColor="accent5"/>
        </w:rPr>
        <w:t>ipos de datos e información, incluidas las unidades de medida</w:t>
      </w:r>
      <w:r w:rsidR="006B7153" w:rsidRPr="003711D9">
        <w:rPr>
          <w:rFonts w:cstheme="minorHAnsi"/>
          <w:color w:val="CC3668" w:themeColor="accent5"/>
        </w:rPr>
        <w:t>.</w:t>
      </w:r>
    </w:p>
    <w:p w14:paraId="65B247D6" w14:textId="02FB03A4" w:rsidR="00EE6050" w:rsidRPr="003711D9" w:rsidRDefault="004C15C6" w:rsidP="00256856">
      <w:pPr>
        <w:pStyle w:val="ListParagraph"/>
        <w:numPr>
          <w:ilvl w:val="0"/>
          <w:numId w:val="4"/>
        </w:numPr>
        <w:ind w:left="284" w:hanging="284"/>
        <w:rPr>
          <w:rFonts w:cstheme="minorHAnsi"/>
          <w:color w:val="CC3668" w:themeColor="accent5"/>
        </w:rPr>
      </w:pPr>
      <w:r w:rsidRPr="003711D9">
        <w:rPr>
          <w:rFonts w:cstheme="minorHAnsi"/>
          <w:color w:val="CC3668" w:themeColor="accent5"/>
        </w:rPr>
        <w:t>El o</w:t>
      </w:r>
      <w:r w:rsidR="00EE6050" w:rsidRPr="003711D9">
        <w:rPr>
          <w:rFonts w:cstheme="minorHAnsi"/>
          <w:color w:val="CC3668" w:themeColor="accent5"/>
        </w:rPr>
        <w:t>rigen de los datos</w:t>
      </w:r>
      <w:r w:rsidR="006B7153" w:rsidRPr="003711D9">
        <w:rPr>
          <w:rFonts w:cstheme="minorHAnsi"/>
          <w:color w:val="CC3668" w:themeColor="accent5"/>
        </w:rPr>
        <w:t>.</w:t>
      </w:r>
    </w:p>
    <w:p w14:paraId="1B0526E4" w14:textId="6653268B" w:rsidR="00EE6050" w:rsidRPr="003711D9" w:rsidRDefault="004C15C6" w:rsidP="00256856">
      <w:pPr>
        <w:pStyle w:val="ListParagraph"/>
        <w:numPr>
          <w:ilvl w:val="0"/>
          <w:numId w:val="4"/>
        </w:numPr>
        <w:ind w:left="284" w:hanging="284"/>
        <w:rPr>
          <w:rFonts w:cstheme="minorHAnsi"/>
          <w:color w:val="CC3668" w:themeColor="accent5"/>
        </w:rPr>
      </w:pPr>
      <w:r w:rsidRPr="003711D9">
        <w:rPr>
          <w:rFonts w:cstheme="minorHAnsi"/>
          <w:color w:val="CC3668" w:themeColor="accent5"/>
        </w:rPr>
        <w:t xml:space="preserve">Los </w:t>
      </w:r>
      <w:r w:rsidR="000E150D" w:rsidRPr="003711D9">
        <w:rPr>
          <w:rFonts w:cstheme="minorHAnsi"/>
          <w:color w:val="CC3668" w:themeColor="accent5"/>
        </w:rPr>
        <w:t>métodos</w:t>
      </w:r>
      <w:r w:rsidR="00EE6050" w:rsidRPr="003711D9">
        <w:rPr>
          <w:rFonts w:cstheme="minorHAnsi"/>
          <w:color w:val="CC3668" w:themeColor="accent5"/>
        </w:rPr>
        <w:t xml:space="preserve"> </w:t>
      </w:r>
      <w:r w:rsidR="000E150D" w:rsidRPr="003711D9">
        <w:rPr>
          <w:rFonts w:cstheme="minorHAnsi"/>
          <w:color w:val="CC3668" w:themeColor="accent5"/>
        </w:rPr>
        <w:t>de monitoreo</w:t>
      </w:r>
      <w:r w:rsidRPr="003711D9">
        <w:rPr>
          <w:rFonts w:cstheme="minorHAnsi"/>
          <w:color w:val="CC3668" w:themeColor="accent5"/>
        </w:rPr>
        <w:t xml:space="preserve"> (</w:t>
      </w:r>
      <w:r w:rsidR="00EE6050" w:rsidRPr="003711D9">
        <w:rPr>
          <w:rFonts w:cstheme="minorHAnsi"/>
          <w:color w:val="CC3668" w:themeColor="accent5"/>
        </w:rPr>
        <w:t xml:space="preserve">incluida estimación, modelización, medición, enfoques de cálculo </w:t>
      </w:r>
      <w:r w:rsidR="000E150D" w:rsidRPr="003711D9">
        <w:rPr>
          <w:rFonts w:cstheme="minorHAnsi"/>
          <w:color w:val="CC3668" w:themeColor="accent5"/>
        </w:rPr>
        <w:t xml:space="preserve">y de </w:t>
      </w:r>
      <w:r w:rsidR="00EE6050" w:rsidRPr="003711D9">
        <w:rPr>
          <w:rFonts w:cstheme="minorHAnsi"/>
          <w:color w:val="CC3668" w:themeColor="accent5"/>
        </w:rPr>
        <w:t>incertidumbre</w:t>
      </w:r>
      <w:r w:rsidRPr="003711D9">
        <w:rPr>
          <w:rFonts w:cstheme="minorHAnsi"/>
          <w:color w:val="CC3668" w:themeColor="accent5"/>
        </w:rPr>
        <w:t>)</w:t>
      </w:r>
      <w:r w:rsidR="006B7153" w:rsidRPr="003711D9">
        <w:rPr>
          <w:rFonts w:cstheme="minorHAnsi"/>
          <w:color w:val="CC3668" w:themeColor="accent5"/>
        </w:rPr>
        <w:t>.</w:t>
      </w:r>
    </w:p>
    <w:p w14:paraId="2FB1BB5E" w14:textId="509723D3" w:rsidR="00EE6050" w:rsidRPr="003711D9" w:rsidRDefault="004C15C6" w:rsidP="00256856">
      <w:pPr>
        <w:pStyle w:val="ListParagraph"/>
        <w:numPr>
          <w:ilvl w:val="0"/>
          <w:numId w:val="4"/>
        </w:numPr>
        <w:ind w:left="284" w:hanging="284"/>
        <w:rPr>
          <w:rFonts w:cstheme="minorHAnsi"/>
          <w:color w:val="CC3668" w:themeColor="accent5"/>
        </w:rPr>
      </w:pPr>
      <w:r w:rsidRPr="003711D9">
        <w:rPr>
          <w:rFonts w:cstheme="minorHAnsi"/>
          <w:color w:val="CC3668" w:themeColor="accent5"/>
        </w:rPr>
        <w:t>L</w:t>
      </w:r>
      <w:r w:rsidR="00EE6050" w:rsidRPr="003711D9">
        <w:rPr>
          <w:rFonts w:cstheme="minorHAnsi"/>
          <w:color w:val="CC3668" w:themeColor="accent5"/>
        </w:rPr>
        <w:t xml:space="preserve">a frecuencia </w:t>
      </w:r>
      <w:r w:rsidR="000E150D" w:rsidRPr="003711D9">
        <w:rPr>
          <w:rFonts w:cstheme="minorHAnsi"/>
          <w:color w:val="CC3668" w:themeColor="accent5"/>
        </w:rPr>
        <w:t>de monitoreo</w:t>
      </w:r>
      <w:r w:rsidR="006B7153" w:rsidRPr="003711D9">
        <w:rPr>
          <w:rFonts w:cstheme="minorHAnsi"/>
          <w:color w:val="CC3668" w:themeColor="accent5"/>
        </w:rPr>
        <w:t>.</w:t>
      </w:r>
    </w:p>
    <w:p w14:paraId="61F25953" w14:textId="77777777" w:rsidR="004C0846" w:rsidRPr="003711D9" w:rsidRDefault="004C15C6" w:rsidP="00256856">
      <w:pPr>
        <w:pStyle w:val="ListParagraph"/>
        <w:numPr>
          <w:ilvl w:val="0"/>
          <w:numId w:val="4"/>
        </w:numPr>
        <w:ind w:left="284" w:hanging="284"/>
        <w:rPr>
          <w:rFonts w:cstheme="minorHAnsi"/>
          <w:color w:val="CC3668" w:themeColor="accent5"/>
        </w:rPr>
      </w:pPr>
      <w:r w:rsidRPr="003711D9">
        <w:rPr>
          <w:rFonts w:cstheme="minorHAnsi"/>
          <w:color w:val="CC3668" w:themeColor="accent5"/>
        </w:rPr>
        <w:t>Las</w:t>
      </w:r>
      <w:r w:rsidR="00EE6050" w:rsidRPr="003711D9">
        <w:rPr>
          <w:rFonts w:cstheme="minorHAnsi"/>
          <w:color w:val="CC3668" w:themeColor="accent5"/>
        </w:rPr>
        <w:t xml:space="preserve"> funciones y responsabilidades de </w:t>
      </w:r>
      <w:r w:rsidR="00697E8A" w:rsidRPr="003711D9">
        <w:rPr>
          <w:rFonts w:cstheme="minorHAnsi"/>
          <w:color w:val="CC3668" w:themeColor="accent5"/>
        </w:rPr>
        <w:t>monitoreo</w:t>
      </w:r>
      <w:r w:rsidR="00EE6050" w:rsidRPr="003711D9">
        <w:rPr>
          <w:rFonts w:cstheme="minorHAnsi"/>
          <w:color w:val="CC3668" w:themeColor="accent5"/>
        </w:rPr>
        <w:t>, incluidos los procedimientos de autorización, aprobación y documenta</w:t>
      </w:r>
      <w:r w:rsidR="005F275E" w:rsidRPr="003711D9">
        <w:rPr>
          <w:rFonts w:cstheme="minorHAnsi"/>
          <w:color w:val="CC3668" w:themeColor="accent5"/>
        </w:rPr>
        <w:t xml:space="preserve">ción </w:t>
      </w:r>
      <w:r w:rsidR="004F29F8" w:rsidRPr="003711D9">
        <w:rPr>
          <w:rFonts w:cstheme="minorHAnsi"/>
          <w:color w:val="CC3668" w:themeColor="accent5"/>
        </w:rPr>
        <w:t>de</w:t>
      </w:r>
      <w:r w:rsidR="00EE6050" w:rsidRPr="003711D9">
        <w:rPr>
          <w:rFonts w:cstheme="minorHAnsi"/>
          <w:color w:val="CC3668" w:themeColor="accent5"/>
        </w:rPr>
        <w:t xml:space="preserve"> cambios en los datos registrados</w:t>
      </w:r>
      <w:r w:rsidR="006B7153" w:rsidRPr="003711D9">
        <w:rPr>
          <w:rFonts w:cstheme="minorHAnsi"/>
          <w:color w:val="CC3668" w:themeColor="accent5"/>
        </w:rPr>
        <w:t>.</w:t>
      </w:r>
    </w:p>
    <w:p w14:paraId="41BE758C" w14:textId="52E2CD7F" w:rsidR="00EE6050" w:rsidRPr="003711D9" w:rsidRDefault="004F29F8" w:rsidP="00256856">
      <w:pPr>
        <w:pStyle w:val="ListParagraph"/>
        <w:numPr>
          <w:ilvl w:val="0"/>
          <w:numId w:val="4"/>
        </w:numPr>
        <w:ind w:left="284" w:hanging="284"/>
        <w:rPr>
          <w:rFonts w:cstheme="minorHAnsi"/>
          <w:color w:val="CC3668" w:themeColor="accent5"/>
        </w:rPr>
      </w:pPr>
      <w:r w:rsidRPr="003711D9">
        <w:rPr>
          <w:rFonts w:cstheme="minorHAnsi"/>
          <w:color w:val="CC3668" w:themeColor="accent5"/>
        </w:rPr>
        <w:t xml:space="preserve">Los </w:t>
      </w:r>
      <w:r w:rsidR="00EE6050" w:rsidRPr="003711D9">
        <w:rPr>
          <w:rFonts w:cstheme="minorHAnsi"/>
          <w:color w:val="CC3668" w:themeColor="accent5"/>
        </w:rPr>
        <w:t>controles que incluyan la comprobación interna de los datos de entrada, transformación y salida, y procedimientos para acciones correctivas</w:t>
      </w:r>
      <w:r w:rsidR="00152315" w:rsidRPr="003711D9">
        <w:rPr>
          <w:rFonts w:cstheme="minorHAnsi"/>
          <w:color w:val="CC3668" w:themeColor="accent5"/>
        </w:rPr>
        <w:t>.</w:t>
      </w:r>
    </w:p>
    <w:p w14:paraId="38781A9E" w14:textId="1B024C8E" w:rsidR="00283185" w:rsidRPr="00283185" w:rsidRDefault="00283185" w:rsidP="003F28D8"/>
    <w:p w14:paraId="351758FE" w14:textId="77BE29F7" w:rsidR="00ED57FC" w:rsidRPr="0042046B" w:rsidRDefault="00ED57FC" w:rsidP="003F28D8">
      <w:pPr>
        <w:pStyle w:val="Tit02espanol"/>
      </w:pPr>
      <w:bookmarkStart w:id="523" w:name="_Toc19964789"/>
      <w:bookmarkStart w:id="524" w:name="_Toc80091452"/>
      <w:bookmarkStart w:id="525" w:name="_Toc80091547"/>
      <w:bookmarkStart w:id="526" w:name="_Toc80091918"/>
      <w:bookmarkStart w:id="527" w:name="_Toc80092255"/>
      <w:bookmarkStart w:id="528" w:name="_Toc109897830"/>
      <w:bookmarkStart w:id="529" w:name="_Toc109912772"/>
      <w:bookmarkStart w:id="530" w:name="_Toc109912945"/>
      <w:bookmarkStart w:id="531" w:name="_Toc109913108"/>
      <w:bookmarkStart w:id="532" w:name="_Toc109913482"/>
      <w:bookmarkStart w:id="533" w:name="_Toc109915104"/>
      <w:bookmarkStart w:id="534" w:name="_Toc109915151"/>
      <w:bookmarkStart w:id="535" w:name="_Toc109915267"/>
      <w:bookmarkStart w:id="536" w:name="_Toc109916188"/>
      <w:bookmarkStart w:id="537" w:name="_Toc109916551"/>
      <w:bookmarkStart w:id="538" w:name="_Toc176253078"/>
      <w:r w:rsidRPr="0042046B">
        <w:t>Monitoreo de emisiones de GEI en el escenario de línea base</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42046B">
        <w:t xml:space="preserve"> </w:t>
      </w:r>
    </w:p>
    <w:p w14:paraId="5BAF18C2" w14:textId="4930E3FF" w:rsidR="00D6125D" w:rsidRDefault="00ED57FC" w:rsidP="003F28D8">
      <w:r w:rsidRPr="00EB145F">
        <w:rPr>
          <w:color w:val="CC3668" w:themeColor="accent5"/>
        </w:rPr>
        <w:t>Si aplica</w:t>
      </w:r>
      <w:r w:rsidR="00C52ED0">
        <w:rPr>
          <w:color w:val="CC3668" w:themeColor="accent5"/>
        </w:rPr>
        <w:t>,</w:t>
      </w:r>
      <w:r w:rsidR="00D37941">
        <w:rPr>
          <w:color w:val="CC3668" w:themeColor="accent5"/>
        </w:rPr>
        <w:t xml:space="preserve"> </w:t>
      </w:r>
      <w:bookmarkStart w:id="539" w:name="_Hlk102659883"/>
      <w:r w:rsidR="00D37941">
        <w:rPr>
          <w:color w:val="CC3668" w:themeColor="accent5"/>
        </w:rPr>
        <w:t>según la metodología seleccionada</w:t>
      </w:r>
      <w:r w:rsidRPr="00EB145F">
        <w:rPr>
          <w:color w:val="CC3668" w:themeColor="accent5"/>
        </w:rPr>
        <w:t>,</w:t>
      </w:r>
      <w:bookmarkEnd w:id="539"/>
      <w:r w:rsidRPr="00EB145F">
        <w:rPr>
          <w:color w:val="CC3668" w:themeColor="accent5"/>
        </w:rPr>
        <w:t xml:space="preserve"> describ</w:t>
      </w:r>
      <w:r w:rsidR="00D6125D" w:rsidRPr="00EB145F">
        <w:rPr>
          <w:color w:val="CC3668" w:themeColor="accent5"/>
        </w:rPr>
        <w:t>a</w:t>
      </w:r>
      <w:r w:rsidRPr="00EB145F">
        <w:rPr>
          <w:color w:val="CC3668" w:themeColor="accent5"/>
        </w:rPr>
        <w:t xml:space="preserve"> los criterios y procedimientos </w:t>
      </w:r>
      <w:r w:rsidR="00621D96">
        <w:rPr>
          <w:color w:val="CC3668" w:themeColor="accent5"/>
        </w:rPr>
        <w:t xml:space="preserve">utilizados </w:t>
      </w:r>
      <w:r w:rsidRPr="00EB145F">
        <w:rPr>
          <w:color w:val="CC3668" w:themeColor="accent5"/>
        </w:rPr>
        <w:t>para monitorear las fuentes de emisión de GEI seleccionad</w:t>
      </w:r>
      <w:r w:rsidR="001969A1">
        <w:rPr>
          <w:color w:val="CC3668" w:themeColor="accent5"/>
        </w:rPr>
        <w:t>a</w:t>
      </w:r>
      <w:r w:rsidRPr="00EB145F">
        <w:rPr>
          <w:color w:val="CC3668" w:themeColor="accent5"/>
        </w:rPr>
        <w:t>s en el escenario de línea base.</w:t>
      </w:r>
    </w:p>
    <w:p w14:paraId="5BBDD752" w14:textId="48F216B1" w:rsidR="00ED57FC" w:rsidRPr="001777C3" w:rsidRDefault="00ED57FC" w:rsidP="003F28D8">
      <w:pPr>
        <w:rPr>
          <w:i/>
        </w:rPr>
      </w:pPr>
      <w:r w:rsidRPr="001777C3">
        <w:t xml:space="preserve"> </w:t>
      </w:r>
    </w:p>
    <w:p w14:paraId="1CFA56D5" w14:textId="7F6DCEF2" w:rsidR="00ED57FC" w:rsidRPr="001777C3" w:rsidRDefault="00ED57FC" w:rsidP="003F28D8">
      <w:pPr>
        <w:pStyle w:val="Tit02espanol"/>
      </w:pPr>
      <w:bookmarkStart w:id="540" w:name="_Toc19964790"/>
      <w:bookmarkStart w:id="541" w:name="_Toc80091453"/>
      <w:bookmarkStart w:id="542" w:name="_Toc80091548"/>
      <w:bookmarkStart w:id="543" w:name="_Toc80091919"/>
      <w:bookmarkStart w:id="544" w:name="_Toc80092256"/>
      <w:bookmarkStart w:id="545" w:name="_Toc109897831"/>
      <w:bookmarkStart w:id="546" w:name="_Toc109912773"/>
      <w:bookmarkStart w:id="547" w:name="_Toc109912946"/>
      <w:bookmarkStart w:id="548" w:name="_Toc109913109"/>
      <w:bookmarkStart w:id="549" w:name="_Toc109913483"/>
      <w:bookmarkStart w:id="550" w:name="_Toc109915105"/>
      <w:bookmarkStart w:id="551" w:name="_Toc109915152"/>
      <w:bookmarkStart w:id="552" w:name="_Toc109915268"/>
      <w:bookmarkStart w:id="553" w:name="_Toc109916189"/>
      <w:bookmarkStart w:id="554" w:name="_Toc109916552"/>
      <w:bookmarkStart w:id="555" w:name="_Toc176253079"/>
      <w:r w:rsidRPr="001777C3">
        <w:t xml:space="preserve">Monitoreo de emisiones </w:t>
      </w:r>
      <w:r w:rsidR="00957A34">
        <w:t xml:space="preserve">de GEI </w:t>
      </w:r>
      <w:r w:rsidR="00BA0438">
        <w:t>y</w:t>
      </w:r>
      <w:r w:rsidRPr="001777C3">
        <w:t xml:space="preserve"> reducciones de</w:t>
      </w:r>
      <w:r w:rsidR="00BA0438">
        <w:t xml:space="preserve"> emisiones de</w:t>
      </w:r>
      <w:r w:rsidRPr="001777C3">
        <w:t xml:space="preserve"> GEI en el escenario de</w:t>
      </w:r>
      <w:bookmarkEnd w:id="540"/>
      <w:r w:rsidRPr="001777C3">
        <w:t xml:space="preserve"> proyecto</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5B8ABB47" w14:textId="6D9D0B8E" w:rsidR="002F54EC" w:rsidRPr="00BD1BA7" w:rsidRDefault="00ED57FC" w:rsidP="003F28D8">
      <w:pPr>
        <w:rPr>
          <w:color w:val="CC3668" w:themeColor="accent5"/>
        </w:rPr>
      </w:pPr>
      <w:r w:rsidRPr="00EB145F">
        <w:rPr>
          <w:color w:val="CC3668" w:themeColor="accent5"/>
        </w:rPr>
        <w:t>Describ</w:t>
      </w:r>
      <w:r w:rsidR="00D6125D" w:rsidRPr="00EB145F">
        <w:rPr>
          <w:color w:val="CC3668" w:themeColor="accent5"/>
        </w:rPr>
        <w:t>a</w:t>
      </w:r>
      <w:r w:rsidRPr="00EB145F">
        <w:rPr>
          <w:color w:val="CC3668" w:themeColor="accent5"/>
        </w:rPr>
        <w:t xml:space="preserve"> </w:t>
      </w:r>
      <w:r w:rsidR="00D6125D" w:rsidRPr="00EB145F">
        <w:rPr>
          <w:color w:val="CC3668" w:themeColor="accent5"/>
        </w:rPr>
        <w:t>los</w:t>
      </w:r>
      <w:r w:rsidRPr="00EB145F">
        <w:rPr>
          <w:color w:val="CC3668" w:themeColor="accent5"/>
        </w:rPr>
        <w:t xml:space="preserve"> criterios</w:t>
      </w:r>
      <w:r w:rsidR="00CF1CEB">
        <w:rPr>
          <w:color w:val="CC3668" w:themeColor="accent5"/>
        </w:rPr>
        <w:t xml:space="preserve"> y</w:t>
      </w:r>
      <w:r w:rsidRPr="00EB145F">
        <w:rPr>
          <w:color w:val="CC3668" w:themeColor="accent5"/>
        </w:rPr>
        <w:t xml:space="preserve"> procedimientos </w:t>
      </w:r>
      <w:r w:rsidR="00621D96">
        <w:rPr>
          <w:color w:val="CC3668" w:themeColor="accent5"/>
        </w:rPr>
        <w:t xml:space="preserve">utilizados </w:t>
      </w:r>
      <w:r w:rsidRPr="00EB145F">
        <w:rPr>
          <w:color w:val="CC3668" w:themeColor="accent5"/>
        </w:rPr>
        <w:t xml:space="preserve">para monitorear las emisiones </w:t>
      </w:r>
      <w:r w:rsidR="00B71AC0">
        <w:rPr>
          <w:color w:val="CC3668" w:themeColor="accent5"/>
        </w:rPr>
        <w:t>de GEI y</w:t>
      </w:r>
      <w:r w:rsidRPr="00EB145F">
        <w:rPr>
          <w:color w:val="CC3668" w:themeColor="accent5"/>
        </w:rPr>
        <w:t xml:space="preserve"> reducciones de emisiones de GEI durante la implementación y operación del PMCC, según los criterios</w:t>
      </w:r>
      <w:r w:rsidR="00CF1CEB">
        <w:rPr>
          <w:color w:val="CC3668" w:themeColor="accent5"/>
        </w:rPr>
        <w:t xml:space="preserve"> y</w:t>
      </w:r>
      <w:r w:rsidRPr="00EB145F">
        <w:rPr>
          <w:color w:val="CC3668" w:themeColor="accent5"/>
        </w:rPr>
        <w:t xml:space="preserve"> procedimientos seleccionad</w:t>
      </w:r>
      <w:r w:rsidR="00645EA4">
        <w:rPr>
          <w:color w:val="CC3668" w:themeColor="accent5"/>
        </w:rPr>
        <w:t>o</w:t>
      </w:r>
      <w:r w:rsidRPr="00EB145F">
        <w:rPr>
          <w:color w:val="CC3668" w:themeColor="accent5"/>
        </w:rPr>
        <w:t>s para cuantificarlas.</w:t>
      </w:r>
      <w:bookmarkStart w:id="556" w:name="_Hlk22821185"/>
    </w:p>
    <w:bookmarkEnd w:id="556"/>
    <w:p w14:paraId="01B21C4C" w14:textId="182CE702" w:rsidR="00ED57FC" w:rsidRPr="008A79BF" w:rsidRDefault="00ED57FC" w:rsidP="003F28D8">
      <w:pPr>
        <w:jc w:val="left"/>
        <w:rPr>
          <w:color w:val="CC3668" w:themeColor="accent5"/>
        </w:rPr>
      </w:pPr>
      <w:r>
        <w:br w:type="page"/>
      </w:r>
    </w:p>
    <w:p w14:paraId="2B663FD9" w14:textId="28816079" w:rsidR="00EC723B" w:rsidRDefault="00EC723B" w:rsidP="003F28D8">
      <w:pPr>
        <w:pStyle w:val="Tit01espanol"/>
      </w:pPr>
      <w:bookmarkStart w:id="557" w:name="_Toc109897832"/>
      <w:bookmarkStart w:id="558" w:name="_Toc109912774"/>
      <w:bookmarkStart w:id="559" w:name="_Toc109912947"/>
      <w:bookmarkStart w:id="560" w:name="_Toc109913110"/>
      <w:bookmarkStart w:id="561" w:name="_Toc109913484"/>
      <w:bookmarkStart w:id="562" w:name="_Toc109915106"/>
      <w:bookmarkStart w:id="563" w:name="_Toc109915153"/>
      <w:bookmarkStart w:id="564" w:name="_Toc109915269"/>
      <w:bookmarkStart w:id="565" w:name="_Toc109916190"/>
      <w:bookmarkStart w:id="566" w:name="_Toc109916553"/>
      <w:bookmarkStart w:id="567" w:name="_Toc80091460"/>
      <w:bookmarkStart w:id="568" w:name="_Toc80091555"/>
      <w:bookmarkStart w:id="569" w:name="_Toc80091926"/>
      <w:bookmarkStart w:id="570" w:name="_Toc80092263"/>
      <w:bookmarkStart w:id="571" w:name="_Toc90811338"/>
      <w:bookmarkStart w:id="572" w:name="_Toc176253080"/>
      <w:r>
        <w:lastRenderedPageBreak/>
        <w:t>Gestión de la información</w:t>
      </w:r>
      <w:bookmarkEnd w:id="557"/>
      <w:bookmarkEnd w:id="558"/>
      <w:bookmarkEnd w:id="559"/>
      <w:bookmarkEnd w:id="560"/>
      <w:bookmarkEnd w:id="561"/>
      <w:bookmarkEnd w:id="562"/>
      <w:bookmarkEnd w:id="563"/>
      <w:bookmarkEnd w:id="564"/>
      <w:bookmarkEnd w:id="565"/>
      <w:bookmarkEnd w:id="566"/>
      <w:bookmarkEnd w:id="572"/>
    </w:p>
    <w:p w14:paraId="15F32B03" w14:textId="05210F12" w:rsidR="005872EA" w:rsidRPr="00CA7383" w:rsidRDefault="00EC723B" w:rsidP="003F28D8">
      <w:pPr>
        <w:rPr>
          <w:color w:val="CC3668" w:themeColor="accent5"/>
        </w:rPr>
      </w:pPr>
      <w:r w:rsidRPr="000A3F9A">
        <w:rPr>
          <w:color w:val="CC3668" w:themeColor="accent5"/>
        </w:rPr>
        <w:t>Establezca y aplique procedimientos de la gestión y la calidad de los datos y de la información relevante</w:t>
      </w:r>
      <w:r w:rsidR="000A0BB4">
        <w:rPr>
          <w:color w:val="CC3668" w:themeColor="accent5"/>
        </w:rPr>
        <w:t>s</w:t>
      </w:r>
      <w:r w:rsidRPr="000A3F9A">
        <w:rPr>
          <w:color w:val="CC3668" w:themeColor="accent5"/>
        </w:rPr>
        <w:t xml:space="preserve"> para los escenarios de línea base y de proyecto, de acuerdo con lo estipulado en la metodología seleccionada.</w:t>
      </w:r>
    </w:p>
    <w:p w14:paraId="3D3CA688" w14:textId="0C0C58B3" w:rsidR="00EC723B" w:rsidRPr="00EC723B" w:rsidRDefault="00EC723B" w:rsidP="003F28D8">
      <w:r>
        <w:br w:type="page"/>
      </w:r>
    </w:p>
    <w:p w14:paraId="4261C62A" w14:textId="05CD2DE4" w:rsidR="00CC7CC9" w:rsidRPr="000C2C14" w:rsidRDefault="00CC7CC9" w:rsidP="003F28D8">
      <w:pPr>
        <w:pStyle w:val="Tit01espanol"/>
      </w:pPr>
      <w:bookmarkStart w:id="573" w:name="_Toc109897833"/>
      <w:bookmarkStart w:id="574" w:name="_Toc109912775"/>
      <w:bookmarkStart w:id="575" w:name="_Toc109912948"/>
      <w:bookmarkStart w:id="576" w:name="_Toc109913111"/>
      <w:bookmarkStart w:id="577" w:name="_Toc109913485"/>
      <w:bookmarkStart w:id="578" w:name="_Toc109915107"/>
      <w:bookmarkStart w:id="579" w:name="_Toc109915154"/>
      <w:bookmarkStart w:id="580" w:name="_Toc109915270"/>
      <w:bookmarkStart w:id="581" w:name="_Toc109916191"/>
      <w:bookmarkStart w:id="582" w:name="_Toc109916554"/>
      <w:bookmarkStart w:id="583" w:name="_Toc176253081"/>
      <w:r w:rsidRPr="000C2C14">
        <w:lastRenderedPageBreak/>
        <w:t>Referencias</w:t>
      </w:r>
      <w:bookmarkEnd w:id="567"/>
      <w:bookmarkEnd w:id="568"/>
      <w:bookmarkEnd w:id="569"/>
      <w:bookmarkEnd w:id="570"/>
      <w:bookmarkEnd w:id="571"/>
      <w:bookmarkEnd w:id="573"/>
      <w:bookmarkEnd w:id="574"/>
      <w:bookmarkEnd w:id="575"/>
      <w:bookmarkEnd w:id="576"/>
      <w:bookmarkEnd w:id="577"/>
      <w:bookmarkEnd w:id="578"/>
      <w:bookmarkEnd w:id="579"/>
      <w:bookmarkEnd w:id="580"/>
      <w:bookmarkEnd w:id="581"/>
      <w:bookmarkEnd w:id="582"/>
      <w:bookmarkEnd w:id="583"/>
    </w:p>
    <w:p w14:paraId="3BFC01CA" w14:textId="5EFB32A1" w:rsidR="00CC7CC9" w:rsidRDefault="00CC7CC9" w:rsidP="003F28D8">
      <w:pPr>
        <w:rPr>
          <w:color w:val="CC3668" w:themeColor="accent5"/>
        </w:rPr>
      </w:pPr>
      <w:r w:rsidRPr="00EA01C8">
        <w:rPr>
          <w:color w:val="CC3668" w:themeColor="accent5"/>
        </w:rPr>
        <w:t>Elabore una lista de todas las referencias utilizadas en el desarrollo del PDD. Todas las referencias deberán estar disponibles para consulta por parte del OVV.</w:t>
      </w:r>
    </w:p>
    <w:p w14:paraId="65D2266C" w14:textId="7B43E3DC" w:rsidR="005872EA" w:rsidRPr="005872EA" w:rsidRDefault="005872EA" w:rsidP="003F28D8"/>
    <w:p w14:paraId="65BE5803" w14:textId="0A0270E3" w:rsidR="00607A11" w:rsidRDefault="00607A11" w:rsidP="003F28D8">
      <w:pPr>
        <w:jc w:val="left"/>
      </w:pPr>
      <w:r>
        <w:br w:type="page"/>
      </w:r>
    </w:p>
    <w:p w14:paraId="63935CEF" w14:textId="7A8C66A9" w:rsidR="00C005C2" w:rsidRDefault="00C005C2" w:rsidP="003F28D8">
      <w:pPr>
        <w:pStyle w:val="Tit01espanol"/>
      </w:pPr>
      <w:bookmarkStart w:id="584" w:name="_Toc109897834"/>
      <w:bookmarkStart w:id="585" w:name="_Toc109912776"/>
      <w:bookmarkStart w:id="586" w:name="_Toc109912949"/>
      <w:bookmarkStart w:id="587" w:name="_Toc109913112"/>
      <w:bookmarkStart w:id="588" w:name="_Toc109913486"/>
      <w:bookmarkStart w:id="589" w:name="_Toc109915108"/>
      <w:bookmarkStart w:id="590" w:name="_Toc109915155"/>
      <w:bookmarkStart w:id="591" w:name="_Toc109915271"/>
      <w:bookmarkStart w:id="592" w:name="_Toc109916192"/>
      <w:bookmarkStart w:id="593" w:name="_Toc109916555"/>
      <w:bookmarkStart w:id="594" w:name="_Toc176253082"/>
      <w:r>
        <w:lastRenderedPageBreak/>
        <w:t>Historia del documento (PDD)</w:t>
      </w:r>
      <w:bookmarkEnd w:id="584"/>
      <w:bookmarkEnd w:id="585"/>
      <w:bookmarkEnd w:id="586"/>
      <w:bookmarkEnd w:id="587"/>
      <w:bookmarkEnd w:id="588"/>
      <w:bookmarkEnd w:id="589"/>
      <w:bookmarkEnd w:id="590"/>
      <w:bookmarkEnd w:id="591"/>
      <w:bookmarkEnd w:id="592"/>
      <w:bookmarkEnd w:id="593"/>
      <w:bookmarkEnd w:id="594"/>
    </w:p>
    <w:p w14:paraId="503EC004" w14:textId="632578D2" w:rsidR="00D56703" w:rsidRPr="00D56703" w:rsidRDefault="00D56703" w:rsidP="003F28D8">
      <w:r w:rsidRPr="00B207BA">
        <w:rPr>
          <w:color w:val="CC3668" w:themeColor="accent5"/>
        </w:rPr>
        <w:t xml:space="preserve">Indique el historial completo del PDD, con las versiones y fechas de edición </w:t>
      </w:r>
      <w:r w:rsidRPr="008917A9">
        <w:rPr>
          <w:color w:val="CC3668" w:themeColor="accent5"/>
        </w:rPr>
        <w:t>correctas y actualizadas</w:t>
      </w:r>
      <w:r w:rsidRPr="00B207BA">
        <w:rPr>
          <w:color w:val="CC3668" w:themeColor="accent5"/>
        </w:rPr>
        <w:t>, e incluya una breve descripción de los cambios realizados con respecto a la versión anterior. Se agradece que los cambios realizados después de la versión inicial se realicen con un color de letra diferente (se sugiere azul), pues esto facilita los procesos de revisión y aprobación.</w:t>
      </w:r>
    </w:p>
    <w:tbl>
      <w:tblPr>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1396"/>
        <w:gridCol w:w="1691"/>
        <w:gridCol w:w="5741"/>
      </w:tblGrid>
      <w:tr w:rsidR="00C005C2" w:rsidRPr="009049D4" w14:paraId="70292EAD" w14:textId="77777777" w:rsidTr="00737000">
        <w:tc>
          <w:tcPr>
            <w:tcW w:w="1396" w:type="dxa"/>
            <w:shd w:val="clear" w:color="auto" w:fill="39B54A" w:themeFill="accent3"/>
          </w:tcPr>
          <w:p w14:paraId="6E57E6E4" w14:textId="77777777" w:rsidR="00C005C2" w:rsidRPr="00322435" w:rsidRDefault="00C005C2" w:rsidP="003F28D8">
            <w:pPr>
              <w:spacing w:after="0"/>
              <w:rPr>
                <w:b/>
                <w:bCs/>
              </w:rPr>
            </w:pPr>
            <w:r w:rsidRPr="00322435">
              <w:rPr>
                <w:b/>
                <w:bCs/>
              </w:rPr>
              <w:t>Versión</w:t>
            </w:r>
          </w:p>
        </w:tc>
        <w:tc>
          <w:tcPr>
            <w:tcW w:w="1691" w:type="dxa"/>
            <w:shd w:val="clear" w:color="auto" w:fill="39B54A" w:themeFill="accent3"/>
          </w:tcPr>
          <w:p w14:paraId="3D41AEFE" w14:textId="77777777" w:rsidR="00C005C2" w:rsidRPr="00322435" w:rsidRDefault="00C005C2" w:rsidP="003F28D8">
            <w:pPr>
              <w:spacing w:after="0"/>
              <w:rPr>
                <w:b/>
                <w:bCs/>
              </w:rPr>
            </w:pPr>
            <w:r w:rsidRPr="00322435">
              <w:rPr>
                <w:b/>
                <w:bCs/>
              </w:rPr>
              <w:t>Fecha</w:t>
            </w:r>
          </w:p>
        </w:tc>
        <w:tc>
          <w:tcPr>
            <w:tcW w:w="5741" w:type="dxa"/>
            <w:shd w:val="clear" w:color="auto" w:fill="39B54A" w:themeFill="accent3"/>
          </w:tcPr>
          <w:p w14:paraId="1BE30AFC" w14:textId="469AAACA" w:rsidR="00C005C2" w:rsidRPr="00322435" w:rsidRDefault="00C005C2" w:rsidP="003F28D8">
            <w:pPr>
              <w:spacing w:after="0"/>
              <w:rPr>
                <w:b/>
                <w:bCs/>
              </w:rPr>
            </w:pPr>
            <w:r w:rsidRPr="00322435">
              <w:rPr>
                <w:b/>
                <w:bCs/>
              </w:rPr>
              <w:t>Comentarios</w:t>
            </w:r>
            <w:r w:rsidR="001050B3">
              <w:rPr>
                <w:b/>
                <w:bCs/>
              </w:rPr>
              <w:t xml:space="preserve"> o </w:t>
            </w:r>
            <w:r w:rsidRPr="00322435">
              <w:rPr>
                <w:b/>
                <w:bCs/>
              </w:rPr>
              <w:t>cambios</w:t>
            </w:r>
          </w:p>
        </w:tc>
      </w:tr>
      <w:tr w:rsidR="00C005C2" w:rsidRPr="009049D4" w14:paraId="588F91FF" w14:textId="77777777" w:rsidTr="00737000">
        <w:tc>
          <w:tcPr>
            <w:tcW w:w="1396" w:type="dxa"/>
            <w:shd w:val="clear" w:color="auto" w:fill="auto"/>
          </w:tcPr>
          <w:p w14:paraId="76F08779" w14:textId="77777777" w:rsidR="00C005C2" w:rsidRPr="0007466D" w:rsidRDefault="00C005C2" w:rsidP="003F28D8">
            <w:pPr>
              <w:spacing w:after="0"/>
              <w:rPr>
                <w:color w:val="CC3668" w:themeColor="accent5"/>
              </w:rPr>
            </w:pPr>
            <w:r w:rsidRPr="0007466D">
              <w:rPr>
                <w:color w:val="CC3668" w:themeColor="accent5"/>
              </w:rPr>
              <w:t>1.0</w:t>
            </w:r>
          </w:p>
        </w:tc>
        <w:tc>
          <w:tcPr>
            <w:tcW w:w="1691" w:type="dxa"/>
            <w:shd w:val="clear" w:color="auto" w:fill="auto"/>
          </w:tcPr>
          <w:p w14:paraId="048A2B11" w14:textId="601BE475" w:rsidR="00C005C2" w:rsidRPr="0007466D" w:rsidRDefault="00217A19" w:rsidP="003F28D8">
            <w:pPr>
              <w:spacing w:after="0"/>
              <w:rPr>
                <w:color w:val="CC3668" w:themeColor="accent5"/>
              </w:rPr>
            </w:pPr>
            <w:r w:rsidRPr="0007466D">
              <w:rPr>
                <w:color w:val="CC3668" w:themeColor="accent5"/>
              </w:rPr>
              <w:t>Día.mes.año</w:t>
            </w:r>
          </w:p>
        </w:tc>
        <w:tc>
          <w:tcPr>
            <w:tcW w:w="5741" w:type="dxa"/>
            <w:shd w:val="clear" w:color="auto" w:fill="auto"/>
          </w:tcPr>
          <w:p w14:paraId="43A2D343" w14:textId="1D56BB82" w:rsidR="00C005C2" w:rsidRPr="0007466D" w:rsidRDefault="00C005C2" w:rsidP="003F28D8">
            <w:pPr>
              <w:spacing w:after="0"/>
              <w:rPr>
                <w:color w:val="CC3668" w:themeColor="accent5"/>
              </w:rPr>
            </w:pPr>
            <w:r w:rsidRPr="0007466D">
              <w:rPr>
                <w:color w:val="CC3668" w:themeColor="accent5"/>
              </w:rPr>
              <w:t>Versión inicial</w:t>
            </w:r>
            <w:r w:rsidR="00653815" w:rsidRPr="0007466D">
              <w:rPr>
                <w:color w:val="CC3668" w:themeColor="accent5"/>
              </w:rPr>
              <w:t xml:space="preserve"> del documento.</w:t>
            </w:r>
            <w:r w:rsidR="00412DF8" w:rsidRPr="0007466D">
              <w:rPr>
                <w:color w:val="CC3668" w:themeColor="accent5"/>
              </w:rPr>
              <w:t xml:space="preserve"> </w:t>
            </w:r>
          </w:p>
        </w:tc>
      </w:tr>
      <w:tr w:rsidR="00C005C2" w:rsidRPr="009049D4" w14:paraId="5670FFD4" w14:textId="77777777" w:rsidTr="00737000">
        <w:trPr>
          <w:trHeight w:val="70"/>
        </w:trPr>
        <w:tc>
          <w:tcPr>
            <w:tcW w:w="1396" w:type="dxa"/>
            <w:shd w:val="clear" w:color="auto" w:fill="auto"/>
          </w:tcPr>
          <w:p w14:paraId="16E0C99E" w14:textId="0D3C422F" w:rsidR="00C005C2" w:rsidRPr="009049D4" w:rsidRDefault="00C005C2" w:rsidP="003F28D8">
            <w:pPr>
              <w:spacing w:after="0"/>
            </w:pPr>
          </w:p>
        </w:tc>
        <w:tc>
          <w:tcPr>
            <w:tcW w:w="1691" w:type="dxa"/>
            <w:shd w:val="clear" w:color="auto" w:fill="auto"/>
          </w:tcPr>
          <w:p w14:paraId="48A36E0B" w14:textId="2A334DCC" w:rsidR="00C005C2" w:rsidRPr="009049D4" w:rsidRDefault="00C005C2" w:rsidP="003F28D8">
            <w:pPr>
              <w:spacing w:after="0"/>
            </w:pPr>
          </w:p>
        </w:tc>
        <w:tc>
          <w:tcPr>
            <w:tcW w:w="5741" w:type="dxa"/>
            <w:shd w:val="clear" w:color="auto" w:fill="auto"/>
          </w:tcPr>
          <w:p w14:paraId="40C165F3" w14:textId="48135F14" w:rsidR="00C005C2" w:rsidRPr="00234725" w:rsidRDefault="00C005C2" w:rsidP="003F28D8">
            <w:pPr>
              <w:spacing w:after="0"/>
              <w:rPr>
                <w:rStyle w:val="UnresolvedMention1"/>
              </w:rPr>
            </w:pPr>
          </w:p>
        </w:tc>
      </w:tr>
    </w:tbl>
    <w:p w14:paraId="3449BDC0" w14:textId="3B0770B6" w:rsidR="004B4B5B" w:rsidRDefault="004B4B5B" w:rsidP="003F28D8">
      <w:pPr>
        <w:jc w:val="left"/>
      </w:pPr>
    </w:p>
    <w:p w14:paraId="277BB6DB" w14:textId="77777777" w:rsidR="004B4B5B" w:rsidRDefault="004B4B5B">
      <w:pPr>
        <w:spacing w:line="276" w:lineRule="auto"/>
        <w:jc w:val="left"/>
      </w:pPr>
      <w:r>
        <w:br w:type="page"/>
      </w:r>
    </w:p>
    <w:p w14:paraId="4A446E22" w14:textId="77777777" w:rsidR="004B4B5B" w:rsidRDefault="004B4B5B" w:rsidP="004B4B5B">
      <w:pPr>
        <w:pStyle w:val="Tit01espanol"/>
      </w:pPr>
      <w:bookmarkStart w:id="595" w:name="_Toc109897835"/>
      <w:bookmarkStart w:id="596" w:name="_Toc109912777"/>
      <w:bookmarkStart w:id="597" w:name="_Toc109912950"/>
      <w:bookmarkStart w:id="598" w:name="_Toc109913113"/>
      <w:bookmarkStart w:id="599" w:name="_Toc109913487"/>
      <w:bookmarkStart w:id="600" w:name="_Toc109915109"/>
      <w:bookmarkStart w:id="601" w:name="_Toc109915156"/>
      <w:bookmarkStart w:id="602" w:name="_Toc109915272"/>
      <w:bookmarkStart w:id="603" w:name="_Toc109916193"/>
      <w:bookmarkStart w:id="604" w:name="_Toc109916556"/>
      <w:bookmarkStart w:id="605" w:name="_Toc176253083"/>
      <w:r>
        <w:lastRenderedPageBreak/>
        <w:t>Historia de la plantilla</w:t>
      </w:r>
      <w:bookmarkEnd w:id="595"/>
      <w:bookmarkEnd w:id="596"/>
      <w:bookmarkEnd w:id="597"/>
      <w:bookmarkEnd w:id="598"/>
      <w:bookmarkEnd w:id="599"/>
      <w:bookmarkEnd w:id="600"/>
      <w:bookmarkEnd w:id="601"/>
      <w:bookmarkEnd w:id="602"/>
      <w:bookmarkEnd w:id="603"/>
      <w:bookmarkEnd w:id="604"/>
      <w:bookmarkEnd w:id="605"/>
    </w:p>
    <w:tbl>
      <w:tblPr>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1396"/>
        <w:gridCol w:w="1576"/>
        <w:gridCol w:w="5856"/>
      </w:tblGrid>
      <w:tr w:rsidR="004B4B5B" w:rsidRPr="009049D4" w14:paraId="209EDA62" w14:textId="77777777" w:rsidTr="003F6C13">
        <w:tc>
          <w:tcPr>
            <w:tcW w:w="1396" w:type="dxa"/>
            <w:shd w:val="clear" w:color="auto" w:fill="39B54A" w:themeFill="accent3"/>
          </w:tcPr>
          <w:p w14:paraId="3E41F920" w14:textId="77777777" w:rsidR="004B4B5B" w:rsidRPr="00322435" w:rsidRDefault="004B4B5B" w:rsidP="003F6C13">
            <w:pPr>
              <w:spacing w:after="0"/>
              <w:rPr>
                <w:b/>
                <w:bCs/>
              </w:rPr>
            </w:pPr>
            <w:r w:rsidRPr="00322435">
              <w:rPr>
                <w:b/>
                <w:bCs/>
              </w:rPr>
              <w:t>Versión</w:t>
            </w:r>
          </w:p>
        </w:tc>
        <w:tc>
          <w:tcPr>
            <w:tcW w:w="1576" w:type="dxa"/>
            <w:shd w:val="clear" w:color="auto" w:fill="39B54A" w:themeFill="accent3"/>
          </w:tcPr>
          <w:p w14:paraId="03FF1440" w14:textId="77777777" w:rsidR="004B4B5B" w:rsidRPr="00322435" w:rsidRDefault="004B4B5B" w:rsidP="003F6C13">
            <w:pPr>
              <w:spacing w:after="0"/>
              <w:rPr>
                <w:b/>
                <w:bCs/>
              </w:rPr>
            </w:pPr>
            <w:r w:rsidRPr="00322435">
              <w:rPr>
                <w:b/>
                <w:bCs/>
              </w:rPr>
              <w:t>Fecha</w:t>
            </w:r>
          </w:p>
        </w:tc>
        <w:tc>
          <w:tcPr>
            <w:tcW w:w="5856" w:type="dxa"/>
            <w:shd w:val="clear" w:color="auto" w:fill="39B54A" w:themeFill="accent3"/>
          </w:tcPr>
          <w:p w14:paraId="6BB883A2" w14:textId="77777777" w:rsidR="004B4B5B" w:rsidRPr="00322435" w:rsidRDefault="004B4B5B" w:rsidP="003F6C13">
            <w:pPr>
              <w:spacing w:after="0"/>
              <w:rPr>
                <w:b/>
                <w:bCs/>
              </w:rPr>
            </w:pPr>
            <w:r w:rsidRPr="00322435">
              <w:rPr>
                <w:b/>
                <w:bCs/>
              </w:rPr>
              <w:t>Comentarios</w:t>
            </w:r>
            <w:r>
              <w:rPr>
                <w:b/>
                <w:bCs/>
              </w:rPr>
              <w:t xml:space="preserve"> o </w:t>
            </w:r>
            <w:r w:rsidRPr="00322435">
              <w:rPr>
                <w:b/>
                <w:bCs/>
              </w:rPr>
              <w:t>cambios</w:t>
            </w:r>
          </w:p>
        </w:tc>
      </w:tr>
      <w:tr w:rsidR="004B4B5B" w:rsidRPr="009049D4" w14:paraId="07EEA175" w14:textId="77777777" w:rsidTr="003F6C13">
        <w:tc>
          <w:tcPr>
            <w:tcW w:w="1396" w:type="dxa"/>
            <w:shd w:val="clear" w:color="auto" w:fill="auto"/>
          </w:tcPr>
          <w:p w14:paraId="092CB740" w14:textId="77777777" w:rsidR="004B4B5B" w:rsidRPr="009049D4" w:rsidRDefault="004B4B5B" w:rsidP="003F6C13">
            <w:pPr>
              <w:spacing w:after="0"/>
            </w:pPr>
            <w:r w:rsidRPr="009049D4">
              <w:t>1.0</w:t>
            </w:r>
          </w:p>
        </w:tc>
        <w:tc>
          <w:tcPr>
            <w:tcW w:w="1576" w:type="dxa"/>
            <w:shd w:val="clear" w:color="auto" w:fill="auto"/>
          </w:tcPr>
          <w:p w14:paraId="137EB6F8" w14:textId="77777777" w:rsidR="004B4B5B" w:rsidRPr="009049D4" w:rsidRDefault="004B4B5B" w:rsidP="003F6C13">
            <w:pPr>
              <w:spacing w:after="0"/>
            </w:pPr>
            <w:r>
              <w:t>30.10.2019</w:t>
            </w:r>
          </w:p>
        </w:tc>
        <w:tc>
          <w:tcPr>
            <w:tcW w:w="5856" w:type="dxa"/>
            <w:shd w:val="clear" w:color="auto" w:fill="auto"/>
          </w:tcPr>
          <w:p w14:paraId="7F3DFBB7" w14:textId="77777777" w:rsidR="004B4B5B" w:rsidRPr="009049D4" w:rsidRDefault="004B4B5B" w:rsidP="003F6C13">
            <w:pPr>
              <w:spacing w:after="0"/>
            </w:pPr>
            <w:r w:rsidRPr="009049D4">
              <w:t xml:space="preserve">Versión inicial. </w:t>
            </w:r>
          </w:p>
        </w:tc>
      </w:tr>
      <w:tr w:rsidR="004B4B5B" w:rsidRPr="009049D4" w14:paraId="4E85990E" w14:textId="77777777" w:rsidTr="003F6C13">
        <w:tc>
          <w:tcPr>
            <w:tcW w:w="1396" w:type="dxa"/>
            <w:shd w:val="clear" w:color="auto" w:fill="auto"/>
          </w:tcPr>
          <w:p w14:paraId="68B4B049" w14:textId="77777777" w:rsidR="004B4B5B" w:rsidRPr="009049D4" w:rsidRDefault="004B4B5B" w:rsidP="003F6C13">
            <w:pPr>
              <w:spacing w:after="0"/>
            </w:pPr>
            <w:r w:rsidRPr="009049D4">
              <w:t>2.0</w:t>
            </w:r>
          </w:p>
        </w:tc>
        <w:tc>
          <w:tcPr>
            <w:tcW w:w="1576" w:type="dxa"/>
            <w:shd w:val="clear" w:color="auto" w:fill="auto"/>
          </w:tcPr>
          <w:p w14:paraId="76DBD5DB" w14:textId="77777777" w:rsidR="004B4B5B" w:rsidRDefault="004B4B5B" w:rsidP="003F6C13">
            <w:pPr>
              <w:spacing w:after="0"/>
            </w:pPr>
            <w:r>
              <w:t>11.01.2022</w:t>
            </w:r>
          </w:p>
        </w:tc>
        <w:tc>
          <w:tcPr>
            <w:tcW w:w="5856" w:type="dxa"/>
            <w:shd w:val="clear" w:color="auto" w:fill="auto"/>
          </w:tcPr>
          <w:p w14:paraId="6AA81DA1" w14:textId="77777777" w:rsidR="004B4B5B" w:rsidRPr="009049D4" w:rsidRDefault="004B4B5B" w:rsidP="003F6C13">
            <w:pPr>
              <w:spacing w:after="0"/>
            </w:pPr>
            <w:r>
              <w:t>Rediseño para dar más relevancia a la institución que desarrolla el PMCC y para ajustar a nueva versión del Protocolo.</w:t>
            </w:r>
          </w:p>
        </w:tc>
      </w:tr>
      <w:tr w:rsidR="004B4B5B" w:rsidRPr="009049D4" w14:paraId="69E22B27" w14:textId="77777777" w:rsidTr="003F6C13">
        <w:trPr>
          <w:trHeight w:val="320"/>
        </w:trPr>
        <w:tc>
          <w:tcPr>
            <w:tcW w:w="1396" w:type="dxa"/>
            <w:shd w:val="clear" w:color="auto" w:fill="auto"/>
          </w:tcPr>
          <w:p w14:paraId="764D99AE" w14:textId="77777777" w:rsidR="004B4B5B" w:rsidRPr="009049D4" w:rsidRDefault="004B4B5B" w:rsidP="003F6C13">
            <w:pPr>
              <w:spacing w:after="0"/>
            </w:pPr>
            <w:r>
              <w:t>3.0</w:t>
            </w:r>
          </w:p>
        </w:tc>
        <w:tc>
          <w:tcPr>
            <w:tcW w:w="1576" w:type="dxa"/>
            <w:shd w:val="clear" w:color="auto" w:fill="auto"/>
          </w:tcPr>
          <w:p w14:paraId="1A0DA21F" w14:textId="28BC592B" w:rsidR="004B4B5B" w:rsidRPr="00202910" w:rsidRDefault="00202910" w:rsidP="00202910">
            <w:pPr>
              <w:spacing w:after="0" w:line="276" w:lineRule="auto"/>
              <w:rPr>
                <w:lang w:val="en-GB" w:eastAsia="en-US"/>
              </w:rPr>
            </w:pPr>
            <w:r>
              <w:rPr>
                <w:lang w:eastAsia="en-US"/>
              </w:rPr>
              <w:t>01.08.2022</w:t>
            </w:r>
          </w:p>
        </w:tc>
        <w:tc>
          <w:tcPr>
            <w:tcW w:w="5856" w:type="dxa"/>
            <w:shd w:val="clear" w:color="auto" w:fill="auto"/>
          </w:tcPr>
          <w:p w14:paraId="1811471F" w14:textId="77777777" w:rsidR="004B4B5B" w:rsidRPr="00491298" w:rsidRDefault="004B4B5B" w:rsidP="003F6C13">
            <w:pPr>
              <w:spacing w:after="0"/>
              <w:rPr>
                <w:rStyle w:val="UnresolvedMention1"/>
                <w:color w:val="auto"/>
                <w:shd w:val="clear" w:color="auto" w:fill="auto"/>
              </w:rPr>
            </w:pPr>
            <w:r>
              <w:t>Ajustes en el contenido y cambios en la redacción.</w:t>
            </w:r>
          </w:p>
        </w:tc>
      </w:tr>
      <w:tr w:rsidR="00D76F8B" w:rsidRPr="009049D4" w14:paraId="246EF777" w14:textId="77777777" w:rsidTr="003F6C13">
        <w:trPr>
          <w:trHeight w:val="320"/>
        </w:trPr>
        <w:tc>
          <w:tcPr>
            <w:tcW w:w="1396" w:type="dxa"/>
            <w:shd w:val="clear" w:color="auto" w:fill="auto"/>
          </w:tcPr>
          <w:p w14:paraId="665B2E2F" w14:textId="338407F1" w:rsidR="00D76F8B" w:rsidRDefault="002F02B9" w:rsidP="00917669">
            <w:pPr>
              <w:spacing w:after="0"/>
              <w:jc w:val="left"/>
            </w:pPr>
            <w:r>
              <w:t>3</w:t>
            </w:r>
            <w:r w:rsidR="00F05E25">
              <w:t>.1</w:t>
            </w:r>
          </w:p>
        </w:tc>
        <w:tc>
          <w:tcPr>
            <w:tcW w:w="1576" w:type="dxa"/>
            <w:shd w:val="clear" w:color="auto" w:fill="auto"/>
          </w:tcPr>
          <w:p w14:paraId="5307BF54" w14:textId="21D40914" w:rsidR="00D76F8B" w:rsidRDefault="00917669" w:rsidP="00202910">
            <w:pPr>
              <w:spacing w:after="0" w:line="276" w:lineRule="auto"/>
              <w:rPr>
                <w:lang w:eastAsia="en-US"/>
              </w:rPr>
            </w:pPr>
            <w:r>
              <w:rPr>
                <w:lang w:eastAsia="en-US"/>
              </w:rPr>
              <w:t>03</w:t>
            </w:r>
            <w:r w:rsidR="00D77465">
              <w:rPr>
                <w:lang w:eastAsia="en-US"/>
              </w:rPr>
              <w:t>.0</w:t>
            </w:r>
            <w:r>
              <w:rPr>
                <w:lang w:eastAsia="en-US"/>
              </w:rPr>
              <w:t>9</w:t>
            </w:r>
            <w:r w:rsidR="00D77465">
              <w:rPr>
                <w:lang w:eastAsia="en-US"/>
              </w:rPr>
              <w:t>.2024</w:t>
            </w:r>
          </w:p>
        </w:tc>
        <w:tc>
          <w:tcPr>
            <w:tcW w:w="5856" w:type="dxa"/>
            <w:shd w:val="clear" w:color="auto" w:fill="auto"/>
          </w:tcPr>
          <w:p w14:paraId="6B43D5D3" w14:textId="614AD734" w:rsidR="00D76F8B" w:rsidRDefault="00D77465" w:rsidP="003F6C13">
            <w:pPr>
              <w:spacing w:after="0"/>
            </w:pPr>
            <w:r>
              <w:t xml:space="preserve">Se incorporan notas con base en actualización de documento </w:t>
            </w:r>
            <w:r w:rsidR="000F45EB" w:rsidRPr="002F02B9">
              <w:rPr>
                <w:b/>
                <w:bCs/>
                <w:i/>
                <w:iCs/>
              </w:rPr>
              <w:t>Principios y procedimientos de salvaguarda del programa de certificación de Cercarbono</w:t>
            </w:r>
            <w:r w:rsidR="000F45EB">
              <w:t>.</w:t>
            </w:r>
          </w:p>
        </w:tc>
      </w:tr>
    </w:tbl>
    <w:p w14:paraId="249E6E88" w14:textId="77777777" w:rsidR="004B4B5B" w:rsidRPr="00692B33" w:rsidRDefault="004B4B5B" w:rsidP="004B4B5B">
      <w:pPr>
        <w:rPr>
          <w:color w:val="CC3668" w:themeColor="accent5"/>
          <w:lang w:eastAsia="es-ES"/>
        </w:rPr>
      </w:pPr>
      <w:r w:rsidRPr="00692B33">
        <w:rPr>
          <w:color w:val="CC3668" w:themeColor="accent5"/>
          <w:lang w:eastAsia="es-ES"/>
        </w:rPr>
        <w:t xml:space="preserve">(No borrar </w:t>
      </w:r>
      <w:r>
        <w:rPr>
          <w:color w:val="CC3668" w:themeColor="accent5"/>
          <w:lang w:eastAsia="es-ES"/>
        </w:rPr>
        <w:t xml:space="preserve">ni alterar </w:t>
      </w:r>
      <w:r w:rsidRPr="00692B33">
        <w:rPr>
          <w:color w:val="CC3668" w:themeColor="accent5"/>
          <w:lang w:eastAsia="es-ES"/>
        </w:rPr>
        <w:t>esta sección</w:t>
      </w:r>
      <w:r>
        <w:rPr>
          <w:color w:val="CC3668" w:themeColor="accent5"/>
          <w:lang w:eastAsia="es-ES"/>
        </w:rPr>
        <w:t>, borrar esta instrucción</w:t>
      </w:r>
      <w:r w:rsidRPr="00692B33">
        <w:rPr>
          <w:color w:val="CC3668" w:themeColor="accent5"/>
          <w:lang w:eastAsia="es-ES"/>
        </w:rPr>
        <w:t>).</w:t>
      </w:r>
    </w:p>
    <w:p w14:paraId="4B093372" w14:textId="77777777" w:rsidR="00D94805" w:rsidRPr="00D94805" w:rsidRDefault="00D94805" w:rsidP="003F28D8">
      <w:pPr>
        <w:jc w:val="left"/>
      </w:pPr>
    </w:p>
    <w:sectPr w:rsidR="00D94805" w:rsidRPr="00D94805" w:rsidSect="00960B57">
      <w:headerReference w:type="default" r:id="rId19"/>
      <w:footerReference w:type="default" r:id="rId20"/>
      <w:pgSz w:w="12240" w:h="15840"/>
      <w:pgMar w:top="993" w:right="1701" w:bottom="1417" w:left="1701" w:header="425"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02BA5" w14:textId="77777777" w:rsidR="00342EC2" w:rsidRDefault="00342EC2" w:rsidP="009958BA">
      <w:r>
        <w:separator/>
      </w:r>
    </w:p>
  </w:endnote>
  <w:endnote w:type="continuationSeparator" w:id="0">
    <w:p w14:paraId="2C4F6529" w14:textId="77777777" w:rsidR="00342EC2" w:rsidRDefault="00342EC2" w:rsidP="009958BA">
      <w:r>
        <w:continuationSeparator/>
      </w:r>
    </w:p>
  </w:endnote>
  <w:endnote w:type="continuationNotice" w:id="1">
    <w:p w14:paraId="00A5AAC8" w14:textId="77777777" w:rsidR="00342EC2" w:rsidRDefault="00342E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9841087"/>
      <w:docPartObj>
        <w:docPartGallery w:val="Page Numbers (Bottom of Page)"/>
        <w:docPartUnique/>
      </w:docPartObj>
    </w:sdtPr>
    <w:sdtEndPr>
      <w:rPr>
        <w:noProof/>
      </w:rPr>
    </w:sdtEndPr>
    <w:sdtContent>
      <w:p w14:paraId="7FB8E7A7" w14:textId="77777777" w:rsidR="00E54CA3" w:rsidRDefault="00E54CA3" w:rsidP="009958BA">
        <w:pPr>
          <w:pStyle w:val="Footer"/>
          <w:rPr>
            <w:noProof/>
          </w:rPr>
        </w:pPr>
      </w:p>
      <w:tbl>
        <w:tblPr>
          <w:tblW w:w="8931" w:type="dxa"/>
          <w:tblLook w:val="04A0" w:firstRow="1" w:lastRow="0" w:firstColumn="1" w:lastColumn="0" w:noHBand="0" w:noVBand="1"/>
        </w:tblPr>
        <w:tblGrid>
          <w:gridCol w:w="8080"/>
          <w:gridCol w:w="284"/>
          <w:gridCol w:w="567"/>
        </w:tblGrid>
        <w:tr w:rsidR="00146D58" w14:paraId="56865EFD" w14:textId="77777777" w:rsidTr="003F6C13">
          <w:trPr>
            <w:trHeight w:val="242"/>
          </w:trPr>
          <w:tc>
            <w:tcPr>
              <w:tcW w:w="8080" w:type="dxa"/>
              <w:tcBorders>
                <w:top w:val="single" w:sz="4" w:space="0" w:color="39B54A" w:themeColor="accent3"/>
              </w:tcBorders>
              <w:tcMar>
                <w:top w:w="28" w:type="dxa"/>
                <w:left w:w="0" w:type="dxa"/>
                <w:right w:w="0" w:type="dxa"/>
              </w:tcMar>
              <w:vAlign w:val="center"/>
            </w:tcPr>
            <w:p w14:paraId="415EF5C0" w14:textId="28E8236C" w:rsidR="00146D58" w:rsidRPr="009F2993" w:rsidRDefault="00146D58" w:rsidP="00146D58">
              <w:pPr>
                <w:pStyle w:val="Title"/>
                <w:spacing w:after="0"/>
                <w:jc w:val="left"/>
                <w:rPr>
                  <w:b w:val="0"/>
                  <w:bCs/>
                  <w:color w:val="auto"/>
                  <w:sz w:val="22"/>
                  <w:szCs w:val="22"/>
                </w:rPr>
              </w:pPr>
              <w:r w:rsidRPr="009F2993">
                <w:rPr>
                  <w:b w:val="0"/>
                  <w:bCs/>
                  <w:color w:val="auto"/>
                  <w:sz w:val="22"/>
                  <w:szCs w:val="22"/>
                </w:rPr>
                <w:t>Documento de Descripción del Proyecto para PMCC en sectores diferentes al de uso de la tierra</w:t>
              </w:r>
            </w:p>
          </w:tc>
          <w:tc>
            <w:tcPr>
              <w:tcW w:w="284" w:type="dxa"/>
              <w:tcMar>
                <w:top w:w="28" w:type="dxa"/>
                <w:left w:w="0" w:type="dxa"/>
                <w:right w:w="0" w:type="dxa"/>
              </w:tcMar>
              <w:vAlign w:val="center"/>
            </w:tcPr>
            <w:p w14:paraId="73069097" w14:textId="77777777" w:rsidR="00146D58" w:rsidRPr="00146D58" w:rsidRDefault="00146D58" w:rsidP="00146D58">
              <w:pPr>
                <w:pStyle w:val="Footer"/>
              </w:pPr>
            </w:p>
          </w:tc>
          <w:tc>
            <w:tcPr>
              <w:tcW w:w="567" w:type="dxa"/>
              <w:tcBorders>
                <w:top w:val="single" w:sz="4" w:space="0" w:color="39B54A" w:themeColor="accent3"/>
                <w:left w:val="single" w:sz="4" w:space="0" w:color="39B54A" w:themeColor="accent3"/>
              </w:tcBorders>
              <w:tcMar>
                <w:top w:w="28" w:type="dxa"/>
                <w:left w:w="0" w:type="dxa"/>
                <w:right w:w="0" w:type="dxa"/>
              </w:tcMar>
            </w:tcPr>
            <w:p w14:paraId="5DE5DE19" w14:textId="77777777" w:rsidR="00146D58" w:rsidRPr="00373DD8" w:rsidRDefault="00146D58" w:rsidP="00146D58">
              <w:pPr>
                <w:pStyle w:val="Footer"/>
                <w:jc w:val="center"/>
                <w:rPr>
                  <w:rFonts w:cstheme="minorHAnsi"/>
                </w:rPr>
              </w:pPr>
              <w:r w:rsidRPr="00373DD8">
                <w:rPr>
                  <w:rFonts w:cstheme="minorHAnsi"/>
                </w:rPr>
                <w:fldChar w:fldCharType="begin"/>
              </w:r>
              <w:r w:rsidRPr="00373DD8">
                <w:rPr>
                  <w:rFonts w:cstheme="minorHAnsi"/>
                </w:rPr>
                <w:instrText xml:space="preserve"> PAGE   \* MERGEFORMAT </w:instrText>
              </w:r>
              <w:r w:rsidRPr="00373DD8">
                <w:rPr>
                  <w:rFonts w:cstheme="minorHAnsi"/>
                </w:rPr>
                <w:fldChar w:fldCharType="separate"/>
              </w:r>
              <w:r>
                <w:rPr>
                  <w:rFonts w:cstheme="minorHAnsi"/>
                </w:rPr>
                <w:t>2</w:t>
              </w:r>
              <w:r w:rsidRPr="00373DD8">
                <w:rPr>
                  <w:rFonts w:cstheme="minorHAnsi"/>
                </w:rPr>
                <w:fldChar w:fldCharType="end"/>
              </w:r>
            </w:p>
          </w:tc>
        </w:tr>
      </w:tbl>
      <w:p w14:paraId="484BEF29" w14:textId="3C668831" w:rsidR="001F55E4" w:rsidRDefault="00000000" w:rsidP="009958BA">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6A7AD" w14:textId="77777777" w:rsidR="00342EC2" w:rsidRDefault="00342EC2" w:rsidP="009958BA">
      <w:r>
        <w:separator/>
      </w:r>
    </w:p>
  </w:footnote>
  <w:footnote w:type="continuationSeparator" w:id="0">
    <w:p w14:paraId="6015028B" w14:textId="77777777" w:rsidR="00342EC2" w:rsidRDefault="00342EC2" w:rsidP="009958BA">
      <w:r>
        <w:continuationSeparator/>
      </w:r>
    </w:p>
  </w:footnote>
  <w:footnote w:type="continuationNotice" w:id="1">
    <w:p w14:paraId="6B07F009" w14:textId="77777777" w:rsidR="00342EC2" w:rsidRDefault="00342EC2">
      <w:pPr>
        <w:spacing w:after="0"/>
      </w:pPr>
    </w:p>
  </w:footnote>
  <w:footnote w:id="2">
    <w:p w14:paraId="203F99B1" w14:textId="77777777" w:rsidR="0032483D" w:rsidRDefault="0032483D" w:rsidP="0032483D">
      <w:pPr>
        <w:pStyle w:val="FootnoteText"/>
      </w:pPr>
      <w:r w:rsidRPr="00374902">
        <w:rPr>
          <w:rStyle w:val="FootnoteReference"/>
          <w:color w:val="CC3668" w:themeColor="accent5"/>
        </w:rPr>
        <w:footnoteRef/>
      </w:r>
      <w:r>
        <w:t xml:space="preserve"> </w:t>
      </w:r>
      <w:r w:rsidRPr="006F7CF3">
        <w:rPr>
          <w:color w:val="CC3668" w:themeColor="accent5"/>
          <w:lang w:eastAsia="ja-JP"/>
        </w:rPr>
        <w:t xml:space="preserve">Los </w:t>
      </w:r>
      <w:r w:rsidRPr="008F37E8">
        <w:rPr>
          <w:color w:val="CC3668" w:themeColor="accent5"/>
          <w:lang w:eastAsia="ja-JP"/>
        </w:rPr>
        <w:t>ámbitos sectoriales</w:t>
      </w:r>
      <w:r>
        <w:rPr>
          <w:color w:val="CC3668" w:themeColor="accent5"/>
          <w:lang w:eastAsia="ja-JP"/>
        </w:rPr>
        <w:t>, el tipo de PMCC y las actividades</w:t>
      </w:r>
      <w:r w:rsidRPr="008F37E8">
        <w:rPr>
          <w:color w:val="CC3668" w:themeColor="accent5"/>
          <w:lang w:eastAsia="ja-JP"/>
        </w:rPr>
        <w:t xml:space="preserve"> que cubre la certificación voluntaria de carbono de Cercarbono se detallan en el </w:t>
      </w:r>
      <w:r w:rsidRPr="00710065">
        <w:rPr>
          <w:b/>
          <w:bCs/>
          <w:i/>
          <w:iCs/>
          <w:color w:val="CC3668" w:themeColor="accent5"/>
          <w:lang w:eastAsia="ja-JP"/>
        </w:rPr>
        <w:t>Protocolo de Cercarbono para la certificación voluntaria de carbono</w:t>
      </w:r>
      <w:r>
        <w:rPr>
          <w:color w:val="CC3668" w:themeColor="accent5"/>
          <w:lang w:eastAsia="ja-JP"/>
        </w:rPr>
        <w:t xml:space="preserve">, </w:t>
      </w:r>
      <w:r w:rsidRPr="00883078">
        <w:rPr>
          <w:rFonts w:eastAsia="Times New Roman" w:cs="Arial"/>
          <w:color w:val="CC3668" w:themeColor="accent5"/>
        </w:rPr>
        <w:t xml:space="preserve">disponible en su sitio web: </w:t>
      </w:r>
      <w:hyperlink r:id="rId1" w:history="1">
        <w:r w:rsidRPr="00883078">
          <w:rPr>
            <w:rFonts w:eastAsia="Times New Roman" w:cs="Arial"/>
            <w:color w:val="CC3668" w:themeColor="accent5"/>
            <w:u w:val="single"/>
          </w:rPr>
          <w:t>www.cercarbono.com</w:t>
        </w:r>
      </w:hyperlink>
      <w:r w:rsidRPr="00883078">
        <w:rPr>
          <w:rFonts w:eastAsia="Times New Roman" w:cs="Arial"/>
          <w:color w:val="CC3668" w:themeColor="accent5"/>
        </w:rPr>
        <w:t>, sección: Documentación.</w:t>
      </w:r>
    </w:p>
  </w:footnote>
  <w:footnote w:id="3">
    <w:p w14:paraId="23A0AB2A" w14:textId="0A2C17F7" w:rsidR="00EB273A" w:rsidRDefault="00EB273A">
      <w:pPr>
        <w:pStyle w:val="FootnoteText"/>
      </w:pPr>
      <w:r w:rsidRPr="008B2D1C">
        <w:rPr>
          <w:rStyle w:val="FootnoteReference"/>
          <w:color w:val="CC3668" w:themeColor="accent5"/>
        </w:rPr>
        <w:footnoteRef/>
      </w:r>
      <w:r w:rsidRPr="008B2D1C">
        <w:rPr>
          <w:color w:val="CC3668" w:themeColor="accent5"/>
        </w:rPr>
        <w:t xml:space="preserve"> </w:t>
      </w:r>
      <w:r w:rsidRPr="0056387F">
        <w:rPr>
          <w:color w:val="CC3668" w:themeColor="accent5"/>
        </w:rPr>
        <w:t xml:space="preserve">El </w:t>
      </w:r>
      <w:r w:rsidR="00845308" w:rsidRPr="00C87CFA">
        <w:rPr>
          <w:b/>
          <w:bCs/>
          <w:i/>
          <w:iCs/>
          <w:color w:val="CC3668" w:themeColor="accent5"/>
        </w:rPr>
        <w:t>Protocolo de Cercarbono para la certificación voluntaria de carbono</w:t>
      </w:r>
      <w:r w:rsidRPr="0056387F">
        <w:rPr>
          <w:color w:val="CC3668" w:themeColor="accent5"/>
        </w:rPr>
        <w:t xml:space="preserve"> establece las metodologías y herramientas que pueden ser utilizadas</w:t>
      </w:r>
      <w:r w:rsidRPr="000C2C14">
        <w:t>.</w:t>
      </w:r>
    </w:p>
  </w:footnote>
  <w:footnote w:id="4">
    <w:p w14:paraId="02692E3B" w14:textId="6C919D8E" w:rsidR="00A00B85" w:rsidRDefault="00A00B85">
      <w:pPr>
        <w:pStyle w:val="FootnoteText"/>
      </w:pPr>
      <w:r w:rsidRPr="007921A2">
        <w:rPr>
          <w:rStyle w:val="FootnoteReference"/>
          <w:color w:val="CC3668" w:themeColor="accent5"/>
        </w:rPr>
        <w:footnoteRef/>
      </w:r>
      <w:r w:rsidRPr="007921A2">
        <w:rPr>
          <w:color w:val="CC3668" w:themeColor="accent5"/>
        </w:rPr>
        <w:t xml:space="preserve"> Ver</w:t>
      </w:r>
      <w:r w:rsidR="00993C58" w:rsidRPr="007921A2">
        <w:rPr>
          <w:color w:val="CC3668" w:themeColor="accent5"/>
        </w:rPr>
        <w:t xml:space="preserve"> en el Protocolo de Cercarbono</w:t>
      </w:r>
      <w:r w:rsidRPr="007921A2">
        <w:rPr>
          <w:color w:val="CC3668" w:themeColor="accent5"/>
        </w:rPr>
        <w:t xml:space="preserve"> qué comprende </w:t>
      </w:r>
      <w:r w:rsidR="00993C58" w:rsidRPr="007921A2">
        <w:rPr>
          <w:color w:val="CC3668" w:themeColor="accent5"/>
        </w:rPr>
        <w:t>cada tipo de actividad de reducción de emisiones de GEI</w:t>
      </w:r>
      <w:r w:rsidR="00D52CE9" w:rsidRPr="007921A2">
        <w:rPr>
          <w:color w:val="CC3668" w:themeColor="accent5"/>
        </w:rPr>
        <w:t>.</w:t>
      </w:r>
      <w:r w:rsidR="00993C58" w:rsidRPr="007921A2">
        <w:rPr>
          <w:color w:val="CC3668" w:themeColor="accent5"/>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214" w:type="dxa"/>
      <w:tblInd w:w="-34" w:type="dxa"/>
      <w:tblBorders>
        <w:top w:val="none" w:sz="0" w:space="0" w:color="auto"/>
        <w:left w:val="none" w:sz="0" w:space="0" w:color="auto"/>
        <w:bottom w:val="single" w:sz="4" w:space="0" w:color="39B54A" w:themeColor="accent3"/>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542AFC" w14:paraId="1B5A20CE" w14:textId="77777777" w:rsidTr="008E6057">
      <w:tc>
        <w:tcPr>
          <w:tcW w:w="4690" w:type="dxa"/>
          <w:tcMar>
            <w:top w:w="0" w:type="dxa"/>
            <w:left w:w="0" w:type="dxa"/>
            <w:bottom w:w="57" w:type="dxa"/>
            <w:right w:w="0" w:type="dxa"/>
          </w:tcMar>
          <w:vAlign w:val="bottom"/>
          <w:hideMark/>
        </w:tcPr>
        <w:p w14:paraId="26F582F2" w14:textId="32B55C99" w:rsidR="00542AFC" w:rsidRDefault="0061406C" w:rsidP="00DC74F0">
          <w:pPr>
            <w:pStyle w:val="Header"/>
            <w:jc w:val="left"/>
            <w:rPr>
              <w:lang w:val="es-ES" w:eastAsia="en-US"/>
            </w:rPr>
          </w:pPr>
          <w:bookmarkStart w:id="606" w:name="_Hlk86747345"/>
          <w:r w:rsidRPr="0061406C">
            <w:rPr>
              <w:color w:val="CC3668" w:themeColor="accent5"/>
              <w:lang w:val="es-ES" w:eastAsia="en-US"/>
            </w:rPr>
            <w:t>(opcional, logo del desarrollador del PMCC)</w:t>
          </w:r>
          <w:r>
            <w:rPr>
              <w:lang w:val="es-ES" w:eastAsia="en-US"/>
            </w:rPr>
            <w:t xml:space="preserve"> </w:t>
          </w:r>
        </w:p>
      </w:tc>
      <w:tc>
        <w:tcPr>
          <w:tcW w:w="4524" w:type="dxa"/>
          <w:vAlign w:val="bottom"/>
        </w:tcPr>
        <w:p w14:paraId="33AD531C" w14:textId="1328CD57" w:rsidR="00542AFC" w:rsidRDefault="000B098A" w:rsidP="008E6057">
          <w:pPr>
            <w:pStyle w:val="Header"/>
            <w:jc w:val="right"/>
            <w:rPr>
              <w:lang w:val="es-ES" w:eastAsia="en-US"/>
            </w:rPr>
          </w:pPr>
          <w:r w:rsidRPr="0061406C">
            <w:rPr>
              <w:color w:val="CC3668" w:themeColor="accent5"/>
              <w:sz w:val="18"/>
              <w:szCs w:val="16"/>
            </w:rPr>
            <w:t>Reemplazar por nombre del PM</w:t>
          </w:r>
          <w:r w:rsidR="008F7F31">
            <w:rPr>
              <w:color w:val="CC3668" w:themeColor="accent5"/>
              <w:sz w:val="18"/>
              <w:szCs w:val="16"/>
            </w:rPr>
            <w:t>C</w:t>
          </w:r>
          <w:r w:rsidRPr="0061406C">
            <w:rPr>
              <w:color w:val="CC3668" w:themeColor="accent5"/>
              <w:sz w:val="18"/>
              <w:szCs w:val="16"/>
            </w:rPr>
            <w:t>C</w:t>
          </w:r>
          <w:r w:rsidR="00DC74F0">
            <w:rPr>
              <w:color w:val="CC3668" w:themeColor="accent5"/>
              <w:sz w:val="18"/>
              <w:szCs w:val="16"/>
            </w:rPr>
            <w:t xml:space="preserve">, </w:t>
          </w:r>
          <w:r w:rsidR="00DC74F0">
            <w:rPr>
              <w:color w:val="CC3668" w:themeColor="accent5"/>
              <w:sz w:val="18"/>
              <w:szCs w:val="16"/>
            </w:rPr>
            <w:br/>
            <w:t>reemplazar color de letra</w:t>
          </w:r>
        </w:p>
      </w:tc>
    </w:tr>
    <w:bookmarkEnd w:id="606"/>
  </w:tbl>
  <w:p w14:paraId="67F2D97E" w14:textId="77777777" w:rsidR="006D01A4" w:rsidRDefault="006D0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20AF9"/>
    <w:multiLevelType w:val="hybridMultilevel"/>
    <w:tmpl w:val="49209E9A"/>
    <w:lvl w:ilvl="0" w:tplc="14E64344">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1594092A"/>
    <w:multiLevelType w:val="hybridMultilevel"/>
    <w:tmpl w:val="939E957A"/>
    <w:lvl w:ilvl="0" w:tplc="6CBA7D78">
      <w:numFmt w:val="bullet"/>
      <w:lvlText w:val="-"/>
      <w:lvlJc w:val="left"/>
      <w:pPr>
        <w:ind w:left="720" w:hanging="360"/>
      </w:pPr>
      <w:rPr>
        <w:rFonts w:ascii="Calibri" w:eastAsiaTheme="minorEastAsia" w:hAnsi="Calibri" w:cstheme="minorBidi" w:hint="default"/>
      </w:rPr>
    </w:lvl>
    <w:lvl w:ilvl="1" w:tplc="CDE69EBA">
      <w:start w:val="1"/>
      <w:numFmt w:val="bullet"/>
      <w:pStyle w:val="list02"/>
      <w:lvlText w:val=""/>
      <w:lvlJc w:val="left"/>
      <w:pPr>
        <w:ind w:left="192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9C83A99"/>
    <w:multiLevelType w:val="hybridMultilevel"/>
    <w:tmpl w:val="7B9A378E"/>
    <w:lvl w:ilvl="0" w:tplc="14E64344">
      <w:numFmt w:val="bullet"/>
      <w:lvlText w:val="-"/>
      <w:lvlJc w:val="left"/>
      <w:pPr>
        <w:ind w:left="720" w:hanging="360"/>
      </w:pPr>
      <w:rPr>
        <w:rFonts w:ascii="Calibri" w:eastAsiaTheme="minorHAnsi"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DC76861"/>
    <w:multiLevelType w:val="multilevel"/>
    <w:tmpl w:val="E996A94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iCs/>
      </w:rPr>
    </w:lvl>
    <w:lvl w:ilvl="2">
      <w:start w:val="1"/>
      <w:numFmt w:val="decimal"/>
      <w:pStyle w:val="Heading3"/>
      <w:lvlText w:val="%1.%2.%3"/>
      <w:lvlJc w:val="left"/>
      <w:pPr>
        <w:ind w:left="720" w:hanging="720"/>
      </w:pPr>
      <w:rPr>
        <w:i w:val="0"/>
        <w:iC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6A1629D4"/>
    <w:multiLevelType w:val="hybridMultilevel"/>
    <w:tmpl w:val="6246962C"/>
    <w:lvl w:ilvl="0" w:tplc="B96A8EBC">
      <w:numFmt w:val="bullet"/>
      <w:pStyle w:val="ListParagraph"/>
      <w:lvlText w:val="-"/>
      <w:lvlJc w:val="left"/>
      <w:pPr>
        <w:ind w:left="720" w:hanging="360"/>
      </w:pPr>
      <w:rPr>
        <w:rFonts w:ascii="Calibri" w:eastAsiaTheme="minorEastAsia" w:hAnsi="Calibri" w:cstheme="minorBidi" w:hint="default"/>
      </w:rPr>
    </w:lvl>
    <w:lvl w:ilvl="1" w:tplc="240A0003">
      <w:start w:val="1"/>
      <w:numFmt w:val="bullet"/>
      <w:pStyle w:val="lista02"/>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AFE65EE"/>
    <w:multiLevelType w:val="multilevel"/>
    <w:tmpl w:val="49849C22"/>
    <w:styleLink w:val="CurrentList1"/>
    <w:lvl w:ilvl="0">
      <w:numFmt w:val="bullet"/>
      <w:lvlText w:val="-"/>
      <w:lvlJc w:val="left"/>
      <w:pPr>
        <w:ind w:left="720" w:hanging="360"/>
      </w:pPr>
      <w:rPr>
        <w:rFonts w:ascii="Calibri" w:eastAsiaTheme="minorEastAsia" w:hAnsi="Calibri" w:cstheme="minorBidi"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50A5E78"/>
    <w:multiLevelType w:val="multilevel"/>
    <w:tmpl w:val="2792880E"/>
    <w:name w:val="Nivel 0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7B1C23E9"/>
    <w:multiLevelType w:val="multilevel"/>
    <w:tmpl w:val="12280B3E"/>
    <w:styleLink w:val="Listaactual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33643806">
    <w:abstractNumId w:val="1"/>
  </w:num>
  <w:num w:numId="2" w16cid:durableId="572589999">
    <w:abstractNumId w:val="2"/>
  </w:num>
  <w:num w:numId="3" w16cid:durableId="1252814480">
    <w:abstractNumId w:val="7"/>
  </w:num>
  <w:num w:numId="4" w16cid:durableId="1593010323">
    <w:abstractNumId w:val="0"/>
  </w:num>
  <w:num w:numId="5" w16cid:durableId="1425875682">
    <w:abstractNumId w:val="4"/>
  </w:num>
  <w:num w:numId="6" w16cid:durableId="1624001837">
    <w:abstractNumId w:val="1"/>
  </w:num>
  <w:num w:numId="7" w16cid:durableId="91516418">
    <w:abstractNumId w:val="5"/>
  </w:num>
  <w:num w:numId="8" w16cid:durableId="90337243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zMLA0NzU3NTIwMzJW0lEKTi0uzszPAykwMaoFAKWNMeQtAAAA"/>
  </w:docVars>
  <w:rsids>
    <w:rsidRoot w:val="006D01A4"/>
    <w:rsid w:val="000017F6"/>
    <w:rsid w:val="00004430"/>
    <w:rsid w:val="00007102"/>
    <w:rsid w:val="000109BA"/>
    <w:rsid w:val="000111B9"/>
    <w:rsid w:val="0001198D"/>
    <w:rsid w:val="00013B38"/>
    <w:rsid w:val="00014953"/>
    <w:rsid w:val="00014FD1"/>
    <w:rsid w:val="00015120"/>
    <w:rsid w:val="00020FB3"/>
    <w:rsid w:val="00023023"/>
    <w:rsid w:val="0002541A"/>
    <w:rsid w:val="0002586A"/>
    <w:rsid w:val="000262AA"/>
    <w:rsid w:val="00030B96"/>
    <w:rsid w:val="00031562"/>
    <w:rsid w:val="00032480"/>
    <w:rsid w:val="00032E10"/>
    <w:rsid w:val="0003375E"/>
    <w:rsid w:val="000363B9"/>
    <w:rsid w:val="00036865"/>
    <w:rsid w:val="00037606"/>
    <w:rsid w:val="000405A3"/>
    <w:rsid w:val="000429D4"/>
    <w:rsid w:val="0004626A"/>
    <w:rsid w:val="000473AA"/>
    <w:rsid w:val="00053564"/>
    <w:rsid w:val="00053876"/>
    <w:rsid w:val="00053C95"/>
    <w:rsid w:val="0005429B"/>
    <w:rsid w:val="00054AE4"/>
    <w:rsid w:val="00054B40"/>
    <w:rsid w:val="0006101F"/>
    <w:rsid w:val="00062DA6"/>
    <w:rsid w:val="0006324B"/>
    <w:rsid w:val="000636C8"/>
    <w:rsid w:val="00070A67"/>
    <w:rsid w:val="00071BA6"/>
    <w:rsid w:val="000726B7"/>
    <w:rsid w:val="000734F8"/>
    <w:rsid w:val="00073A1D"/>
    <w:rsid w:val="0007466D"/>
    <w:rsid w:val="0007559F"/>
    <w:rsid w:val="00076B9E"/>
    <w:rsid w:val="0008001F"/>
    <w:rsid w:val="0008157A"/>
    <w:rsid w:val="00083791"/>
    <w:rsid w:val="00084466"/>
    <w:rsid w:val="00084ACD"/>
    <w:rsid w:val="00087081"/>
    <w:rsid w:val="00090057"/>
    <w:rsid w:val="000925B9"/>
    <w:rsid w:val="00092A80"/>
    <w:rsid w:val="00094252"/>
    <w:rsid w:val="00095626"/>
    <w:rsid w:val="000A057E"/>
    <w:rsid w:val="000A0BB4"/>
    <w:rsid w:val="000A3520"/>
    <w:rsid w:val="000A3F9A"/>
    <w:rsid w:val="000A76CB"/>
    <w:rsid w:val="000A7982"/>
    <w:rsid w:val="000A7E33"/>
    <w:rsid w:val="000B0074"/>
    <w:rsid w:val="000B02FB"/>
    <w:rsid w:val="000B098A"/>
    <w:rsid w:val="000B3A85"/>
    <w:rsid w:val="000B5465"/>
    <w:rsid w:val="000B77E7"/>
    <w:rsid w:val="000B7D3F"/>
    <w:rsid w:val="000C2348"/>
    <w:rsid w:val="000C35C1"/>
    <w:rsid w:val="000C4B82"/>
    <w:rsid w:val="000C522D"/>
    <w:rsid w:val="000C6226"/>
    <w:rsid w:val="000C6A33"/>
    <w:rsid w:val="000C72FE"/>
    <w:rsid w:val="000D0987"/>
    <w:rsid w:val="000D3277"/>
    <w:rsid w:val="000D52EC"/>
    <w:rsid w:val="000D60E3"/>
    <w:rsid w:val="000D6CE5"/>
    <w:rsid w:val="000E02A0"/>
    <w:rsid w:val="000E150D"/>
    <w:rsid w:val="000E16E6"/>
    <w:rsid w:val="000E26F5"/>
    <w:rsid w:val="000E4B7D"/>
    <w:rsid w:val="000E4DED"/>
    <w:rsid w:val="000E6BDB"/>
    <w:rsid w:val="000F0787"/>
    <w:rsid w:val="000F0AF3"/>
    <w:rsid w:val="000F0CD4"/>
    <w:rsid w:val="000F19D8"/>
    <w:rsid w:val="000F1D14"/>
    <w:rsid w:val="000F45EB"/>
    <w:rsid w:val="000F4E6D"/>
    <w:rsid w:val="000F5AB1"/>
    <w:rsid w:val="000F630C"/>
    <w:rsid w:val="000F63B0"/>
    <w:rsid w:val="00100213"/>
    <w:rsid w:val="00101FC4"/>
    <w:rsid w:val="00102908"/>
    <w:rsid w:val="001040A6"/>
    <w:rsid w:val="001050B3"/>
    <w:rsid w:val="001052E1"/>
    <w:rsid w:val="00106322"/>
    <w:rsid w:val="00111778"/>
    <w:rsid w:val="001124EB"/>
    <w:rsid w:val="00112564"/>
    <w:rsid w:val="00112D9C"/>
    <w:rsid w:val="00113422"/>
    <w:rsid w:val="00115E94"/>
    <w:rsid w:val="001173BA"/>
    <w:rsid w:val="00120EE1"/>
    <w:rsid w:val="00124D97"/>
    <w:rsid w:val="0012555D"/>
    <w:rsid w:val="00126733"/>
    <w:rsid w:val="00127FB9"/>
    <w:rsid w:val="00131F4B"/>
    <w:rsid w:val="0013276B"/>
    <w:rsid w:val="00133CDD"/>
    <w:rsid w:val="0013555A"/>
    <w:rsid w:val="00136321"/>
    <w:rsid w:val="001408A6"/>
    <w:rsid w:val="001418D2"/>
    <w:rsid w:val="001425CB"/>
    <w:rsid w:val="00144EEA"/>
    <w:rsid w:val="00145A5E"/>
    <w:rsid w:val="00145D2D"/>
    <w:rsid w:val="00146D58"/>
    <w:rsid w:val="00150A9C"/>
    <w:rsid w:val="00152315"/>
    <w:rsid w:val="001537E5"/>
    <w:rsid w:val="001550BA"/>
    <w:rsid w:val="001551C2"/>
    <w:rsid w:val="00164291"/>
    <w:rsid w:val="0016444A"/>
    <w:rsid w:val="00164743"/>
    <w:rsid w:val="00164C90"/>
    <w:rsid w:val="00165775"/>
    <w:rsid w:val="0017063E"/>
    <w:rsid w:val="001718D3"/>
    <w:rsid w:val="00172F45"/>
    <w:rsid w:val="00176182"/>
    <w:rsid w:val="00177628"/>
    <w:rsid w:val="001777C3"/>
    <w:rsid w:val="001779E7"/>
    <w:rsid w:val="0018299F"/>
    <w:rsid w:val="00182A5E"/>
    <w:rsid w:val="001867A2"/>
    <w:rsid w:val="00187866"/>
    <w:rsid w:val="00190BAD"/>
    <w:rsid w:val="0019164F"/>
    <w:rsid w:val="001942BB"/>
    <w:rsid w:val="00194B46"/>
    <w:rsid w:val="001969A1"/>
    <w:rsid w:val="00196F73"/>
    <w:rsid w:val="001A08DE"/>
    <w:rsid w:val="001A285C"/>
    <w:rsid w:val="001A3BCD"/>
    <w:rsid w:val="001A4F8A"/>
    <w:rsid w:val="001A502F"/>
    <w:rsid w:val="001A6293"/>
    <w:rsid w:val="001B2FC1"/>
    <w:rsid w:val="001B33C5"/>
    <w:rsid w:val="001C187A"/>
    <w:rsid w:val="001C5C54"/>
    <w:rsid w:val="001C5CCD"/>
    <w:rsid w:val="001C6716"/>
    <w:rsid w:val="001C730B"/>
    <w:rsid w:val="001C7DA8"/>
    <w:rsid w:val="001C7EA2"/>
    <w:rsid w:val="001D03C8"/>
    <w:rsid w:val="001D0CD1"/>
    <w:rsid w:val="001D1DE6"/>
    <w:rsid w:val="001D23BE"/>
    <w:rsid w:val="001D2987"/>
    <w:rsid w:val="001D591D"/>
    <w:rsid w:val="001D6B2E"/>
    <w:rsid w:val="001E05D3"/>
    <w:rsid w:val="001E38A7"/>
    <w:rsid w:val="001E3C5A"/>
    <w:rsid w:val="001E5331"/>
    <w:rsid w:val="001E5CF5"/>
    <w:rsid w:val="001E65BF"/>
    <w:rsid w:val="001E76E2"/>
    <w:rsid w:val="001F14D9"/>
    <w:rsid w:val="001F187C"/>
    <w:rsid w:val="001F1EE2"/>
    <w:rsid w:val="001F22E2"/>
    <w:rsid w:val="001F509E"/>
    <w:rsid w:val="001F50D1"/>
    <w:rsid w:val="001F55E4"/>
    <w:rsid w:val="001F7AAC"/>
    <w:rsid w:val="00200C7A"/>
    <w:rsid w:val="0020155B"/>
    <w:rsid w:val="00201902"/>
    <w:rsid w:val="00202910"/>
    <w:rsid w:val="00203AEA"/>
    <w:rsid w:val="00204AE6"/>
    <w:rsid w:val="002052A6"/>
    <w:rsid w:val="002052C9"/>
    <w:rsid w:val="00206393"/>
    <w:rsid w:val="002066CF"/>
    <w:rsid w:val="00207285"/>
    <w:rsid w:val="002076A8"/>
    <w:rsid w:val="00212340"/>
    <w:rsid w:val="00214127"/>
    <w:rsid w:val="0021679E"/>
    <w:rsid w:val="00216A53"/>
    <w:rsid w:val="00217A19"/>
    <w:rsid w:val="00217B92"/>
    <w:rsid w:val="002207A4"/>
    <w:rsid w:val="00220B3E"/>
    <w:rsid w:val="00220C6A"/>
    <w:rsid w:val="00223FDB"/>
    <w:rsid w:val="00225E51"/>
    <w:rsid w:val="0022712F"/>
    <w:rsid w:val="00232912"/>
    <w:rsid w:val="0023374B"/>
    <w:rsid w:val="00234725"/>
    <w:rsid w:val="00235B88"/>
    <w:rsid w:val="002367C0"/>
    <w:rsid w:val="00236F9E"/>
    <w:rsid w:val="0023773D"/>
    <w:rsid w:val="00237802"/>
    <w:rsid w:val="00237A54"/>
    <w:rsid w:val="00240DA1"/>
    <w:rsid w:val="00243779"/>
    <w:rsid w:val="00244D2B"/>
    <w:rsid w:val="00247D5D"/>
    <w:rsid w:val="0025129E"/>
    <w:rsid w:val="002516CA"/>
    <w:rsid w:val="002517F9"/>
    <w:rsid w:val="00253EBA"/>
    <w:rsid w:val="002565E9"/>
    <w:rsid w:val="00256856"/>
    <w:rsid w:val="00261711"/>
    <w:rsid w:val="00262ECF"/>
    <w:rsid w:val="00263422"/>
    <w:rsid w:val="00264F86"/>
    <w:rsid w:val="00265A5B"/>
    <w:rsid w:val="00266145"/>
    <w:rsid w:val="00266A75"/>
    <w:rsid w:val="00266CA1"/>
    <w:rsid w:val="00267B19"/>
    <w:rsid w:val="0027478A"/>
    <w:rsid w:val="00276A40"/>
    <w:rsid w:val="00281756"/>
    <w:rsid w:val="00281F78"/>
    <w:rsid w:val="0028249F"/>
    <w:rsid w:val="00283158"/>
    <w:rsid w:val="00283185"/>
    <w:rsid w:val="00284117"/>
    <w:rsid w:val="0028486B"/>
    <w:rsid w:val="00285320"/>
    <w:rsid w:val="00285877"/>
    <w:rsid w:val="00287B3C"/>
    <w:rsid w:val="00291E99"/>
    <w:rsid w:val="002938B8"/>
    <w:rsid w:val="002A014A"/>
    <w:rsid w:val="002A0B3D"/>
    <w:rsid w:val="002A2A27"/>
    <w:rsid w:val="002A2B63"/>
    <w:rsid w:val="002A2E09"/>
    <w:rsid w:val="002A4452"/>
    <w:rsid w:val="002A53F2"/>
    <w:rsid w:val="002A60BF"/>
    <w:rsid w:val="002A7559"/>
    <w:rsid w:val="002A78E7"/>
    <w:rsid w:val="002B2A66"/>
    <w:rsid w:val="002B4F6B"/>
    <w:rsid w:val="002B54A2"/>
    <w:rsid w:val="002B783D"/>
    <w:rsid w:val="002C1448"/>
    <w:rsid w:val="002C1469"/>
    <w:rsid w:val="002C40AC"/>
    <w:rsid w:val="002C4DFB"/>
    <w:rsid w:val="002D47CB"/>
    <w:rsid w:val="002D4F70"/>
    <w:rsid w:val="002D5851"/>
    <w:rsid w:val="002E059A"/>
    <w:rsid w:val="002E0931"/>
    <w:rsid w:val="002E2997"/>
    <w:rsid w:val="002E35B1"/>
    <w:rsid w:val="002E4BD6"/>
    <w:rsid w:val="002E4E99"/>
    <w:rsid w:val="002E6BF7"/>
    <w:rsid w:val="002E7A9F"/>
    <w:rsid w:val="002F02B9"/>
    <w:rsid w:val="002F0780"/>
    <w:rsid w:val="002F07FB"/>
    <w:rsid w:val="002F0E2E"/>
    <w:rsid w:val="002F200A"/>
    <w:rsid w:val="002F3697"/>
    <w:rsid w:val="002F410D"/>
    <w:rsid w:val="002F4A5B"/>
    <w:rsid w:val="002F54EC"/>
    <w:rsid w:val="002F5FAC"/>
    <w:rsid w:val="002F66D8"/>
    <w:rsid w:val="00300F69"/>
    <w:rsid w:val="00302324"/>
    <w:rsid w:val="00305CDC"/>
    <w:rsid w:val="0030770F"/>
    <w:rsid w:val="00310D66"/>
    <w:rsid w:val="0031197D"/>
    <w:rsid w:val="00312E26"/>
    <w:rsid w:val="00313945"/>
    <w:rsid w:val="00313983"/>
    <w:rsid w:val="0031556D"/>
    <w:rsid w:val="003155A9"/>
    <w:rsid w:val="00315B08"/>
    <w:rsid w:val="003165C3"/>
    <w:rsid w:val="00317764"/>
    <w:rsid w:val="003179AC"/>
    <w:rsid w:val="00323B5E"/>
    <w:rsid w:val="0032483D"/>
    <w:rsid w:val="0032621C"/>
    <w:rsid w:val="003268C2"/>
    <w:rsid w:val="00327505"/>
    <w:rsid w:val="0033012F"/>
    <w:rsid w:val="00331053"/>
    <w:rsid w:val="00333D45"/>
    <w:rsid w:val="003340AD"/>
    <w:rsid w:val="00334DA3"/>
    <w:rsid w:val="00335585"/>
    <w:rsid w:val="00336D5F"/>
    <w:rsid w:val="00340DCD"/>
    <w:rsid w:val="0034208B"/>
    <w:rsid w:val="00342EC2"/>
    <w:rsid w:val="00344831"/>
    <w:rsid w:val="0034524A"/>
    <w:rsid w:val="00346769"/>
    <w:rsid w:val="0035036B"/>
    <w:rsid w:val="00351423"/>
    <w:rsid w:val="00352CC2"/>
    <w:rsid w:val="00352E5A"/>
    <w:rsid w:val="00353D01"/>
    <w:rsid w:val="003547E5"/>
    <w:rsid w:val="00354C2F"/>
    <w:rsid w:val="00355B23"/>
    <w:rsid w:val="003603AC"/>
    <w:rsid w:val="00361BA3"/>
    <w:rsid w:val="003630C2"/>
    <w:rsid w:val="00366011"/>
    <w:rsid w:val="003711D9"/>
    <w:rsid w:val="003724C4"/>
    <w:rsid w:val="0037409A"/>
    <w:rsid w:val="00374902"/>
    <w:rsid w:val="0037600D"/>
    <w:rsid w:val="003813EE"/>
    <w:rsid w:val="0038287E"/>
    <w:rsid w:val="003836C6"/>
    <w:rsid w:val="00383D85"/>
    <w:rsid w:val="00386C26"/>
    <w:rsid w:val="003900C4"/>
    <w:rsid w:val="00391741"/>
    <w:rsid w:val="0039319E"/>
    <w:rsid w:val="00393330"/>
    <w:rsid w:val="00393864"/>
    <w:rsid w:val="00393D7E"/>
    <w:rsid w:val="00394FB5"/>
    <w:rsid w:val="003A0F69"/>
    <w:rsid w:val="003A18F5"/>
    <w:rsid w:val="003A19D2"/>
    <w:rsid w:val="003A21B3"/>
    <w:rsid w:val="003A311E"/>
    <w:rsid w:val="003A3A9B"/>
    <w:rsid w:val="003A55BB"/>
    <w:rsid w:val="003A5760"/>
    <w:rsid w:val="003A628E"/>
    <w:rsid w:val="003B15E5"/>
    <w:rsid w:val="003B15F9"/>
    <w:rsid w:val="003B27FE"/>
    <w:rsid w:val="003B2D29"/>
    <w:rsid w:val="003B4F65"/>
    <w:rsid w:val="003B7ACA"/>
    <w:rsid w:val="003C061D"/>
    <w:rsid w:val="003C2417"/>
    <w:rsid w:val="003C6AE0"/>
    <w:rsid w:val="003C7702"/>
    <w:rsid w:val="003D017E"/>
    <w:rsid w:val="003D1418"/>
    <w:rsid w:val="003D1EC1"/>
    <w:rsid w:val="003D4780"/>
    <w:rsid w:val="003D541D"/>
    <w:rsid w:val="003D7107"/>
    <w:rsid w:val="003E09D6"/>
    <w:rsid w:val="003E0CAA"/>
    <w:rsid w:val="003E23D4"/>
    <w:rsid w:val="003E3F20"/>
    <w:rsid w:val="003E4AC3"/>
    <w:rsid w:val="003E4ED6"/>
    <w:rsid w:val="003E5C3D"/>
    <w:rsid w:val="003E66A2"/>
    <w:rsid w:val="003F28D8"/>
    <w:rsid w:val="003F3FF6"/>
    <w:rsid w:val="003F4178"/>
    <w:rsid w:val="003F5493"/>
    <w:rsid w:val="003F6B60"/>
    <w:rsid w:val="003F6C13"/>
    <w:rsid w:val="003F72D4"/>
    <w:rsid w:val="003F775E"/>
    <w:rsid w:val="00400A40"/>
    <w:rsid w:val="00400ED0"/>
    <w:rsid w:val="0040283A"/>
    <w:rsid w:val="00403E8D"/>
    <w:rsid w:val="00406E62"/>
    <w:rsid w:val="00412DF8"/>
    <w:rsid w:val="004144B7"/>
    <w:rsid w:val="00416D3A"/>
    <w:rsid w:val="00417733"/>
    <w:rsid w:val="0042046B"/>
    <w:rsid w:val="00421B89"/>
    <w:rsid w:val="00421E62"/>
    <w:rsid w:val="00425451"/>
    <w:rsid w:val="004265C1"/>
    <w:rsid w:val="00426DF1"/>
    <w:rsid w:val="00430385"/>
    <w:rsid w:val="0043250C"/>
    <w:rsid w:val="0043398E"/>
    <w:rsid w:val="00434C20"/>
    <w:rsid w:val="00434D37"/>
    <w:rsid w:val="00436113"/>
    <w:rsid w:val="004362E3"/>
    <w:rsid w:val="00441D92"/>
    <w:rsid w:val="00442951"/>
    <w:rsid w:val="00443D6F"/>
    <w:rsid w:val="00445B8D"/>
    <w:rsid w:val="00445BB7"/>
    <w:rsid w:val="0044798E"/>
    <w:rsid w:val="00451B3F"/>
    <w:rsid w:val="00452884"/>
    <w:rsid w:val="00452941"/>
    <w:rsid w:val="00452E8B"/>
    <w:rsid w:val="00454356"/>
    <w:rsid w:val="004559E6"/>
    <w:rsid w:val="0045790E"/>
    <w:rsid w:val="00460441"/>
    <w:rsid w:val="00462FFE"/>
    <w:rsid w:val="004633E9"/>
    <w:rsid w:val="004671A1"/>
    <w:rsid w:val="004708C0"/>
    <w:rsid w:val="004737F3"/>
    <w:rsid w:val="00476738"/>
    <w:rsid w:val="0047740B"/>
    <w:rsid w:val="0048074F"/>
    <w:rsid w:val="00485094"/>
    <w:rsid w:val="00486723"/>
    <w:rsid w:val="00486BEE"/>
    <w:rsid w:val="00487335"/>
    <w:rsid w:val="00487447"/>
    <w:rsid w:val="00487ED4"/>
    <w:rsid w:val="00491298"/>
    <w:rsid w:val="0049325C"/>
    <w:rsid w:val="004963E1"/>
    <w:rsid w:val="004A55D2"/>
    <w:rsid w:val="004A5BE9"/>
    <w:rsid w:val="004A64E6"/>
    <w:rsid w:val="004A749C"/>
    <w:rsid w:val="004B1793"/>
    <w:rsid w:val="004B4B5B"/>
    <w:rsid w:val="004B5043"/>
    <w:rsid w:val="004B5115"/>
    <w:rsid w:val="004B5FFA"/>
    <w:rsid w:val="004B7737"/>
    <w:rsid w:val="004C0846"/>
    <w:rsid w:val="004C15C6"/>
    <w:rsid w:val="004C3112"/>
    <w:rsid w:val="004C3971"/>
    <w:rsid w:val="004D0849"/>
    <w:rsid w:val="004D0BAB"/>
    <w:rsid w:val="004D1050"/>
    <w:rsid w:val="004D2767"/>
    <w:rsid w:val="004D280E"/>
    <w:rsid w:val="004D4A8D"/>
    <w:rsid w:val="004D6209"/>
    <w:rsid w:val="004D707F"/>
    <w:rsid w:val="004D7DBC"/>
    <w:rsid w:val="004E0BDC"/>
    <w:rsid w:val="004E1454"/>
    <w:rsid w:val="004E25FE"/>
    <w:rsid w:val="004E2976"/>
    <w:rsid w:val="004E4E28"/>
    <w:rsid w:val="004F0F40"/>
    <w:rsid w:val="004F1E00"/>
    <w:rsid w:val="004F29F8"/>
    <w:rsid w:val="004F42DC"/>
    <w:rsid w:val="004F441E"/>
    <w:rsid w:val="004F544C"/>
    <w:rsid w:val="004F60F2"/>
    <w:rsid w:val="004F6F0E"/>
    <w:rsid w:val="0050026A"/>
    <w:rsid w:val="005009B1"/>
    <w:rsid w:val="00501EBA"/>
    <w:rsid w:val="005028B3"/>
    <w:rsid w:val="00502900"/>
    <w:rsid w:val="005078FC"/>
    <w:rsid w:val="00510066"/>
    <w:rsid w:val="00511836"/>
    <w:rsid w:val="00513981"/>
    <w:rsid w:val="00514E22"/>
    <w:rsid w:val="005154B8"/>
    <w:rsid w:val="00515C0B"/>
    <w:rsid w:val="00515F4A"/>
    <w:rsid w:val="005168CB"/>
    <w:rsid w:val="00517EDA"/>
    <w:rsid w:val="00520BBC"/>
    <w:rsid w:val="00520DBC"/>
    <w:rsid w:val="00521BF5"/>
    <w:rsid w:val="00522F3C"/>
    <w:rsid w:val="005241B2"/>
    <w:rsid w:val="00525DF1"/>
    <w:rsid w:val="0052701B"/>
    <w:rsid w:val="005273CC"/>
    <w:rsid w:val="005279D1"/>
    <w:rsid w:val="005302AB"/>
    <w:rsid w:val="00532006"/>
    <w:rsid w:val="005333F5"/>
    <w:rsid w:val="00537807"/>
    <w:rsid w:val="005408E8"/>
    <w:rsid w:val="0054092F"/>
    <w:rsid w:val="005412C4"/>
    <w:rsid w:val="00542AFC"/>
    <w:rsid w:val="0054460B"/>
    <w:rsid w:val="005468B1"/>
    <w:rsid w:val="00546C27"/>
    <w:rsid w:val="005510F2"/>
    <w:rsid w:val="005516E4"/>
    <w:rsid w:val="00551E42"/>
    <w:rsid w:val="00552232"/>
    <w:rsid w:val="005535BB"/>
    <w:rsid w:val="00554064"/>
    <w:rsid w:val="00555EFA"/>
    <w:rsid w:val="005618ED"/>
    <w:rsid w:val="00562C18"/>
    <w:rsid w:val="00562EAA"/>
    <w:rsid w:val="0056387F"/>
    <w:rsid w:val="00563B64"/>
    <w:rsid w:val="00570140"/>
    <w:rsid w:val="00570146"/>
    <w:rsid w:val="00571579"/>
    <w:rsid w:val="00572588"/>
    <w:rsid w:val="0057282F"/>
    <w:rsid w:val="00573FD7"/>
    <w:rsid w:val="005763DC"/>
    <w:rsid w:val="00576BD6"/>
    <w:rsid w:val="00576D4D"/>
    <w:rsid w:val="0057772E"/>
    <w:rsid w:val="00580177"/>
    <w:rsid w:val="0058225D"/>
    <w:rsid w:val="00585D67"/>
    <w:rsid w:val="005872EA"/>
    <w:rsid w:val="005875C2"/>
    <w:rsid w:val="00591010"/>
    <w:rsid w:val="005925E8"/>
    <w:rsid w:val="00592DF7"/>
    <w:rsid w:val="00593985"/>
    <w:rsid w:val="00594434"/>
    <w:rsid w:val="00595931"/>
    <w:rsid w:val="00595E8C"/>
    <w:rsid w:val="00597AC0"/>
    <w:rsid w:val="005A37D4"/>
    <w:rsid w:val="005A421E"/>
    <w:rsid w:val="005A4AC0"/>
    <w:rsid w:val="005A66D8"/>
    <w:rsid w:val="005B0615"/>
    <w:rsid w:val="005B2B44"/>
    <w:rsid w:val="005B39D8"/>
    <w:rsid w:val="005B4CDA"/>
    <w:rsid w:val="005B5C49"/>
    <w:rsid w:val="005B70D0"/>
    <w:rsid w:val="005B794F"/>
    <w:rsid w:val="005C1010"/>
    <w:rsid w:val="005C10FD"/>
    <w:rsid w:val="005C1482"/>
    <w:rsid w:val="005C2340"/>
    <w:rsid w:val="005C3341"/>
    <w:rsid w:val="005C3767"/>
    <w:rsid w:val="005C6073"/>
    <w:rsid w:val="005C6996"/>
    <w:rsid w:val="005D0305"/>
    <w:rsid w:val="005D1B8C"/>
    <w:rsid w:val="005D300C"/>
    <w:rsid w:val="005D4930"/>
    <w:rsid w:val="005D75DE"/>
    <w:rsid w:val="005E1723"/>
    <w:rsid w:val="005E2806"/>
    <w:rsid w:val="005E2B14"/>
    <w:rsid w:val="005E60E1"/>
    <w:rsid w:val="005E7AD8"/>
    <w:rsid w:val="005F0B5B"/>
    <w:rsid w:val="005F18DC"/>
    <w:rsid w:val="005F24F7"/>
    <w:rsid w:val="005F275E"/>
    <w:rsid w:val="005F2E64"/>
    <w:rsid w:val="005F3435"/>
    <w:rsid w:val="005F4942"/>
    <w:rsid w:val="005F4CA5"/>
    <w:rsid w:val="005F4DD6"/>
    <w:rsid w:val="00600174"/>
    <w:rsid w:val="00600883"/>
    <w:rsid w:val="0060297E"/>
    <w:rsid w:val="00602A9E"/>
    <w:rsid w:val="00602C51"/>
    <w:rsid w:val="0060490B"/>
    <w:rsid w:val="00605FD7"/>
    <w:rsid w:val="00607A11"/>
    <w:rsid w:val="00607C41"/>
    <w:rsid w:val="00607DA8"/>
    <w:rsid w:val="00607F3C"/>
    <w:rsid w:val="00610B33"/>
    <w:rsid w:val="006110FD"/>
    <w:rsid w:val="006114FB"/>
    <w:rsid w:val="0061406C"/>
    <w:rsid w:val="00614D07"/>
    <w:rsid w:val="00616716"/>
    <w:rsid w:val="0062140E"/>
    <w:rsid w:val="00621D96"/>
    <w:rsid w:val="0062423C"/>
    <w:rsid w:val="0062562F"/>
    <w:rsid w:val="00627088"/>
    <w:rsid w:val="00627A42"/>
    <w:rsid w:val="006310B2"/>
    <w:rsid w:val="006320AF"/>
    <w:rsid w:val="00632E39"/>
    <w:rsid w:val="0063360C"/>
    <w:rsid w:val="00633FEA"/>
    <w:rsid w:val="00634B35"/>
    <w:rsid w:val="006355A0"/>
    <w:rsid w:val="00635903"/>
    <w:rsid w:val="00641A73"/>
    <w:rsid w:val="006428A5"/>
    <w:rsid w:val="00644391"/>
    <w:rsid w:val="00645923"/>
    <w:rsid w:val="00645974"/>
    <w:rsid w:val="0064599E"/>
    <w:rsid w:val="00645EA4"/>
    <w:rsid w:val="00646007"/>
    <w:rsid w:val="00646377"/>
    <w:rsid w:val="0064655C"/>
    <w:rsid w:val="00646917"/>
    <w:rsid w:val="006515FF"/>
    <w:rsid w:val="00653203"/>
    <w:rsid w:val="006536F7"/>
    <w:rsid w:val="00653815"/>
    <w:rsid w:val="00661689"/>
    <w:rsid w:val="00662AF7"/>
    <w:rsid w:val="0066386F"/>
    <w:rsid w:val="00665C78"/>
    <w:rsid w:val="006729F5"/>
    <w:rsid w:val="00674BEC"/>
    <w:rsid w:val="00676562"/>
    <w:rsid w:val="00676732"/>
    <w:rsid w:val="006768B6"/>
    <w:rsid w:val="00681937"/>
    <w:rsid w:val="00682F54"/>
    <w:rsid w:val="00684768"/>
    <w:rsid w:val="00684B5E"/>
    <w:rsid w:val="006869E8"/>
    <w:rsid w:val="006875EC"/>
    <w:rsid w:val="00687E9C"/>
    <w:rsid w:val="006904E6"/>
    <w:rsid w:val="006912B4"/>
    <w:rsid w:val="00692B33"/>
    <w:rsid w:val="00692BF8"/>
    <w:rsid w:val="00692C30"/>
    <w:rsid w:val="0069372F"/>
    <w:rsid w:val="00696F31"/>
    <w:rsid w:val="00697513"/>
    <w:rsid w:val="00697E8A"/>
    <w:rsid w:val="006A08A7"/>
    <w:rsid w:val="006A1402"/>
    <w:rsid w:val="006A30B2"/>
    <w:rsid w:val="006B06B8"/>
    <w:rsid w:val="006B1E45"/>
    <w:rsid w:val="006B33EF"/>
    <w:rsid w:val="006B4203"/>
    <w:rsid w:val="006B7153"/>
    <w:rsid w:val="006B7394"/>
    <w:rsid w:val="006C1CA9"/>
    <w:rsid w:val="006C41F2"/>
    <w:rsid w:val="006C5C39"/>
    <w:rsid w:val="006C5EAB"/>
    <w:rsid w:val="006C6DBB"/>
    <w:rsid w:val="006C7CFB"/>
    <w:rsid w:val="006C7F13"/>
    <w:rsid w:val="006D01A4"/>
    <w:rsid w:val="006D04E1"/>
    <w:rsid w:val="006D27D3"/>
    <w:rsid w:val="006D3732"/>
    <w:rsid w:val="006D4398"/>
    <w:rsid w:val="006D7820"/>
    <w:rsid w:val="006D7BAF"/>
    <w:rsid w:val="006E2F69"/>
    <w:rsid w:val="006E4D46"/>
    <w:rsid w:val="006F097D"/>
    <w:rsid w:val="006F5750"/>
    <w:rsid w:val="006F6574"/>
    <w:rsid w:val="006F68D9"/>
    <w:rsid w:val="006F7CF3"/>
    <w:rsid w:val="00700CED"/>
    <w:rsid w:val="00701841"/>
    <w:rsid w:val="007031BF"/>
    <w:rsid w:val="00703EDF"/>
    <w:rsid w:val="00703F35"/>
    <w:rsid w:val="00711A8F"/>
    <w:rsid w:val="00712003"/>
    <w:rsid w:val="00713770"/>
    <w:rsid w:val="007142BF"/>
    <w:rsid w:val="00714967"/>
    <w:rsid w:val="00714FF0"/>
    <w:rsid w:val="00717107"/>
    <w:rsid w:val="0072296A"/>
    <w:rsid w:val="00722ADD"/>
    <w:rsid w:val="007238C4"/>
    <w:rsid w:val="0072524F"/>
    <w:rsid w:val="00730E6C"/>
    <w:rsid w:val="007311B3"/>
    <w:rsid w:val="00731695"/>
    <w:rsid w:val="007332FF"/>
    <w:rsid w:val="00737000"/>
    <w:rsid w:val="007371B6"/>
    <w:rsid w:val="00743627"/>
    <w:rsid w:val="00746AB2"/>
    <w:rsid w:val="007473B8"/>
    <w:rsid w:val="00751231"/>
    <w:rsid w:val="00754979"/>
    <w:rsid w:val="007552AC"/>
    <w:rsid w:val="00756158"/>
    <w:rsid w:val="00756970"/>
    <w:rsid w:val="00760891"/>
    <w:rsid w:val="0076352F"/>
    <w:rsid w:val="00763630"/>
    <w:rsid w:val="007677A6"/>
    <w:rsid w:val="00767813"/>
    <w:rsid w:val="007709D8"/>
    <w:rsid w:val="00772438"/>
    <w:rsid w:val="00772745"/>
    <w:rsid w:val="00774FD3"/>
    <w:rsid w:val="0077607B"/>
    <w:rsid w:val="00777284"/>
    <w:rsid w:val="0078061D"/>
    <w:rsid w:val="00781DEB"/>
    <w:rsid w:val="0078295C"/>
    <w:rsid w:val="007833A2"/>
    <w:rsid w:val="00783897"/>
    <w:rsid w:val="00783A7F"/>
    <w:rsid w:val="0078427C"/>
    <w:rsid w:val="007852A9"/>
    <w:rsid w:val="0079028B"/>
    <w:rsid w:val="00790965"/>
    <w:rsid w:val="007921A2"/>
    <w:rsid w:val="00792B02"/>
    <w:rsid w:val="00794665"/>
    <w:rsid w:val="0079724A"/>
    <w:rsid w:val="00797EA7"/>
    <w:rsid w:val="007A1F07"/>
    <w:rsid w:val="007A3376"/>
    <w:rsid w:val="007A3464"/>
    <w:rsid w:val="007A65EA"/>
    <w:rsid w:val="007A7537"/>
    <w:rsid w:val="007A79D9"/>
    <w:rsid w:val="007A7CC4"/>
    <w:rsid w:val="007B3165"/>
    <w:rsid w:val="007B34B1"/>
    <w:rsid w:val="007B4217"/>
    <w:rsid w:val="007B489D"/>
    <w:rsid w:val="007B5793"/>
    <w:rsid w:val="007B669A"/>
    <w:rsid w:val="007B7A0E"/>
    <w:rsid w:val="007C0637"/>
    <w:rsid w:val="007C2876"/>
    <w:rsid w:val="007C3A64"/>
    <w:rsid w:val="007C40ED"/>
    <w:rsid w:val="007C4F6F"/>
    <w:rsid w:val="007C53E6"/>
    <w:rsid w:val="007D08EB"/>
    <w:rsid w:val="007D104B"/>
    <w:rsid w:val="007D1D11"/>
    <w:rsid w:val="007D2344"/>
    <w:rsid w:val="007D2A54"/>
    <w:rsid w:val="007D3834"/>
    <w:rsid w:val="007D7440"/>
    <w:rsid w:val="007D7705"/>
    <w:rsid w:val="007E065C"/>
    <w:rsid w:val="007E2E84"/>
    <w:rsid w:val="007E3E54"/>
    <w:rsid w:val="007E3F69"/>
    <w:rsid w:val="007E6C10"/>
    <w:rsid w:val="007E77BD"/>
    <w:rsid w:val="007F151A"/>
    <w:rsid w:val="007F2B0C"/>
    <w:rsid w:val="007F3860"/>
    <w:rsid w:val="007F3E9B"/>
    <w:rsid w:val="007F6C29"/>
    <w:rsid w:val="008002AB"/>
    <w:rsid w:val="00801327"/>
    <w:rsid w:val="00802AC3"/>
    <w:rsid w:val="00802DB9"/>
    <w:rsid w:val="008036C5"/>
    <w:rsid w:val="0080414B"/>
    <w:rsid w:val="0080448C"/>
    <w:rsid w:val="00804602"/>
    <w:rsid w:val="008060F4"/>
    <w:rsid w:val="008102CA"/>
    <w:rsid w:val="00813583"/>
    <w:rsid w:val="00815EC2"/>
    <w:rsid w:val="0081664A"/>
    <w:rsid w:val="0081750B"/>
    <w:rsid w:val="00820097"/>
    <w:rsid w:val="00820F0C"/>
    <w:rsid w:val="008213A3"/>
    <w:rsid w:val="00822CEB"/>
    <w:rsid w:val="008230EC"/>
    <w:rsid w:val="00823931"/>
    <w:rsid w:val="00823A06"/>
    <w:rsid w:val="008312F5"/>
    <w:rsid w:val="00833267"/>
    <w:rsid w:val="0083378C"/>
    <w:rsid w:val="0083396E"/>
    <w:rsid w:val="00834B63"/>
    <w:rsid w:val="00834BD0"/>
    <w:rsid w:val="00836766"/>
    <w:rsid w:val="008404E8"/>
    <w:rsid w:val="0084174E"/>
    <w:rsid w:val="008418E2"/>
    <w:rsid w:val="00843081"/>
    <w:rsid w:val="00845308"/>
    <w:rsid w:val="00845ADB"/>
    <w:rsid w:val="00846897"/>
    <w:rsid w:val="008478B5"/>
    <w:rsid w:val="00854D68"/>
    <w:rsid w:val="00854FDF"/>
    <w:rsid w:val="00855634"/>
    <w:rsid w:val="00855A4E"/>
    <w:rsid w:val="008611F6"/>
    <w:rsid w:val="00861804"/>
    <w:rsid w:val="00862C0F"/>
    <w:rsid w:val="008639C9"/>
    <w:rsid w:val="00865140"/>
    <w:rsid w:val="00865FE6"/>
    <w:rsid w:val="0087127C"/>
    <w:rsid w:val="00872970"/>
    <w:rsid w:val="00877300"/>
    <w:rsid w:val="00877DAC"/>
    <w:rsid w:val="0088376C"/>
    <w:rsid w:val="00884354"/>
    <w:rsid w:val="00886F92"/>
    <w:rsid w:val="00887942"/>
    <w:rsid w:val="00890D75"/>
    <w:rsid w:val="008917A9"/>
    <w:rsid w:val="00895B3F"/>
    <w:rsid w:val="00896276"/>
    <w:rsid w:val="0089685C"/>
    <w:rsid w:val="00897A60"/>
    <w:rsid w:val="008A03BE"/>
    <w:rsid w:val="008A1B91"/>
    <w:rsid w:val="008A3143"/>
    <w:rsid w:val="008A57DA"/>
    <w:rsid w:val="008A7152"/>
    <w:rsid w:val="008A79BF"/>
    <w:rsid w:val="008B28B1"/>
    <w:rsid w:val="008B2D1C"/>
    <w:rsid w:val="008B3849"/>
    <w:rsid w:val="008B482F"/>
    <w:rsid w:val="008B6717"/>
    <w:rsid w:val="008B6B16"/>
    <w:rsid w:val="008B798C"/>
    <w:rsid w:val="008B79BE"/>
    <w:rsid w:val="008B7A3B"/>
    <w:rsid w:val="008C1F67"/>
    <w:rsid w:val="008C2898"/>
    <w:rsid w:val="008C49F5"/>
    <w:rsid w:val="008C5528"/>
    <w:rsid w:val="008C66B9"/>
    <w:rsid w:val="008C7638"/>
    <w:rsid w:val="008C7698"/>
    <w:rsid w:val="008D11F0"/>
    <w:rsid w:val="008D1638"/>
    <w:rsid w:val="008D1915"/>
    <w:rsid w:val="008D28E5"/>
    <w:rsid w:val="008D39BA"/>
    <w:rsid w:val="008D3BDF"/>
    <w:rsid w:val="008D5458"/>
    <w:rsid w:val="008D6B2A"/>
    <w:rsid w:val="008D767B"/>
    <w:rsid w:val="008D7E75"/>
    <w:rsid w:val="008E12DD"/>
    <w:rsid w:val="008E380E"/>
    <w:rsid w:val="008E405C"/>
    <w:rsid w:val="008E5130"/>
    <w:rsid w:val="008E5B6C"/>
    <w:rsid w:val="008E6057"/>
    <w:rsid w:val="008F0884"/>
    <w:rsid w:val="008F0B61"/>
    <w:rsid w:val="008F2051"/>
    <w:rsid w:val="008F3F48"/>
    <w:rsid w:val="008F3FC4"/>
    <w:rsid w:val="008F732E"/>
    <w:rsid w:val="008F7F31"/>
    <w:rsid w:val="00902453"/>
    <w:rsid w:val="00903F1B"/>
    <w:rsid w:val="0090498A"/>
    <w:rsid w:val="0090546D"/>
    <w:rsid w:val="00905F40"/>
    <w:rsid w:val="00906437"/>
    <w:rsid w:val="009135AC"/>
    <w:rsid w:val="00915A4C"/>
    <w:rsid w:val="00917669"/>
    <w:rsid w:val="0092108E"/>
    <w:rsid w:val="00921F0A"/>
    <w:rsid w:val="009227DA"/>
    <w:rsid w:val="009245DB"/>
    <w:rsid w:val="0092462F"/>
    <w:rsid w:val="009248D9"/>
    <w:rsid w:val="009317E6"/>
    <w:rsid w:val="009364B5"/>
    <w:rsid w:val="009378B3"/>
    <w:rsid w:val="00940031"/>
    <w:rsid w:val="00941490"/>
    <w:rsid w:val="00941675"/>
    <w:rsid w:val="00943AF0"/>
    <w:rsid w:val="00943DD8"/>
    <w:rsid w:val="0094532B"/>
    <w:rsid w:val="00945BB3"/>
    <w:rsid w:val="009462F5"/>
    <w:rsid w:val="0094650F"/>
    <w:rsid w:val="0094714C"/>
    <w:rsid w:val="009511BD"/>
    <w:rsid w:val="00952052"/>
    <w:rsid w:val="00952F19"/>
    <w:rsid w:val="00957A34"/>
    <w:rsid w:val="00960B57"/>
    <w:rsid w:val="00960C8E"/>
    <w:rsid w:val="009629B4"/>
    <w:rsid w:val="009630CB"/>
    <w:rsid w:val="00963318"/>
    <w:rsid w:val="00963712"/>
    <w:rsid w:val="009651E3"/>
    <w:rsid w:val="0096530B"/>
    <w:rsid w:val="00967B02"/>
    <w:rsid w:val="0097048E"/>
    <w:rsid w:val="0097171A"/>
    <w:rsid w:val="00972E97"/>
    <w:rsid w:val="009739CF"/>
    <w:rsid w:val="00973AD7"/>
    <w:rsid w:val="00975386"/>
    <w:rsid w:val="009755C4"/>
    <w:rsid w:val="00976000"/>
    <w:rsid w:val="009762A3"/>
    <w:rsid w:val="009767CD"/>
    <w:rsid w:val="0097727B"/>
    <w:rsid w:val="0097791F"/>
    <w:rsid w:val="00980FF0"/>
    <w:rsid w:val="0098349D"/>
    <w:rsid w:val="0098613E"/>
    <w:rsid w:val="009866D8"/>
    <w:rsid w:val="00987095"/>
    <w:rsid w:val="00987C70"/>
    <w:rsid w:val="00990356"/>
    <w:rsid w:val="009913ED"/>
    <w:rsid w:val="00993063"/>
    <w:rsid w:val="00993C58"/>
    <w:rsid w:val="009958BA"/>
    <w:rsid w:val="00995EFE"/>
    <w:rsid w:val="00996416"/>
    <w:rsid w:val="0099729D"/>
    <w:rsid w:val="009973B2"/>
    <w:rsid w:val="00997445"/>
    <w:rsid w:val="009A02AF"/>
    <w:rsid w:val="009A1788"/>
    <w:rsid w:val="009A3D4C"/>
    <w:rsid w:val="009A737D"/>
    <w:rsid w:val="009B0487"/>
    <w:rsid w:val="009B221D"/>
    <w:rsid w:val="009B4326"/>
    <w:rsid w:val="009B56F6"/>
    <w:rsid w:val="009B59C9"/>
    <w:rsid w:val="009B5FC6"/>
    <w:rsid w:val="009B67B7"/>
    <w:rsid w:val="009C0FAF"/>
    <w:rsid w:val="009C1E1B"/>
    <w:rsid w:val="009C6CB8"/>
    <w:rsid w:val="009C7A0E"/>
    <w:rsid w:val="009D04E4"/>
    <w:rsid w:val="009D1905"/>
    <w:rsid w:val="009D21F7"/>
    <w:rsid w:val="009D2B1F"/>
    <w:rsid w:val="009D450C"/>
    <w:rsid w:val="009D4B02"/>
    <w:rsid w:val="009D5417"/>
    <w:rsid w:val="009E0F24"/>
    <w:rsid w:val="009E1DC7"/>
    <w:rsid w:val="009E2376"/>
    <w:rsid w:val="009E2AEE"/>
    <w:rsid w:val="009E2E97"/>
    <w:rsid w:val="009E4DFF"/>
    <w:rsid w:val="009E6A23"/>
    <w:rsid w:val="009E6DF0"/>
    <w:rsid w:val="009F0CC0"/>
    <w:rsid w:val="009F1950"/>
    <w:rsid w:val="009F1AE1"/>
    <w:rsid w:val="009F2993"/>
    <w:rsid w:val="009F513D"/>
    <w:rsid w:val="00A0081D"/>
    <w:rsid w:val="00A00B85"/>
    <w:rsid w:val="00A015DD"/>
    <w:rsid w:val="00A01621"/>
    <w:rsid w:val="00A018D0"/>
    <w:rsid w:val="00A03410"/>
    <w:rsid w:val="00A04A5A"/>
    <w:rsid w:val="00A062E0"/>
    <w:rsid w:val="00A06ABE"/>
    <w:rsid w:val="00A13B83"/>
    <w:rsid w:val="00A16CA4"/>
    <w:rsid w:val="00A16D71"/>
    <w:rsid w:val="00A20926"/>
    <w:rsid w:val="00A20A92"/>
    <w:rsid w:val="00A21245"/>
    <w:rsid w:val="00A214FB"/>
    <w:rsid w:val="00A21FDA"/>
    <w:rsid w:val="00A22A75"/>
    <w:rsid w:val="00A22C14"/>
    <w:rsid w:val="00A235A4"/>
    <w:rsid w:val="00A341AC"/>
    <w:rsid w:val="00A36C07"/>
    <w:rsid w:val="00A3716E"/>
    <w:rsid w:val="00A4379B"/>
    <w:rsid w:val="00A46BB8"/>
    <w:rsid w:val="00A52866"/>
    <w:rsid w:val="00A55BB1"/>
    <w:rsid w:val="00A5693A"/>
    <w:rsid w:val="00A57D9D"/>
    <w:rsid w:val="00A60C7E"/>
    <w:rsid w:val="00A60D91"/>
    <w:rsid w:val="00A61178"/>
    <w:rsid w:val="00A624F5"/>
    <w:rsid w:val="00A626E3"/>
    <w:rsid w:val="00A62EC7"/>
    <w:rsid w:val="00A63733"/>
    <w:rsid w:val="00A641D2"/>
    <w:rsid w:val="00A65B4F"/>
    <w:rsid w:val="00A66A84"/>
    <w:rsid w:val="00A6757B"/>
    <w:rsid w:val="00A72D3B"/>
    <w:rsid w:val="00A74795"/>
    <w:rsid w:val="00A74E96"/>
    <w:rsid w:val="00A76DE1"/>
    <w:rsid w:val="00A77003"/>
    <w:rsid w:val="00A77477"/>
    <w:rsid w:val="00A774C7"/>
    <w:rsid w:val="00A778CA"/>
    <w:rsid w:val="00A77A97"/>
    <w:rsid w:val="00A82DEE"/>
    <w:rsid w:val="00A848AB"/>
    <w:rsid w:val="00A8549E"/>
    <w:rsid w:val="00A856D1"/>
    <w:rsid w:val="00A90C42"/>
    <w:rsid w:val="00A915A5"/>
    <w:rsid w:val="00A919CC"/>
    <w:rsid w:val="00A91ECB"/>
    <w:rsid w:val="00A94FA0"/>
    <w:rsid w:val="00A9501C"/>
    <w:rsid w:val="00A9585D"/>
    <w:rsid w:val="00A95B3B"/>
    <w:rsid w:val="00A977E4"/>
    <w:rsid w:val="00AA1DA4"/>
    <w:rsid w:val="00AA3659"/>
    <w:rsid w:val="00AA7683"/>
    <w:rsid w:val="00AA7B41"/>
    <w:rsid w:val="00AA7E56"/>
    <w:rsid w:val="00AB10DA"/>
    <w:rsid w:val="00AB20A6"/>
    <w:rsid w:val="00AB25FE"/>
    <w:rsid w:val="00AB2A28"/>
    <w:rsid w:val="00AB6F5C"/>
    <w:rsid w:val="00AC37CD"/>
    <w:rsid w:val="00AC563E"/>
    <w:rsid w:val="00AD2664"/>
    <w:rsid w:val="00AD288E"/>
    <w:rsid w:val="00AD2A27"/>
    <w:rsid w:val="00AD316C"/>
    <w:rsid w:val="00AD7B2B"/>
    <w:rsid w:val="00AE0950"/>
    <w:rsid w:val="00AE10CF"/>
    <w:rsid w:val="00AE187C"/>
    <w:rsid w:val="00AE586E"/>
    <w:rsid w:val="00AF0327"/>
    <w:rsid w:val="00AF0F58"/>
    <w:rsid w:val="00AF473E"/>
    <w:rsid w:val="00AF494F"/>
    <w:rsid w:val="00AF564C"/>
    <w:rsid w:val="00AF75F5"/>
    <w:rsid w:val="00B018CB"/>
    <w:rsid w:val="00B01DB9"/>
    <w:rsid w:val="00B0245E"/>
    <w:rsid w:val="00B04C94"/>
    <w:rsid w:val="00B05D3A"/>
    <w:rsid w:val="00B062BE"/>
    <w:rsid w:val="00B063E0"/>
    <w:rsid w:val="00B066A8"/>
    <w:rsid w:val="00B10897"/>
    <w:rsid w:val="00B11631"/>
    <w:rsid w:val="00B12FF1"/>
    <w:rsid w:val="00B133FD"/>
    <w:rsid w:val="00B16A62"/>
    <w:rsid w:val="00B16A75"/>
    <w:rsid w:val="00B17994"/>
    <w:rsid w:val="00B17BC1"/>
    <w:rsid w:val="00B2001E"/>
    <w:rsid w:val="00B207BA"/>
    <w:rsid w:val="00B21DF4"/>
    <w:rsid w:val="00B22631"/>
    <w:rsid w:val="00B22BD8"/>
    <w:rsid w:val="00B22D2D"/>
    <w:rsid w:val="00B23D28"/>
    <w:rsid w:val="00B254F1"/>
    <w:rsid w:val="00B2634C"/>
    <w:rsid w:val="00B26F5F"/>
    <w:rsid w:val="00B275AD"/>
    <w:rsid w:val="00B277A1"/>
    <w:rsid w:val="00B27C20"/>
    <w:rsid w:val="00B30267"/>
    <w:rsid w:val="00B32DA8"/>
    <w:rsid w:val="00B33E1A"/>
    <w:rsid w:val="00B342FC"/>
    <w:rsid w:val="00B37E06"/>
    <w:rsid w:val="00B405AD"/>
    <w:rsid w:val="00B42F82"/>
    <w:rsid w:val="00B51E13"/>
    <w:rsid w:val="00B534E0"/>
    <w:rsid w:val="00B5365E"/>
    <w:rsid w:val="00B53B1E"/>
    <w:rsid w:val="00B55F90"/>
    <w:rsid w:val="00B603E8"/>
    <w:rsid w:val="00B63039"/>
    <w:rsid w:val="00B632EC"/>
    <w:rsid w:val="00B642D3"/>
    <w:rsid w:val="00B657F9"/>
    <w:rsid w:val="00B66494"/>
    <w:rsid w:val="00B701D0"/>
    <w:rsid w:val="00B71AC0"/>
    <w:rsid w:val="00B74961"/>
    <w:rsid w:val="00B75CBA"/>
    <w:rsid w:val="00B76C73"/>
    <w:rsid w:val="00B80392"/>
    <w:rsid w:val="00B80457"/>
    <w:rsid w:val="00B81023"/>
    <w:rsid w:val="00B8381A"/>
    <w:rsid w:val="00B85188"/>
    <w:rsid w:val="00B9094E"/>
    <w:rsid w:val="00B92E5C"/>
    <w:rsid w:val="00B963EA"/>
    <w:rsid w:val="00B97535"/>
    <w:rsid w:val="00B9775C"/>
    <w:rsid w:val="00BA0438"/>
    <w:rsid w:val="00BA2A87"/>
    <w:rsid w:val="00BA342C"/>
    <w:rsid w:val="00BA584A"/>
    <w:rsid w:val="00BA6484"/>
    <w:rsid w:val="00BA7247"/>
    <w:rsid w:val="00BB1DEF"/>
    <w:rsid w:val="00BB3548"/>
    <w:rsid w:val="00BB3796"/>
    <w:rsid w:val="00BB3CD1"/>
    <w:rsid w:val="00BB4EB8"/>
    <w:rsid w:val="00BB74BC"/>
    <w:rsid w:val="00BB767C"/>
    <w:rsid w:val="00BC0113"/>
    <w:rsid w:val="00BC513A"/>
    <w:rsid w:val="00BC6505"/>
    <w:rsid w:val="00BC6C44"/>
    <w:rsid w:val="00BC6EA7"/>
    <w:rsid w:val="00BC7105"/>
    <w:rsid w:val="00BD0AFC"/>
    <w:rsid w:val="00BD1BA7"/>
    <w:rsid w:val="00BD26E8"/>
    <w:rsid w:val="00BD2851"/>
    <w:rsid w:val="00BD2D3A"/>
    <w:rsid w:val="00BD3038"/>
    <w:rsid w:val="00BD38A9"/>
    <w:rsid w:val="00BD40E9"/>
    <w:rsid w:val="00BD4BF7"/>
    <w:rsid w:val="00BD5276"/>
    <w:rsid w:val="00BD5607"/>
    <w:rsid w:val="00BD5A1A"/>
    <w:rsid w:val="00BD6350"/>
    <w:rsid w:val="00BE0707"/>
    <w:rsid w:val="00BE1A4B"/>
    <w:rsid w:val="00BE5443"/>
    <w:rsid w:val="00BE6913"/>
    <w:rsid w:val="00BF2689"/>
    <w:rsid w:val="00BF32E9"/>
    <w:rsid w:val="00BF3591"/>
    <w:rsid w:val="00BF39DF"/>
    <w:rsid w:val="00BF5B2D"/>
    <w:rsid w:val="00BF5FB4"/>
    <w:rsid w:val="00BF71EB"/>
    <w:rsid w:val="00BF7816"/>
    <w:rsid w:val="00C005C2"/>
    <w:rsid w:val="00C00D17"/>
    <w:rsid w:val="00C00DA6"/>
    <w:rsid w:val="00C017E9"/>
    <w:rsid w:val="00C03D6C"/>
    <w:rsid w:val="00C048C9"/>
    <w:rsid w:val="00C051E8"/>
    <w:rsid w:val="00C066B1"/>
    <w:rsid w:val="00C10166"/>
    <w:rsid w:val="00C13477"/>
    <w:rsid w:val="00C14915"/>
    <w:rsid w:val="00C154D7"/>
    <w:rsid w:val="00C17C4A"/>
    <w:rsid w:val="00C219FB"/>
    <w:rsid w:val="00C23F1A"/>
    <w:rsid w:val="00C24CB0"/>
    <w:rsid w:val="00C27580"/>
    <w:rsid w:val="00C3216D"/>
    <w:rsid w:val="00C32708"/>
    <w:rsid w:val="00C340C7"/>
    <w:rsid w:val="00C36907"/>
    <w:rsid w:val="00C36A8F"/>
    <w:rsid w:val="00C37E73"/>
    <w:rsid w:val="00C400DF"/>
    <w:rsid w:val="00C404EB"/>
    <w:rsid w:val="00C40708"/>
    <w:rsid w:val="00C4146F"/>
    <w:rsid w:val="00C425CE"/>
    <w:rsid w:val="00C45C89"/>
    <w:rsid w:val="00C47276"/>
    <w:rsid w:val="00C5040C"/>
    <w:rsid w:val="00C5057B"/>
    <w:rsid w:val="00C50D23"/>
    <w:rsid w:val="00C5213E"/>
    <w:rsid w:val="00C5262C"/>
    <w:rsid w:val="00C52ED0"/>
    <w:rsid w:val="00C57EE0"/>
    <w:rsid w:val="00C61903"/>
    <w:rsid w:val="00C62155"/>
    <w:rsid w:val="00C631BD"/>
    <w:rsid w:val="00C71B87"/>
    <w:rsid w:val="00C72F38"/>
    <w:rsid w:val="00C76E35"/>
    <w:rsid w:val="00C80D05"/>
    <w:rsid w:val="00C813B7"/>
    <w:rsid w:val="00C820F4"/>
    <w:rsid w:val="00C82150"/>
    <w:rsid w:val="00C8249F"/>
    <w:rsid w:val="00C848B2"/>
    <w:rsid w:val="00C8574D"/>
    <w:rsid w:val="00C87CFA"/>
    <w:rsid w:val="00C90DE6"/>
    <w:rsid w:val="00C91644"/>
    <w:rsid w:val="00C91E49"/>
    <w:rsid w:val="00C95302"/>
    <w:rsid w:val="00C96DC0"/>
    <w:rsid w:val="00C978EF"/>
    <w:rsid w:val="00CA0B27"/>
    <w:rsid w:val="00CA2819"/>
    <w:rsid w:val="00CA32EA"/>
    <w:rsid w:val="00CA624D"/>
    <w:rsid w:val="00CA7383"/>
    <w:rsid w:val="00CA7D85"/>
    <w:rsid w:val="00CB0D1B"/>
    <w:rsid w:val="00CB1712"/>
    <w:rsid w:val="00CB2024"/>
    <w:rsid w:val="00CB3789"/>
    <w:rsid w:val="00CC0068"/>
    <w:rsid w:val="00CC0C83"/>
    <w:rsid w:val="00CC38AC"/>
    <w:rsid w:val="00CC3A65"/>
    <w:rsid w:val="00CC5006"/>
    <w:rsid w:val="00CC50D5"/>
    <w:rsid w:val="00CC5799"/>
    <w:rsid w:val="00CC7B04"/>
    <w:rsid w:val="00CC7CC9"/>
    <w:rsid w:val="00CD01E9"/>
    <w:rsid w:val="00CD1F33"/>
    <w:rsid w:val="00CD262B"/>
    <w:rsid w:val="00CD2796"/>
    <w:rsid w:val="00CD2AE4"/>
    <w:rsid w:val="00CD3A9A"/>
    <w:rsid w:val="00CD713D"/>
    <w:rsid w:val="00CD79DB"/>
    <w:rsid w:val="00CE1002"/>
    <w:rsid w:val="00CE244F"/>
    <w:rsid w:val="00CE3A3D"/>
    <w:rsid w:val="00CF0182"/>
    <w:rsid w:val="00CF1CEB"/>
    <w:rsid w:val="00CF4A8E"/>
    <w:rsid w:val="00CF4DAB"/>
    <w:rsid w:val="00CF5714"/>
    <w:rsid w:val="00CF73D8"/>
    <w:rsid w:val="00CF7620"/>
    <w:rsid w:val="00D01506"/>
    <w:rsid w:val="00D046C8"/>
    <w:rsid w:val="00D10D09"/>
    <w:rsid w:val="00D133C4"/>
    <w:rsid w:val="00D157E2"/>
    <w:rsid w:val="00D169E2"/>
    <w:rsid w:val="00D16D7E"/>
    <w:rsid w:val="00D17A0A"/>
    <w:rsid w:val="00D21B9C"/>
    <w:rsid w:val="00D24C9B"/>
    <w:rsid w:val="00D25029"/>
    <w:rsid w:val="00D26600"/>
    <w:rsid w:val="00D301A0"/>
    <w:rsid w:val="00D30582"/>
    <w:rsid w:val="00D30B2A"/>
    <w:rsid w:val="00D32985"/>
    <w:rsid w:val="00D33EA0"/>
    <w:rsid w:val="00D35317"/>
    <w:rsid w:val="00D35928"/>
    <w:rsid w:val="00D35DA5"/>
    <w:rsid w:val="00D36576"/>
    <w:rsid w:val="00D370B9"/>
    <w:rsid w:val="00D376C5"/>
    <w:rsid w:val="00D37941"/>
    <w:rsid w:val="00D42B18"/>
    <w:rsid w:val="00D43D21"/>
    <w:rsid w:val="00D460A3"/>
    <w:rsid w:val="00D47727"/>
    <w:rsid w:val="00D513E7"/>
    <w:rsid w:val="00D52CE9"/>
    <w:rsid w:val="00D54D96"/>
    <w:rsid w:val="00D56191"/>
    <w:rsid w:val="00D56703"/>
    <w:rsid w:val="00D56D50"/>
    <w:rsid w:val="00D6125D"/>
    <w:rsid w:val="00D621D0"/>
    <w:rsid w:val="00D63333"/>
    <w:rsid w:val="00D64B40"/>
    <w:rsid w:val="00D65661"/>
    <w:rsid w:val="00D7054F"/>
    <w:rsid w:val="00D72438"/>
    <w:rsid w:val="00D726AB"/>
    <w:rsid w:val="00D726CF"/>
    <w:rsid w:val="00D72CCA"/>
    <w:rsid w:val="00D749EE"/>
    <w:rsid w:val="00D752D7"/>
    <w:rsid w:val="00D75FE2"/>
    <w:rsid w:val="00D76F8B"/>
    <w:rsid w:val="00D76FE2"/>
    <w:rsid w:val="00D77465"/>
    <w:rsid w:val="00D77B5E"/>
    <w:rsid w:val="00D80369"/>
    <w:rsid w:val="00D80407"/>
    <w:rsid w:val="00D811AB"/>
    <w:rsid w:val="00D822E3"/>
    <w:rsid w:val="00D8316A"/>
    <w:rsid w:val="00D845B8"/>
    <w:rsid w:val="00D84D3F"/>
    <w:rsid w:val="00D86A09"/>
    <w:rsid w:val="00D86F22"/>
    <w:rsid w:val="00D874A9"/>
    <w:rsid w:val="00D90E76"/>
    <w:rsid w:val="00D91227"/>
    <w:rsid w:val="00D929B9"/>
    <w:rsid w:val="00D93172"/>
    <w:rsid w:val="00D93248"/>
    <w:rsid w:val="00D94805"/>
    <w:rsid w:val="00D95145"/>
    <w:rsid w:val="00D96278"/>
    <w:rsid w:val="00D97254"/>
    <w:rsid w:val="00D97695"/>
    <w:rsid w:val="00D97DC3"/>
    <w:rsid w:val="00DA4963"/>
    <w:rsid w:val="00DA504C"/>
    <w:rsid w:val="00DA6ACF"/>
    <w:rsid w:val="00DA730F"/>
    <w:rsid w:val="00DB0432"/>
    <w:rsid w:val="00DB25B0"/>
    <w:rsid w:val="00DC197C"/>
    <w:rsid w:val="00DC21A3"/>
    <w:rsid w:val="00DC4AFB"/>
    <w:rsid w:val="00DC5507"/>
    <w:rsid w:val="00DC5891"/>
    <w:rsid w:val="00DC74F0"/>
    <w:rsid w:val="00DD2530"/>
    <w:rsid w:val="00DD2BED"/>
    <w:rsid w:val="00DE09C5"/>
    <w:rsid w:val="00DE16F4"/>
    <w:rsid w:val="00DE208D"/>
    <w:rsid w:val="00DE28C0"/>
    <w:rsid w:val="00DE3209"/>
    <w:rsid w:val="00DE53D9"/>
    <w:rsid w:val="00DE70CA"/>
    <w:rsid w:val="00DE75D4"/>
    <w:rsid w:val="00DF414A"/>
    <w:rsid w:val="00DF440B"/>
    <w:rsid w:val="00DF4A86"/>
    <w:rsid w:val="00DF6556"/>
    <w:rsid w:val="00E02E21"/>
    <w:rsid w:val="00E02EE2"/>
    <w:rsid w:val="00E052BF"/>
    <w:rsid w:val="00E063AD"/>
    <w:rsid w:val="00E077E0"/>
    <w:rsid w:val="00E07C18"/>
    <w:rsid w:val="00E11A78"/>
    <w:rsid w:val="00E1394F"/>
    <w:rsid w:val="00E15562"/>
    <w:rsid w:val="00E15D3A"/>
    <w:rsid w:val="00E163A2"/>
    <w:rsid w:val="00E16601"/>
    <w:rsid w:val="00E16A1F"/>
    <w:rsid w:val="00E2054D"/>
    <w:rsid w:val="00E2121D"/>
    <w:rsid w:val="00E21263"/>
    <w:rsid w:val="00E232E3"/>
    <w:rsid w:val="00E234A1"/>
    <w:rsid w:val="00E2548A"/>
    <w:rsid w:val="00E26A42"/>
    <w:rsid w:val="00E27304"/>
    <w:rsid w:val="00E32B72"/>
    <w:rsid w:val="00E34185"/>
    <w:rsid w:val="00E36EF4"/>
    <w:rsid w:val="00E41402"/>
    <w:rsid w:val="00E4173A"/>
    <w:rsid w:val="00E433FB"/>
    <w:rsid w:val="00E44EB8"/>
    <w:rsid w:val="00E45013"/>
    <w:rsid w:val="00E4566C"/>
    <w:rsid w:val="00E46F5C"/>
    <w:rsid w:val="00E47128"/>
    <w:rsid w:val="00E47955"/>
    <w:rsid w:val="00E47FFD"/>
    <w:rsid w:val="00E52D10"/>
    <w:rsid w:val="00E54CA3"/>
    <w:rsid w:val="00E54CD3"/>
    <w:rsid w:val="00E5781C"/>
    <w:rsid w:val="00E579F7"/>
    <w:rsid w:val="00E601DF"/>
    <w:rsid w:val="00E60B5C"/>
    <w:rsid w:val="00E60D81"/>
    <w:rsid w:val="00E60E97"/>
    <w:rsid w:val="00E60F94"/>
    <w:rsid w:val="00E61A9D"/>
    <w:rsid w:val="00E6200D"/>
    <w:rsid w:val="00E647B5"/>
    <w:rsid w:val="00E64BA6"/>
    <w:rsid w:val="00E65D31"/>
    <w:rsid w:val="00E6720F"/>
    <w:rsid w:val="00E678D7"/>
    <w:rsid w:val="00E72B49"/>
    <w:rsid w:val="00E74331"/>
    <w:rsid w:val="00E77410"/>
    <w:rsid w:val="00E77DCC"/>
    <w:rsid w:val="00E8280D"/>
    <w:rsid w:val="00E831E4"/>
    <w:rsid w:val="00E8342F"/>
    <w:rsid w:val="00E83D47"/>
    <w:rsid w:val="00E87362"/>
    <w:rsid w:val="00E92F1C"/>
    <w:rsid w:val="00E93750"/>
    <w:rsid w:val="00E94B01"/>
    <w:rsid w:val="00E95E42"/>
    <w:rsid w:val="00E96A3D"/>
    <w:rsid w:val="00E96DB0"/>
    <w:rsid w:val="00E96E58"/>
    <w:rsid w:val="00EA18C5"/>
    <w:rsid w:val="00EA2478"/>
    <w:rsid w:val="00EA25D7"/>
    <w:rsid w:val="00EA338F"/>
    <w:rsid w:val="00EA43AD"/>
    <w:rsid w:val="00EA6B5E"/>
    <w:rsid w:val="00EA748E"/>
    <w:rsid w:val="00EB145F"/>
    <w:rsid w:val="00EB1D04"/>
    <w:rsid w:val="00EB273A"/>
    <w:rsid w:val="00EB3B90"/>
    <w:rsid w:val="00EB4F34"/>
    <w:rsid w:val="00EB5A70"/>
    <w:rsid w:val="00EB7A8D"/>
    <w:rsid w:val="00EC12E9"/>
    <w:rsid w:val="00EC1CA2"/>
    <w:rsid w:val="00EC2CE6"/>
    <w:rsid w:val="00EC2DD9"/>
    <w:rsid w:val="00EC3F1F"/>
    <w:rsid w:val="00EC64E6"/>
    <w:rsid w:val="00EC723B"/>
    <w:rsid w:val="00ED0100"/>
    <w:rsid w:val="00ED03B2"/>
    <w:rsid w:val="00ED11D2"/>
    <w:rsid w:val="00ED1269"/>
    <w:rsid w:val="00ED2B2E"/>
    <w:rsid w:val="00ED3441"/>
    <w:rsid w:val="00ED3B2B"/>
    <w:rsid w:val="00ED57FC"/>
    <w:rsid w:val="00ED6A5B"/>
    <w:rsid w:val="00ED773E"/>
    <w:rsid w:val="00EE141D"/>
    <w:rsid w:val="00EE29E8"/>
    <w:rsid w:val="00EE6050"/>
    <w:rsid w:val="00EE6DEB"/>
    <w:rsid w:val="00EF2F57"/>
    <w:rsid w:val="00EF5C1C"/>
    <w:rsid w:val="00EF5E9D"/>
    <w:rsid w:val="00EF5F4C"/>
    <w:rsid w:val="00EF5F6D"/>
    <w:rsid w:val="00EF6715"/>
    <w:rsid w:val="00EF7037"/>
    <w:rsid w:val="00EF7A18"/>
    <w:rsid w:val="00F01307"/>
    <w:rsid w:val="00F013D2"/>
    <w:rsid w:val="00F01564"/>
    <w:rsid w:val="00F01BCD"/>
    <w:rsid w:val="00F01CEA"/>
    <w:rsid w:val="00F031EE"/>
    <w:rsid w:val="00F05072"/>
    <w:rsid w:val="00F05694"/>
    <w:rsid w:val="00F05E25"/>
    <w:rsid w:val="00F07B54"/>
    <w:rsid w:val="00F113A3"/>
    <w:rsid w:val="00F11889"/>
    <w:rsid w:val="00F13D79"/>
    <w:rsid w:val="00F168B3"/>
    <w:rsid w:val="00F17CE3"/>
    <w:rsid w:val="00F22989"/>
    <w:rsid w:val="00F234B0"/>
    <w:rsid w:val="00F27C16"/>
    <w:rsid w:val="00F27DBF"/>
    <w:rsid w:val="00F27F1A"/>
    <w:rsid w:val="00F302C6"/>
    <w:rsid w:val="00F31153"/>
    <w:rsid w:val="00F31C3E"/>
    <w:rsid w:val="00F331D3"/>
    <w:rsid w:val="00F332D5"/>
    <w:rsid w:val="00F33D82"/>
    <w:rsid w:val="00F34011"/>
    <w:rsid w:val="00F34173"/>
    <w:rsid w:val="00F34561"/>
    <w:rsid w:val="00F346BC"/>
    <w:rsid w:val="00F3563E"/>
    <w:rsid w:val="00F3569F"/>
    <w:rsid w:val="00F35BEC"/>
    <w:rsid w:val="00F37ABC"/>
    <w:rsid w:val="00F41606"/>
    <w:rsid w:val="00F46113"/>
    <w:rsid w:val="00F46118"/>
    <w:rsid w:val="00F47298"/>
    <w:rsid w:val="00F502D0"/>
    <w:rsid w:val="00F52E9D"/>
    <w:rsid w:val="00F564EC"/>
    <w:rsid w:val="00F568E8"/>
    <w:rsid w:val="00F5746B"/>
    <w:rsid w:val="00F62050"/>
    <w:rsid w:val="00F66637"/>
    <w:rsid w:val="00F676C7"/>
    <w:rsid w:val="00F70994"/>
    <w:rsid w:val="00F70E6C"/>
    <w:rsid w:val="00F70EFA"/>
    <w:rsid w:val="00F74275"/>
    <w:rsid w:val="00F74B84"/>
    <w:rsid w:val="00F75B25"/>
    <w:rsid w:val="00F77B12"/>
    <w:rsid w:val="00F81D8F"/>
    <w:rsid w:val="00F8243D"/>
    <w:rsid w:val="00F826F5"/>
    <w:rsid w:val="00F906A6"/>
    <w:rsid w:val="00F90EED"/>
    <w:rsid w:val="00F92E3B"/>
    <w:rsid w:val="00F937F2"/>
    <w:rsid w:val="00F94405"/>
    <w:rsid w:val="00F96970"/>
    <w:rsid w:val="00FA1B3F"/>
    <w:rsid w:val="00FA2444"/>
    <w:rsid w:val="00FA31B9"/>
    <w:rsid w:val="00FA4417"/>
    <w:rsid w:val="00FA5A54"/>
    <w:rsid w:val="00FA6FA0"/>
    <w:rsid w:val="00FA722D"/>
    <w:rsid w:val="00FB0F64"/>
    <w:rsid w:val="00FB57F6"/>
    <w:rsid w:val="00FB6B80"/>
    <w:rsid w:val="00FB7141"/>
    <w:rsid w:val="00FB79FB"/>
    <w:rsid w:val="00FC2287"/>
    <w:rsid w:val="00FC4CFB"/>
    <w:rsid w:val="00FC52E1"/>
    <w:rsid w:val="00FC5DB8"/>
    <w:rsid w:val="00FD0A68"/>
    <w:rsid w:val="00FD0C92"/>
    <w:rsid w:val="00FD1B17"/>
    <w:rsid w:val="00FD1BB8"/>
    <w:rsid w:val="00FD266F"/>
    <w:rsid w:val="00FD4BC3"/>
    <w:rsid w:val="00FD6E68"/>
    <w:rsid w:val="00FD7059"/>
    <w:rsid w:val="00FD7EF5"/>
    <w:rsid w:val="00FE2F35"/>
    <w:rsid w:val="00FE3205"/>
    <w:rsid w:val="00FE3518"/>
    <w:rsid w:val="00FE439C"/>
    <w:rsid w:val="00FE5F62"/>
    <w:rsid w:val="00FE6D98"/>
    <w:rsid w:val="00FE77F4"/>
    <w:rsid w:val="00FF1313"/>
    <w:rsid w:val="00FF1411"/>
    <w:rsid w:val="00FF1FC3"/>
    <w:rsid w:val="0A95530B"/>
    <w:rsid w:val="32A67F74"/>
    <w:rsid w:val="6DC5945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7AEA7"/>
  <w15:chartTrackingRefBased/>
  <w15:docId w15:val="{FE761464-D727-4558-9940-8909B1D8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6C8"/>
    <w:pPr>
      <w:spacing w:line="240" w:lineRule="auto"/>
      <w:jc w:val="both"/>
    </w:pPr>
    <w:rPr>
      <w:rFonts w:eastAsiaTheme="minorEastAsia"/>
      <w:sz w:val="24"/>
      <w:lang w:eastAsia="es-CO"/>
    </w:rPr>
  </w:style>
  <w:style w:type="paragraph" w:styleId="Heading1">
    <w:name w:val="heading 1"/>
    <w:basedOn w:val="Normal"/>
    <w:next w:val="Normal"/>
    <w:link w:val="Heading1Char"/>
    <w:uiPriority w:val="8"/>
    <w:qFormat/>
    <w:rsid w:val="00D046C8"/>
    <w:pPr>
      <w:keepNext/>
      <w:numPr>
        <w:numId w:val="8"/>
      </w:numPr>
      <w:spacing w:before="240"/>
      <w:outlineLvl w:val="0"/>
    </w:pPr>
    <w:rPr>
      <w:rFonts w:eastAsia="Times New Roman" w:cs="Arial"/>
      <w:b/>
      <w:bCs/>
      <w:kern w:val="32"/>
      <w:sz w:val="30"/>
      <w:szCs w:val="30"/>
      <w:lang w:eastAsia="es-ES"/>
    </w:rPr>
  </w:style>
  <w:style w:type="paragraph" w:styleId="Heading2">
    <w:name w:val="heading 2"/>
    <w:basedOn w:val="Normal"/>
    <w:next w:val="Normal"/>
    <w:link w:val="Heading2Char"/>
    <w:uiPriority w:val="9"/>
    <w:unhideWhenUsed/>
    <w:qFormat/>
    <w:rsid w:val="00D046C8"/>
    <w:pPr>
      <w:numPr>
        <w:ilvl w:val="1"/>
        <w:numId w:val="8"/>
      </w:numPr>
      <w:spacing w:before="180" w:after="120"/>
      <w:outlineLvl w:val="1"/>
    </w:pPr>
    <w:rPr>
      <w:rFonts w:eastAsiaTheme="majorEastAsia" w:cstheme="minorHAnsi"/>
      <w:b/>
      <w:bCs/>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D046C8"/>
    <w:pPr>
      <w:numPr>
        <w:ilvl w:val="2"/>
        <w:numId w:val="8"/>
      </w:numPr>
      <w:spacing w:before="200"/>
      <w:outlineLvl w:val="2"/>
    </w:pPr>
    <w:rPr>
      <w:rFonts w:eastAsia="Times New Roman"/>
      <w:b/>
      <w:sz w:val="26"/>
    </w:rPr>
  </w:style>
  <w:style w:type="paragraph" w:styleId="Heading4">
    <w:name w:val="heading 4"/>
    <w:basedOn w:val="Normal"/>
    <w:next w:val="Normal"/>
    <w:link w:val="Heading4Char"/>
    <w:uiPriority w:val="9"/>
    <w:unhideWhenUsed/>
    <w:qFormat/>
    <w:rsid w:val="00D046C8"/>
    <w:pPr>
      <w:numPr>
        <w:ilvl w:val="3"/>
        <w:numId w:val="8"/>
      </w:numPr>
      <w:spacing w:before="200"/>
      <w:outlineLvl w:val="3"/>
    </w:pPr>
    <w:rPr>
      <w:b/>
    </w:rPr>
  </w:style>
  <w:style w:type="paragraph" w:styleId="Heading5">
    <w:name w:val="heading 5"/>
    <w:basedOn w:val="Normal"/>
    <w:next w:val="Normal"/>
    <w:link w:val="Heading5Char"/>
    <w:uiPriority w:val="9"/>
    <w:unhideWhenUsed/>
    <w:qFormat/>
    <w:rsid w:val="00D046C8"/>
    <w:pPr>
      <w:keepNext/>
      <w:keepLines/>
      <w:numPr>
        <w:ilvl w:val="4"/>
        <w:numId w:val="8"/>
      </w:numPr>
      <w:spacing w:before="200" w:after="120"/>
      <w:outlineLvl w:val="4"/>
    </w:pPr>
    <w:rPr>
      <w:rFonts w:eastAsiaTheme="majorEastAsia" w:cstheme="majorBidi"/>
      <w:b/>
    </w:rPr>
  </w:style>
  <w:style w:type="paragraph" w:styleId="Heading6">
    <w:name w:val="heading 6"/>
    <w:basedOn w:val="Normal"/>
    <w:next w:val="Normal"/>
    <w:link w:val="Heading6Char"/>
    <w:uiPriority w:val="9"/>
    <w:unhideWhenUsed/>
    <w:qFormat/>
    <w:rsid w:val="00D046C8"/>
    <w:pPr>
      <w:keepNext/>
      <w:keepLines/>
      <w:numPr>
        <w:ilvl w:val="5"/>
        <w:numId w:val="8"/>
      </w:numPr>
      <w:spacing w:before="200" w:after="0"/>
      <w:outlineLvl w:val="5"/>
    </w:pPr>
    <w:rPr>
      <w:rFonts w:asciiTheme="majorHAnsi" w:eastAsiaTheme="majorEastAsia" w:hAnsiTheme="majorHAnsi" w:cstheme="majorBidi"/>
      <w:i/>
      <w:iCs/>
      <w:color w:val="7F7200" w:themeColor="accent1" w:themeShade="7F"/>
    </w:rPr>
  </w:style>
  <w:style w:type="paragraph" w:styleId="Heading7">
    <w:name w:val="heading 7"/>
    <w:basedOn w:val="Normal"/>
    <w:next w:val="Normal"/>
    <w:link w:val="Heading7Char"/>
    <w:uiPriority w:val="9"/>
    <w:unhideWhenUsed/>
    <w:qFormat/>
    <w:rsid w:val="00D046C8"/>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046C8"/>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046C8"/>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6C8"/>
    <w:pPr>
      <w:numPr>
        <w:numId w:val="5"/>
      </w:numPr>
      <w:contextualSpacing/>
    </w:pPr>
  </w:style>
  <w:style w:type="paragraph" w:styleId="Header">
    <w:name w:val="header"/>
    <w:basedOn w:val="Normal"/>
    <w:link w:val="HeaderChar"/>
    <w:uiPriority w:val="99"/>
    <w:unhideWhenUsed/>
    <w:rsid w:val="00D046C8"/>
    <w:pPr>
      <w:tabs>
        <w:tab w:val="center" w:pos="4419"/>
        <w:tab w:val="right" w:pos="8838"/>
      </w:tabs>
      <w:spacing w:after="0"/>
    </w:pPr>
  </w:style>
  <w:style w:type="character" w:customStyle="1" w:styleId="HeaderChar">
    <w:name w:val="Header Char"/>
    <w:basedOn w:val="DefaultParagraphFont"/>
    <w:link w:val="Header"/>
    <w:uiPriority w:val="99"/>
    <w:rsid w:val="00D046C8"/>
    <w:rPr>
      <w:rFonts w:eastAsiaTheme="minorEastAsia"/>
      <w:sz w:val="24"/>
      <w:lang w:eastAsia="es-CO"/>
    </w:rPr>
  </w:style>
  <w:style w:type="paragraph" w:styleId="Footer">
    <w:name w:val="footer"/>
    <w:basedOn w:val="Normal"/>
    <w:link w:val="FooterChar"/>
    <w:uiPriority w:val="99"/>
    <w:unhideWhenUsed/>
    <w:rsid w:val="00D046C8"/>
    <w:pPr>
      <w:tabs>
        <w:tab w:val="center" w:pos="4419"/>
        <w:tab w:val="right" w:pos="8838"/>
      </w:tabs>
      <w:spacing w:after="0"/>
    </w:pPr>
  </w:style>
  <w:style w:type="character" w:customStyle="1" w:styleId="FooterChar">
    <w:name w:val="Footer Char"/>
    <w:basedOn w:val="DefaultParagraphFont"/>
    <w:link w:val="Footer"/>
    <w:uiPriority w:val="99"/>
    <w:rsid w:val="00D046C8"/>
    <w:rPr>
      <w:rFonts w:eastAsiaTheme="minorEastAsia"/>
      <w:sz w:val="24"/>
      <w:lang w:eastAsia="es-CO"/>
    </w:rPr>
  </w:style>
  <w:style w:type="character" w:customStyle="1" w:styleId="Heading1Char">
    <w:name w:val="Heading 1 Char"/>
    <w:basedOn w:val="DefaultParagraphFont"/>
    <w:link w:val="Heading1"/>
    <w:uiPriority w:val="8"/>
    <w:rsid w:val="00D046C8"/>
    <w:rPr>
      <w:rFonts w:eastAsia="Times New Roman" w:cs="Arial"/>
      <w:b/>
      <w:bCs/>
      <w:kern w:val="32"/>
      <w:sz w:val="30"/>
      <w:szCs w:val="30"/>
      <w:lang w:eastAsia="es-ES"/>
    </w:rPr>
  </w:style>
  <w:style w:type="character" w:customStyle="1" w:styleId="Heading2Char">
    <w:name w:val="Heading 2 Char"/>
    <w:basedOn w:val="DefaultParagraphFont"/>
    <w:link w:val="Heading2"/>
    <w:uiPriority w:val="9"/>
    <w:rsid w:val="00D046C8"/>
    <w:rPr>
      <w:rFonts w:eastAsiaTheme="majorEastAsia" w:cstheme="minorHAnsi"/>
      <w:b/>
      <w:bCs/>
      <w:spacing w:val="20"/>
      <w:kern w:val="22"/>
      <w:sz w:val="26"/>
      <w:szCs w:val="26"/>
      <w:lang w:val="es-ES" w:eastAsia="ja-JP"/>
      <w14:ligatures w14:val="standard"/>
    </w:rPr>
  </w:style>
  <w:style w:type="character" w:customStyle="1" w:styleId="Heading3Char">
    <w:name w:val="Heading 3 Char"/>
    <w:basedOn w:val="DefaultParagraphFont"/>
    <w:link w:val="Heading3"/>
    <w:uiPriority w:val="9"/>
    <w:rsid w:val="00D046C8"/>
    <w:rPr>
      <w:rFonts w:eastAsia="Times New Roman"/>
      <w:b/>
      <w:sz w:val="26"/>
      <w:lang w:eastAsia="es-CO"/>
    </w:rPr>
  </w:style>
  <w:style w:type="character" w:customStyle="1" w:styleId="Heading4Char">
    <w:name w:val="Heading 4 Char"/>
    <w:basedOn w:val="DefaultParagraphFont"/>
    <w:link w:val="Heading4"/>
    <w:uiPriority w:val="9"/>
    <w:rsid w:val="00D046C8"/>
    <w:rPr>
      <w:rFonts w:eastAsiaTheme="minorEastAsia"/>
      <w:b/>
      <w:sz w:val="24"/>
      <w:lang w:eastAsia="es-CO"/>
    </w:rPr>
  </w:style>
  <w:style w:type="character" w:customStyle="1" w:styleId="Heading5Char">
    <w:name w:val="Heading 5 Char"/>
    <w:basedOn w:val="DefaultParagraphFont"/>
    <w:link w:val="Heading5"/>
    <w:uiPriority w:val="9"/>
    <w:rsid w:val="00D046C8"/>
    <w:rPr>
      <w:rFonts w:eastAsiaTheme="majorEastAsia" w:cstheme="majorBidi"/>
      <w:b/>
      <w:sz w:val="24"/>
      <w:lang w:eastAsia="es-CO"/>
    </w:rPr>
  </w:style>
  <w:style w:type="character" w:customStyle="1" w:styleId="Heading6Char">
    <w:name w:val="Heading 6 Char"/>
    <w:basedOn w:val="DefaultParagraphFont"/>
    <w:link w:val="Heading6"/>
    <w:uiPriority w:val="9"/>
    <w:rsid w:val="00D046C8"/>
    <w:rPr>
      <w:rFonts w:asciiTheme="majorHAnsi" w:eastAsiaTheme="majorEastAsia" w:hAnsiTheme="majorHAnsi" w:cstheme="majorBidi"/>
      <w:i/>
      <w:iCs/>
      <w:color w:val="7F7200" w:themeColor="accent1" w:themeShade="7F"/>
      <w:sz w:val="24"/>
      <w:lang w:eastAsia="es-CO"/>
    </w:rPr>
  </w:style>
  <w:style w:type="character" w:customStyle="1" w:styleId="Heading7Char">
    <w:name w:val="Heading 7 Char"/>
    <w:basedOn w:val="DefaultParagraphFont"/>
    <w:link w:val="Heading7"/>
    <w:uiPriority w:val="9"/>
    <w:rsid w:val="00D046C8"/>
    <w:rPr>
      <w:rFonts w:asciiTheme="majorHAnsi" w:eastAsiaTheme="majorEastAsia" w:hAnsiTheme="majorHAnsi" w:cstheme="majorBidi"/>
      <w:i/>
      <w:iCs/>
      <w:color w:val="404040" w:themeColor="text1" w:themeTint="BF"/>
      <w:sz w:val="24"/>
      <w:lang w:eastAsia="es-CO"/>
    </w:rPr>
  </w:style>
  <w:style w:type="character" w:customStyle="1" w:styleId="Heading8Char">
    <w:name w:val="Heading 8 Char"/>
    <w:basedOn w:val="DefaultParagraphFont"/>
    <w:link w:val="Heading8"/>
    <w:uiPriority w:val="9"/>
    <w:semiHidden/>
    <w:rsid w:val="00D046C8"/>
    <w:rPr>
      <w:rFonts w:asciiTheme="majorHAnsi" w:eastAsiaTheme="majorEastAsia" w:hAnsiTheme="majorHAnsi" w:cstheme="majorBidi"/>
      <w:color w:val="404040" w:themeColor="text1" w:themeTint="BF"/>
      <w:sz w:val="20"/>
      <w:szCs w:val="20"/>
      <w:lang w:eastAsia="es-CO"/>
    </w:rPr>
  </w:style>
  <w:style w:type="paragraph" w:styleId="Caption">
    <w:name w:val="caption"/>
    <w:basedOn w:val="Normal"/>
    <w:next w:val="Normal"/>
    <w:uiPriority w:val="2"/>
    <w:qFormat/>
    <w:rsid w:val="00D046C8"/>
    <w:pPr>
      <w:keepNext/>
      <w:spacing w:before="240" w:after="0"/>
    </w:pPr>
    <w:rPr>
      <w:b/>
      <w:bCs/>
      <w:szCs w:val="18"/>
    </w:rPr>
  </w:style>
  <w:style w:type="paragraph" w:customStyle="1" w:styleId="Figura">
    <w:name w:val="Figura"/>
    <w:basedOn w:val="Normal"/>
    <w:next w:val="Normal"/>
    <w:uiPriority w:val="4"/>
    <w:qFormat/>
    <w:rsid w:val="00D046C8"/>
    <w:pPr>
      <w:spacing w:before="240" w:after="120"/>
      <w:jc w:val="center"/>
    </w:pPr>
    <w:rPr>
      <w:b/>
      <w:noProof/>
    </w:rPr>
  </w:style>
  <w:style w:type="paragraph" w:styleId="Title">
    <w:name w:val="Title"/>
    <w:basedOn w:val="Normal"/>
    <w:next w:val="Normal"/>
    <w:link w:val="TitleChar"/>
    <w:uiPriority w:val="1"/>
    <w:qFormat/>
    <w:rsid w:val="00D046C8"/>
    <w:pPr>
      <w:spacing w:after="300"/>
      <w:contextualSpacing/>
      <w:jc w:val="center"/>
    </w:pPr>
    <w:rPr>
      <w:rFonts w:ascii="Calibri" w:eastAsiaTheme="majorEastAsia" w:hAnsi="Calibri" w:cstheme="majorBidi"/>
      <w:b/>
      <w:color w:val="0D0D0D" w:themeColor="text1" w:themeTint="F2"/>
      <w:spacing w:val="5"/>
      <w:kern w:val="28"/>
      <w:sz w:val="36"/>
      <w:szCs w:val="52"/>
      <w:lang w:eastAsia="en-US"/>
    </w:rPr>
  </w:style>
  <w:style w:type="character" w:customStyle="1" w:styleId="TitleChar">
    <w:name w:val="Title Char"/>
    <w:basedOn w:val="DefaultParagraphFont"/>
    <w:link w:val="Title"/>
    <w:uiPriority w:val="1"/>
    <w:rsid w:val="00D046C8"/>
    <w:rPr>
      <w:rFonts w:ascii="Calibri" w:eastAsiaTheme="majorEastAsia" w:hAnsi="Calibri" w:cstheme="majorBidi"/>
      <w:b/>
      <w:color w:val="0D0D0D" w:themeColor="text1" w:themeTint="F2"/>
      <w:spacing w:val="5"/>
      <w:kern w:val="28"/>
      <w:sz w:val="36"/>
      <w:szCs w:val="52"/>
    </w:rPr>
  </w:style>
  <w:style w:type="character" w:customStyle="1" w:styleId="Heading9Char">
    <w:name w:val="Heading 9 Char"/>
    <w:basedOn w:val="DefaultParagraphFont"/>
    <w:link w:val="Heading9"/>
    <w:uiPriority w:val="9"/>
    <w:semiHidden/>
    <w:rsid w:val="00D046C8"/>
    <w:rPr>
      <w:rFonts w:asciiTheme="majorHAnsi" w:eastAsiaTheme="majorEastAsia" w:hAnsiTheme="majorHAnsi" w:cstheme="majorBidi"/>
      <w:i/>
      <w:iCs/>
      <w:color w:val="404040" w:themeColor="text1" w:themeTint="BF"/>
      <w:sz w:val="20"/>
      <w:szCs w:val="20"/>
      <w:lang w:eastAsia="es-CO"/>
    </w:rPr>
  </w:style>
  <w:style w:type="paragraph" w:styleId="TOC1">
    <w:name w:val="toc 1"/>
    <w:basedOn w:val="Normal"/>
    <w:next w:val="Normal"/>
    <w:autoRedefine/>
    <w:uiPriority w:val="39"/>
    <w:unhideWhenUsed/>
    <w:rsid w:val="00A341AC"/>
    <w:pPr>
      <w:tabs>
        <w:tab w:val="left" w:pos="426"/>
        <w:tab w:val="right" w:leader="dot" w:pos="9350"/>
      </w:tabs>
      <w:spacing w:after="0"/>
      <w:contextualSpacing/>
    </w:pPr>
    <w:rPr>
      <w:b/>
      <w:bCs/>
      <w:noProof/>
      <w:sz w:val="22"/>
    </w:rPr>
  </w:style>
  <w:style w:type="paragraph" w:styleId="TOC2">
    <w:name w:val="toc 2"/>
    <w:basedOn w:val="Normal"/>
    <w:next w:val="Normal"/>
    <w:autoRedefine/>
    <w:uiPriority w:val="39"/>
    <w:unhideWhenUsed/>
    <w:rsid w:val="00366011"/>
    <w:pPr>
      <w:tabs>
        <w:tab w:val="left" w:pos="454"/>
        <w:tab w:val="left" w:pos="510"/>
        <w:tab w:val="left" w:pos="880"/>
        <w:tab w:val="right" w:leader="dot" w:pos="8828"/>
      </w:tabs>
      <w:spacing w:after="0"/>
    </w:pPr>
    <w:rPr>
      <w:noProof/>
      <w:szCs w:val="20"/>
      <w:lang w:eastAsia="es-ES"/>
    </w:rPr>
  </w:style>
  <w:style w:type="paragraph" w:styleId="TOC3">
    <w:name w:val="toc 3"/>
    <w:basedOn w:val="Normal"/>
    <w:next w:val="Normal"/>
    <w:autoRedefine/>
    <w:uiPriority w:val="39"/>
    <w:unhideWhenUsed/>
    <w:rsid w:val="00D046C8"/>
    <w:pPr>
      <w:tabs>
        <w:tab w:val="left" w:pos="567"/>
        <w:tab w:val="right" w:leader="dot" w:pos="8828"/>
      </w:tabs>
      <w:spacing w:after="100"/>
    </w:pPr>
    <w:rPr>
      <w:noProof/>
      <w:szCs w:val="20"/>
      <w:lang w:eastAsia="es-ES"/>
    </w:rPr>
  </w:style>
  <w:style w:type="paragraph" w:styleId="TOC4">
    <w:name w:val="toc 4"/>
    <w:basedOn w:val="Normal"/>
    <w:next w:val="Normal"/>
    <w:autoRedefine/>
    <w:uiPriority w:val="39"/>
    <w:unhideWhenUsed/>
    <w:rsid w:val="00D046C8"/>
    <w:pPr>
      <w:tabs>
        <w:tab w:val="left" w:pos="709"/>
        <w:tab w:val="right" w:leader="dot" w:pos="8828"/>
      </w:tabs>
      <w:spacing w:after="100"/>
    </w:pPr>
    <w:rPr>
      <w:noProof/>
      <w:szCs w:val="20"/>
      <w:lang w:eastAsia="es-ES"/>
    </w:rPr>
  </w:style>
  <w:style w:type="character" w:styleId="Hyperlink">
    <w:name w:val="Hyperlink"/>
    <w:basedOn w:val="DefaultParagraphFont"/>
    <w:uiPriority w:val="99"/>
    <w:unhideWhenUsed/>
    <w:rsid w:val="00D046C8"/>
    <w:rPr>
      <w:caps w:val="0"/>
      <w:smallCaps w:val="0"/>
      <w:color w:val="00B050"/>
      <w:u w:val="single"/>
    </w:rPr>
  </w:style>
  <w:style w:type="paragraph" w:customStyle="1" w:styleId="nonlist01">
    <w:name w:val="_non list 01"/>
    <w:basedOn w:val="Normal"/>
    <w:qFormat/>
    <w:rsid w:val="00D046C8"/>
    <w:pPr>
      <w:ind w:left="284" w:hanging="284"/>
      <w:contextualSpacing/>
    </w:pPr>
    <w:rPr>
      <w:lang w:val="en-GB"/>
    </w:rPr>
  </w:style>
  <w:style w:type="paragraph" w:customStyle="1" w:styleId="nonlist02">
    <w:name w:val="_non list 02"/>
    <w:basedOn w:val="Normal"/>
    <w:qFormat/>
    <w:rsid w:val="00D046C8"/>
    <w:pPr>
      <w:spacing w:after="60"/>
      <w:ind w:left="567" w:hanging="142"/>
      <w:contextualSpacing/>
    </w:pPr>
    <w:rPr>
      <w:lang w:val="en-GB"/>
    </w:rPr>
  </w:style>
  <w:style w:type="paragraph" w:customStyle="1" w:styleId="lista01">
    <w:name w:val="_lista 01"/>
    <w:basedOn w:val="ListParagraph"/>
    <w:qFormat/>
    <w:rsid w:val="00D046C8"/>
    <w:pPr>
      <w:spacing w:after="120"/>
      <w:ind w:left="284" w:hanging="284"/>
    </w:pPr>
    <w:rPr>
      <w:lang w:eastAsia="es-ES"/>
    </w:rPr>
  </w:style>
  <w:style w:type="paragraph" w:customStyle="1" w:styleId="lista02">
    <w:name w:val="_lista 02"/>
    <w:basedOn w:val="Normal"/>
    <w:qFormat/>
    <w:rsid w:val="00D046C8"/>
    <w:pPr>
      <w:numPr>
        <w:ilvl w:val="1"/>
        <w:numId w:val="5"/>
      </w:numPr>
      <w:contextualSpacing/>
    </w:pPr>
  </w:style>
  <w:style w:type="paragraph" w:customStyle="1" w:styleId="Definicin">
    <w:name w:val="_Definición"/>
    <w:next w:val="Normal"/>
    <w:qFormat/>
    <w:rsid w:val="00D046C8"/>
    <w:pPr>
      <w:spacing w:after="160" w:line="259" w:lineRule="auto"/>
    </w:pPr>
    <w:rPr>
      <w:rFonts w:eastAsiaTheme="majorEastAsia" w:cstheme="majorBidi"/>
      <w:b/>
      <w:color w:val="39B54A" w:themeColor="accent3"/>
      <w:sz w:val="24"/>
      <w:szCs w:val="24"/>
    </w:rPr>
  </w:style>
  <w:style w:type="character" w:customStyle="1" w:styleId="referencechar">
    <w:name w:val="_reference_char"/>
    <w:basedOn w:val="DefaultParagraphFont"/>
    <w:uiPriority w:val="1"/>
    <w:qFormat/>
    <w:rsid w:val="00D046C8"/>
    <w:rPr>
      <w:b/>
      <w:i/>
      <w:color w:val="39B54A" w:themeColor="accent3"/>
      <w:lang w:eastAsia="es-ES"/>
    </w:rPr>
  </w:style>
  <w:style w:type="paragraph" w:customStyle="1" w:styleId="Tit01espanol">
    <w:name w:val="Tit 01 espanol"/>
    <w:basedOn w:val="Heading1"/>
    <w:next w:val="Normal"/>
    <w:qFormat/>
    <w:rsid w:val="008D39BA"/>
    <w:pPr>
      <w:keepLines/>
      <w:pageBreakBefore/>
      <w:ind w:left="431" w:hanging="431"/>
    </w:pPr>
    <w:rPr>
      <w:color w:val="39B54A" w:themeColor="accent3"/>
    </w:rPr>
  </w:style>
  <w:style w:type="paragraph" w:customStyle="1" w:styleId="Ttuloblancodocumento">
    <w:name w:val="Tïtulo blanco documento"/>
    <w:basedOn w:val="Normal"/>
    <w:qFormat/>
    <w:rsid w:val="00D046C8"/>
    <w:rPr>
      <w:rFonts w:ascii="Arial" w:hAnsi="Arial" w:cs="Arial"/>
      <w:b/>
      <w:bCs/>
      <w:color w:val="FFFFFF" w:themeColor="background1"/>
      <w:sz w:val="52"/>
      <w:szCs w:val="52"/>
    </w:rPr>
  </w:style>
  <w:style w:type="paragraph" w:customStyle="1" w:styleId="Head01English">
    <w:name w:val="Head 01 English"/>
    <w:basedOn w:val="Tit01espanol"/>
    <w:next w:val="Normal"/>
    <w:qFormat/>
    <w:rsid w:val="00D046C8"/>
    <w:rPr>
      <w:lang w:val="en-GB"/>
    </w:rPr>
  </w:style>
  <w:style w:type="paragraph" w:customStyle="1" w:styleId="Head02English">
    <w:name w:val="Head 02 English"/>
    <w:basedOn w:val="Heading2"/>
    <w:next w:val="Normal"/>
    <w:qFormat/>
    <w:rsid w:val="00D046C8"/>
    <w:rPr>
      <w:color w:val="39B54A" w:themeColor="accent3"/>
      <w:lang w:val="en-GB"/>
    </w:rPr>
  </w:style>
  <w:style w:type="paragraph" w:customStyle="1" w:styleId="Tit02espanol">
    <w:name w:val="Tit 02 espanol"/>
    <w:basedOn w:val="Head02English"/>
    <w:next w:val="Normal"/>
    <w:qFormat/>
    <w:rsid w:val="00EF5E9D"/>
    <w:rPr>
      <w:sz w:val="24"/>
      <w:szCs w:val="24"/>
      <w:lang w:val="es-CO"/>
    </w:rPr>
  </w:style>
  <w:style w:type="paragraph" w:customStyle="1" w:styleId="Tit03espanol">
    <w:name w:val="Tit 03 espanol"/>
    <w:basedOn w:val="Heading3"/>
    <w:next w:val="Normal"/>
    <w:qFormat/>
    <w:rsid w:val="008F3F48"/>
    <w:rPr>
      <w:color w:val="39B54A" w:themeColor="accent3"/>
      <w:sz w:val="24"/>
      <w:szCs w:val="24"/>
    </w:rPr>
  </w:style>
  <w:style w:type="paragraph" w:customStyle="1" w:styleId="Head03English">
    <w:name w:val="Head 03 English"/>
    <w:basedOn w:val="Tit03espanol"/>
    <w:next w:val="Normal"/>
    <w:qFormat/>
    <w:rsid w:val="00D046C8"/>
    <w:rPr>
      <w:lang w:val="en-GB"/>
    </w:rPr>
  </w:style>
  <w:style w:type="paragraph" w:customStyle="1" w:styleId="Tit04espanol">
    <w:name w:val="Tit 04 espanol"/>
    <w:basedOn w:val="Heading4"/>
    <w:next w:val="Normal"/>
    <w:qFormat/>
    <w:rsid w:val="00D046C8"/>
    <w:rPr>
      <w:color w:val="39B54A" w:themeColor="accent3"/>
    </w:rPr>
  </w:style>
  <w:style w:type="paragraph" w:customStyle="1" w:styleId="Head04English">
    <w:name w:val="Head 04 English"/>
    <w:basedOn w:val="Tit04espanol"/>
    <w:next w:val="Normal"/>
    <w:qFormat/>
    <w:rsid w:val="00D046C8"/>
    <w:rPr>
      <w:lang w:val="en-GB"/>
    </w:rPr>
  </w:style>
  <w:style w:type="paragraph" w:customStyle="1" w:styleId="Tit05espanol">
    <w:name w:val="Tit 05 espanol"/>
    <w:basedOn w:val="Heading5"/>
    <w:next w:val="Normal"/>
    <w:qFormat/>
    <w:rsid w:val="00D046C8"/>
    <w:rPr>
      <w:color w:val="39B54A" w:themeColor="accent3"/>
    </w:rPr>
  </w:style>
  <w:style w:type="paragraph" w:customStyle="1" w:styleId="Head05English">
    <w:name w:val="Head 05 English"/>
    <w:basedOn w:val="Tit05espanol"/>
    <w:next w:val="Normal"/>
    <w:qFormat/>
    <w:rsid w:val="00D046C8"/>
    <w:rPr>
      <w:lang w:val="en-GB"/>
    </w:rPr>
  </w:style>
  <w:style w:type="paragraph" w:customStyle="1" w:styleId="Definition">
    <w:name w:val="_Definition"/>
    <w:basedOn w:val="Definicin"/>
    <w:qFormat/>
    <w:rsid w:val="00D046C8"/>
    <w:rPr>
      <w:lang w:val="en-GB"/>
    </w:rPr>
  </w:style>
  <w:style w:type="paragraph" w:customStyle="1" w:styleId="list02">
    <w:name w:val="_list 02"/>
    <w:basedOn w:val="lista02"/>
    <w:qFormat/>
    <w:rsid w:val="00D046C8"/>
    <w:pPr>
      <w:numPr>
        <w:numId w:val="1"/>
      </w:numPr>
    </w:pPr>
    <w:rPr>
      <w:lang w:val="en-GB"/>
    </w:rPr>
  </w:style>
  <w:style w:type="paragraph" w:customStyle="1" w:styleId="list01">
    <w:name w:val="_list 01"/>
    <w:basedOn w:val="lista01"/>
    <w:qFormat/>
    <w:rsid w:val="00D046C8"/>
    <w:rPr>
      <w:lang w:val="en-GB"/>
    </w:rPr>
  </w:style>
  <w:style w:type="paragraph" w:customStyle="1" w:styleId="nolista01">
    <w:name w:val="_no lista 01"/>
    <w:basedOn w:val="nonlist01"/>
    <w:qFormat/>
    <w:rsid w:val="00D046C8"/>
    <w:rPr>
      <w:lang w:val="es-CO"/>
    </w:rPr>
  </w:style>
  <w:style w:type="paragraph" w:customStyle="1" w:styleId="nolista02">
    <w:name w:val="_no lista 02"/>
    <w:basedOn w:val="nonlist02"/>
    <w:qFormat/>
    <w:rsid w:val="00D046C8"/>
    <w:rPr>
      <w:lang w:val="es-CO"/>
    </w:rPr>
  </w:style>
  <w:style w:type="table" w:styleId="TableGrid">
    <w:name w:val="Table Grid"/>
    <w:basedOn w:val="TableNormal"/>
    <w:uiPriority w:val="59"/>
    <w:rsid w:val="006D0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E54CD3"/>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rsid w:val="00E54CD3"/>
    <w:rPr>
      <w:rFonts w:asciiTheme="majorHAnsi" w:eastAsiaTheme="majorEastAsia" w:hAnsiTheme="majorHAnsi" w:cstheme="majorBidi"/>
      <w:caps/>
      <w:sz w:val="28"/>
      <w:szCs w:val="28"/>
      <w:lang w:eastAsia="es-CO"/>
    </w:rPr>
  </w:style>
  <w:style w:type="character" w:styleId="CommentReference">
    <w:name w:val="annotation reference"/>
    <w:basedOn w:val="DefaultParagraphFont"/>
    <w:uiPriority w:val="99"/>
    <w:semiHidden/>
    <w:unhideWhenUsed/>
    <w:rsid w:val="00E54CD3"/>
    <w:rPr>
      <w:sz w:val="22"/>
      <w:szCs w:val="16"/>
    </w:rPr>
  </w:style>
  <w:style w:type="paragraph" w:styleId="CommentText">
    <w:name w:val="annotation text"/>
    <w:basedOn w:val="Normal"/>
    <w:link w:val="CommentTextChar"/>
    <w:uiPriority w:val="99"/>
    <w:unhideWhenUsed/>
    <w:rsid w:val="00E54CD3"/>
  </w:style>
  <w:style w:type="character" w:customStyle="1" w:styleId="CommentTextChar">
    <w:name w:val="Comment Text Char"/>
    <w:basedOn w:val="DefaultParagraphFont"/>
    <w:link w:val="CommentText"/>
    <w:uiPriority w:val="99"/>
    <w:rsid w:val="00E54CD3"/>
    <w:rPr>
      <w:rFonts w:eastAsiaTheme="minorEastAsia"/>
      <w:sz w:val="24"/>
      <w:szCs w:val="20"/>
      <w:lang w:eastAsia="es-CO"/>
    </w:rPr>
  </w:style>
  <w:style w:type="table" w:styleId="GridTable5Dark-Accent4">
    <w:name w:val="Grid Table 5 Dark Accent 4"/>
    <w:basedOn w:val="TableNormal"/>
    <w:uiPriority w:val="50"/>
    <w:rsid w:val="00E54CD3"/>
    <w:pPr>
      <w:spacing w:before="120"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7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0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0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0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0AA" w:themeFill="accent4"/>
      </w:tcPr>
    </w:tblStylePr>
    <w:tblStylePr w:type="band1Vert">
      <w:tblPr/>
      <w:tcPr>
        <w:shd w:val="clear" w:color="auto" w:fill="77D0FF" w:themeFill="accent4" w:themeFillTint="66"/>
      </w:tcPr>
    </w:tblStylePr>
    <w:tblStylePr w:type="band1Horz">
      <w:tblPr/>
      <w:tcPr>
        <w:shd w:val="clear" w:color="auto" w:fill="77D0FF" w:themeFill="accent4" w:themeFillTint="66"/>
      </w:tcPr>
    </w:tblStylePr>
  </w:style>
  <w:style w:type="table" w:styleId="GridTable4-Accent6">
    <w:name w:val="Grid Table 4 Accent 6"/>
    <w:basedOn w:val="TableNormal"/>
    <w:uiPriority w:val="49"/>
    <w:rsid w:val="00595931"/>
    <w:pPr>
      <w:spacing w:before="120" w:after="0" w:line="240" w:lineRule="auto"/>
    </w:pPr>
    <w:rPr>
      <w:lang w:val="es-E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NoSpacing">
    <w:name w:val="No Spacing"/>
    <w:uiPriority w:val="99"/>
    <w:semiHidden/>
    <w:unhideWhenUsed/>
    <w:qFormat/>
    <w:rsid w:val="00595931"/>
    <w:pPr>
      <w:spacing w:after="0" w:line="240" w:lineRule="auto"/>
      <w:jc w:val="both"/>
    </w:pPr>
    <w:rPr>
      <w:rFonts w:eastAsiaTheme="minorEastAsia"/>
      <w:sz w:val="24"/>
      <w:lang w:eastAsia="es-CO"/>
    </w:rPr>
  </w:style>
  <w:style w:type="paragraph" w:styleId="TOCHeading">
    <w:name w:val="TOC Heading"/>
    <w:basedOn w:val="Heading1"/>
    <w:next w:val="Normal"/>
    <w:uiPriority w:val="39"/>
    <w:unhideWhenUsed/>
    <w:qFormat/>
    <w:rsid w:val="00ED57FC"/>
    <w:pPr>
      <w:keepLines/>
      <w:numPr>
        <w:numId w:val="0"/>
      </w:numPr>
      <w:spacing w:after="0" w:line="259" w:lineRule="auto"/>
      <w:jc w:val="left"/>
      <w:outlineLvl w:val="9"/>
    </w:pPr>
    <w:rPr>
      <w:rFonts w:asciiTheme="majorHAnsi" w:eastAsiaTheme="majorEastAsia" w:hAnsiTheme="majorHAnsi" w:cstheme="majorBidi"/>
      <w:b w:val="0"/>
      <w:bCs w:val="0"/>
      <w:color w:val="BFAC00" w:themeColor="accent1" w:themeShade="BF"/>
      <w:kern w:val="0"/>
      <w:sz w:val="32"/>
      <w:szCs w:val="32"/>
      <w:lang w:eastAsia="es-CO"/>
    </w:rPr>
  </w:style>
  <w:style w:type="paragraph" w:styleId="CommentSubject">
    <w:name w:val="annotation subject"/>
    <w:basedOn w:val="CommentText"/>
    <w:next w:val="CommentText"/>
    <w:link w:val="CommentSubjectChar"/>
    <w:uiPriority w:val="99"/>
    <w:semiHidden/>
    <w:unhideWhenUsed/>
    <w:rsid w:val="0094532B"/>
    <w:rPr>
      <w:b/>
      <w:bCs/>
    </w:rPr>
  </w:style>
  <w:style w:type="character" w:customStyle="1" w:styleId="CommentSubjectChar">
    <w:name w:val="Comment Subject Char"/>
    <w:basedOn w:val="CommentTextChar"/>
    <w:link w:val="CommentSubject"/>
    <w:uiPriority w:val="99"/>
    <w:semiHidden/>
    <w:rsid w:val="0094532B"/>
    <w:rPr>
      <w:rFonts w:eastAsiaTheme="minorEastAsia"/>
      <w:b/>
      <w:bCs/>
      <w:sz w:val="24"/>
      <w:szCs w:val="20"/>
      <w:lang w:eastAsia="es-CO"/>
    </w:rPr>
  </w:style>
  <w:style w:type="paragraph" w:styleId="NormalWeb">
    <w:name w:val="Normal (Web)"/>
    <w:basedOn w:val="Normal"/>
    <w:uiPriority w:val="99"/>
    <w:unhideWhenUsed/>
    <w:rsid w:val="0094532B"/>
    <w:pPr>
      <w:spacing w:before="100" w:beforeAutospacing="1" w:after="100" w:afterAutospacing="1"/>
    </w:pPr>
    <w:rPr>
      <w:rFonts w:ascii="Times New Roman" w:eastAsia="Times New Roman" w:hAnsi="Times New Roman" w:cs="Times New Roman"/>
      <w:szCs w:val="24"/>
      <w:lang w:val="es-ES"/>
    </w:rPr>
  </w:style>
  <w:style w:type="paragraph" w:styleId="FootnoteText">
    <w:name w:val="footnote text"/>
    <w:basedOn w:val="Normal"/>
    <w:link w:val="FootnoteTextChar"/>
    <w:uiPriority w:val="99"/>
    <w:unhideWhenUsed/>
    <w:rsid w:val="0094532B"/>
    <w:pPr>
      <w:spacing w:after="0"/>
    </w:pPr>
    <w:rPr>
      <w:rFonts w:ascii="Times New Roman" w:hAnsi="Times New Roman"/>
      <w:sz w:val="20"/>
      <w:szCs w:val="20"/>
    </w:rPr>
  </w:style>
  <w:style w:type="character" w:customStyle="1" w:styleId="FootnoteTextChar">
    <w:name w:val="Footnote Text Char"/>
    <w:basedOn w:val="DefaultParagraphFont"/>
    <w:link w:val="FootnoteText"/>
    <w:uiPriority w:val="99"/>
    <w:rsid w:val="0094532B"/>
    <w:rPr>
      <w:rFonts w:ascii="Times New Roman" w:eastAsiaTheme="minorEastAsia" w:hAnsi="Times New Roman"/>
      <w:sz w:val="20"/>
      <w:szCs w:val="20"/>
      <w:lang w:eastAsia="es-CO"/>
    </w:rPr>
  </w:style>
  <w:style w:type="character" w:styleId="FootnoteReference">
    <w:name w:val="footnote reference"/>
    <w:basedOn w:val="DefaultParagraphFont"/>
    <w:uiPriority w:val="99"/>
    <w:semiHidden/>
    <w:unhideWhenUsed/>
    <w:rsid w:val="0094532B"/>
    <w:rPr>
      <w:vertAlign w:val="superscript"/>
    </w:rPr>
  </w:style>
  <w:style w:type="character" w:styleId="IntenseEmphasis">
    <w:name w:val="Intense Emphasis"/>
    <w:basedOn w:val="DefaultParagraphFont"/>
    <w:uiPriority w:val="21"/>
    <w:unhideWhenUsed/>
    <w:qFormat/>
    <w:rsid w:val="0094532B"/>
    <w:rPr>
      <w:i/>
      <w:iCs/>
      <w:color w:val="807300" w:themeColor="accent1" w:themeShade="80"/>
    </w:rPr>
  </w:style>
  <w:style w:type="paragraph" w:styleId="Quote">
    <w:name w:val="Quote"/>
    <w:basedOn w:val="Normal"/>
    <w:next w:val="Normal"/>
    <w:link w:val="QuoteChar"/>
    <w:uiPriority w:val="29"/>
    <w:unhideWhenUsed/>
    <w:qFormat/>
    <w:rsid w:val="0094532B"/>
    <w:pPr>
      <w:spacing w:before="200" w:after="0"/>
      <w:jc w:val="center"/>
    </w:pPr>
    <w:rPr>
      <w:iCs/>
      <w:color w:val="404040" w:themeColor="text1" w:themeTint="BF"/>
      <w:kern w:val="22"/>
      <w:lang w:val="es-ES" w:eastAsia="ja-JP"/>
      <w14:ligatures w14:val="standard"/>
    </w:rPr>
  </w:style>
  <w:style w:type="character" w:customStyle="1" w:styleId="QuoteChar">
    <w:name w:val="Quote Char"/>
    <w:basedOn w:val="DefaultParagraphFont"/>
    <w:link w:val="Quote"/>
    <w:uiPriority w:val="29"/>
    <w:rsid w:val="0094532B"/>
    <w:rPr>
      <w:rFonts w:eastAsiaTheme="minorEastAsia"/>
      <w:iCs/>
      <w:color w:val="404040" w:themeColor="text1" w:themeTint="BF"/>
      <w:kern w:val="22"/>
      <w:sz w:val="24"/>
      <w:lang w:val="es-ES" w:eastAsia="ja-JP"/>
      <w14:ligatures w14:val="standard"/>
    </w:rPr>
  </w:style>
  <w:style w:type="paragraph" w:styleId="BlockText">
    <w:name w:val="Block Text"/>
    <w:basedOn w:val="Normal"/>
    <w:uiPriority w:val="99"/>
    <w:semiHidden/>
    <w:unhideWhenUsed/>
    <w:rsid w:val="0094532B"/>
    <w:pPr>
      <w:pBdr>
        <w:top w:val="single" w:sz="2" w:space="10" w:color="807300" w:themeColor="accent1" w:themeShade="80"/>
        <w:left w:val="single" w:sz="2" w:space="10" w:color="807300" w:themeColor="accent1" w:themeShade="80"/>
        <w:bottom w:val="single" w:sz="2" w:space="10" w:color="807300" w:themeColor="accent1" w:themeShade="80"/>
        <w:right w:val="single" w:sz="2" w:space="10" w:color="807300" w:themeColor="accent1" w:themeShade="80"/>
      </w:pBdr>
      <w:spacing w:after="0"/>
      <w:ind w:left="1152" w:right="1152"/>
    </w:pPr>
    <w:rPr>
      <w:iCs/>
      <w:color w:val="807300" w:themeColor="accent1" w:themeShade="80"/>
      <w:kern w:val="22"/>
      <w:lang w:val="es-ES" w:eastAsia="ja-JP"/>
      <w14:ligatures w14:val="standard"/>
    </w:rPr>
  </w:style>
  <w:style w:type="paragraph" w:styleId="BodyText3">
    <w:name w:val="Body Text 3"/>
    <w:basedOn w:val="Normal"/>
    <w:link w:val="BodyText3Char"/>
    <w:uiPriority w:val="99"/>
    <w:semiHidden/>
    <w:unhideWhenUsed/>
    <w:rsid w:val="0094532B"/>
    <w:rPr>
      <w:i/>
      <w:color w:val="A6A6A6" w:themeColor="background1" w:themeShade="A6"/>
      <w:kern w:val="22"/>
      <w:szCs w:val="16"/>
      <w:lang w:val="es-ES" w:eastAsia="ja-JP"/>
      <w14:ligatures w14:val="standard"/>
    </w:rPr>
  </w:style>
  <w:style w:type="character" w:customStyle="1" w:styleId="BodyText3Char">
    <w:name w:val="Body Text 3 Char"/>
    <w:basedOn w:val="DefaultParagraphFont"/>
    <w:link w:val="BodyText3"/>
    <w:uiPriority w:val="99"/>
    <w:semiHidden/>
    <w:rsid w:val="0094532B"/>
    <w:rPr>
      <w:rFonts w:eastAsiaTheme="minorEastAsia"/>
      <w:i/>
      <w:color w:val="A6A6A6" w:themeColor="background1" w:themeShade="A6"/>
      <w:kern w:val="22"/>
      <w:sz w:val="24"/>
      <w:szCs w:val="16"/>
      <w:lang w:val="es-ES" w:eastAsia="ja-JP"/>
      <w14:ligatures w14:val="standard"/>
    </w:rPr>
  </w:style>
  <w:style w:type="paragraph" w:styleId="BodyTextIndent3">
    <w:name w:val="Body Text Indent 3"/>
    <w:basedOn w:val="Normal"/>
    <w:link w:val="BodyTextIndent3Char"/>
    <w:uiPriority w:val="99"/>
    <w:semiHidden/>
    <w:unhideWhenUsed/>
    <w:rsid w:val="0094532B"/>
    <w:pPr>
      <w:ind w:left="360"/>
    </w:pPr>
    <w:rPr>
      <w:i/>
      <w:color w:val="A6A6A6" w:themeColor="background1" w:themeShade="A6"/>
      <w:kern w:val="22"/>
      <w:szCs w:val="16"/>
      <w:lang w:val="es-ES" w:eastAsia="ja-JP"/>
      <w14:ligatures w14:val="standard"/>
    </w:rPr>
  </w:style>
  <w:style w:type="character" w:customStyle="1" w:styleId="BodyTextIndent3Char">
    <w:name w:val="Body Text Indent 3 Char"/>
    <w:basedOn w:val="DefaultParagraphFont"/>
    <w:link w:val="BodyTextIndent3"/>
    <w:uiPriority w:val="99"/>
    <w:semiHidden/>
    <w:rsid w:val="0094532B"/>
    <w:rPr>
      <w:rFonts w:eastAsiaTheme="minorEastAsia"/>
      <w:i/>
      <w:color w:val="A6A6A6" w:themeColor="background1" w:themeShade="A6"/>
      <w:kern w:val="22"/>
      <w:sz w:val="24"/>
      <w:szCs w:val="16"/>
      <w:lang w:val="es-ES" w:eastAsia="ja-JP"/>
      <w14:ligatures w14:val="standard"/>
    </w:rPr>
  </w:style>
  <w:style w:type="paragraph" w:styleId="DocumentMap">
    <w:name w:val="Document Map"/>
    <w:basedOn w:val="Normal"/>
    <w:link w:val="DocumentMapChar"/>
    <w:uiPriority w:val="99"/>
    <w:semiHidden/>
    <w:unhideWhenUsed/>
    <w:rsid w:val="0094532B"/>
    <w:pPr>
      <w:spacing w:after="0"/>
    </w:pPr>
    <w:rPr>
      <w:rFonts w:ascii="Segoe UI" w:hAnsi="Segoe UI"/>
      <w:i/>
      <w:color w:val="A6A6A6" w:themeColor="background1" w:themeShade="A6"/>
      <w:kern w:val="22"/>
      <w:szCs w:val="16"/>
      <w:lang w:val="es-ES" w:eastAsia="ja-JP"/>
      <w14:ligatures w14:val="standard"/>
    </w:rPr>
  </w:style>
  <w:style w:type="character" w:customStyle="1" w:styleId="DocumentMapChar">
    <w:name w:val="Document Map Char"/>
    <w:basedOn w:val="DefaultParagraphFont"/>
    <w:link w:val="DocumentMap"/>
    <w:uiPriority w:val="99"/>
    <w:semiHidden/>
    <w:rsid w:val="0094532B"/>
    <w:rPr>
      <w:rFonts w:ascii="Segoe UI" w:eastAsiaTheme="minorEastAsia" w:hAnsi="Segoe UI"/>
      <w:i/>
      <w:color w:val="A6A6A6" w:themeColor="background1" w:themeShade="A6"/>
      <w:kern w:val="22"/>
      <w:sz w:val="24"/>
      <w:szCs w:val="16"/>
      <w:lang w:val="es-ES" w:eastAsia="ja-JP"/>
      <w14:ligatures w14:val="standard"/>
    </w:rPr>
  </w:style>
  <w:style w:type="paragraph" w:styleId="EndnoteText">
    <w:name w:val="endnote text"/>
    <w:basedOn w:val="Normal"/>
    <w:link w:val="EndnoteTextChar"/>
    <w:uiPriority w:val="99"/>
    <w:semiHidden/>
    <w:unhideWhenUsed/>
    <w:rsid w:val="0094532B"/>
    <w:pPr>
      <w:spacing w:after="0"/>
    </w:pPr>
    <w:rPr>
      <w:i/>
      <w:color w:val="A6A6A6" w:themeColor="background1" w:themeShade="A6"/>
      <w:kern w:val="22"/>
      <w:lang w:val="es-ES" w:eastAsia="ja-JP"/>
      <w14:ligatures w14:val="standard"/>
    </w:rPr>
  </w:style>
  <w:style w:type="character" w:customStyle="1" w:styleId="EndnoteTextChar">
    <w:name w:val="Endnote Text Char"/>
    <w:basedOn w:val="DefaultParagraphFont"/>
    <w:link w:val="EndnoteText"/>
    <w:uiPriority w:val="99"/>
    <w:semiHidden/>
    <w:rsid w:val="0094532B"/>
    <w:rPr>
      <w:rFonts w:eastAsiaTheme="minorEastAsia"/>
      <w:i/>
      <w:color w:val="A6A6A6" w:themeColor="background1" w:themeShade="A6"/>
      <w:kern w:val="22"/>
      <w:sz w:val="24"/>
      <w:lang w:val="es-ES" w:eastAsia="ja-JP"/>
      <w14:ligatures w14:val="standard"/>
    </w:rPr>
  </w:style>
  <w:style w:type="paragraph" w:styleId="EnvelopeReturn">
    <w:name w:val="envelope return"/>
    <w:basedOn w:val="Normal"/>
    <w:uiPriority w:val="99"/>
    <w:semiHidden/>
    <w:unhideWhenUsed/>
    <w:rsid w:val="0094532B"/>
    <w:pPr>
      <w:spacing w:after="0"/>
    </w:pPr>
    <w:rPr>
      <w:rFonts w:asciiTheme="majorHAnsi" w:hAnsiTheme="majorHAnsi" w:cstheme="majorBidi"/>
      <w:i/>
      <w:color w:val="A6A6A6" w:themeColor="background1" w:themeShade="A6"/>
      <w:kern w:val="22"/>
      <w:lang w:val="es-ES" w:eastAsia="ja-JP"/>
      <w14:ligatures w14:val="standard"/>
    </w:rPr>
  </w:style>
  <w:style w:type="character" w:styleId="HTMLCode">
    <w:name w:val="HTML Code"/>
    <w:basedOn w:val="DefaultParagraphFont"/>
    <w:uiPriority w:val="99"/>
    <w:semiHidden/>
    <w:unhideWhenUsed/>
    <w:rsid w:val="0094532B"/>
    <w:rPr>
      <w:rFonts w:ascii="Consolas" w:hAnsi="Consolas"/>
      <w:sz w:val="22"/>
      <w:szCs w:val="20"/>
    </w:rPr>
  </w:style>
  <w:style w:type="character" w:styleId="HTMLKeyboard">
    <w:name w:val="HTML Keyboard"/>
    <w:basedOn w:val="DefaultParagraphFont"/>
    <w:uiPriority w:val="99"/>
    <w:semiHidden/>
    <w:unhideWhenUsed/>
    <w:rsid w:val="0094532B"/>
    <w:rPr>
      <w:rFonts w:ascii="Consolas" w:hAnsi="Consolas"/>
      <w:sz w:val="22"/>
      <w:szCs w:val="20"/>
    </w:rPr>
  </w:style>
  <w:style w:type="paragraph" w:styleId="HTMLPreformatted">
    <w:name w:val="HTML Preformatted"/>
    <w:basedOn w:val="Normal"/>
    <w:link w:val="HTMLPreformattedChar"/>
    <w:uiPriority w:val="99"/>
    <w:semiHidden/>
    <w:unhideWhenUsed/>
    <w:rsid w:val="0094532B"/>
    <w:pPr>
      <w:spacing w:after="0"/>
    </w:pPr>
    <w:rPr>
      <w:rFonts w:ascii="Consolas" w:hAnsi="Consolas"/>
      <w:i/>
      <w:color w:val="A6A6A6" w:themeColor="background1" w:themeShade="A6"/>
      <w:kern w:val="22"/>
      <w:lang w:val="es-ES" w:eastAsia="ja-JP"/>
      <w14:ligatures w14:val="standard"/>
    </w:rPr>
  </w:style>
  <w:style w:type="character" w:customStyle="1" w:styleId="HTMLPreformattedChar">
    <w:name w:val="HTML Preformatted Char"/>
    <w:basedOn w:val="DefaultParagraphFont"/>
    <w:link w:val="HTMLPreformatted"/>
    <w:uiPriority w:val="99"/>
    <w:semiHidden/>
    <w:rsid w:val="0094532B"/>
    <w:rPr>
      <w:rFonts w:ascii="Consolas" w:eastAsiaTheme="minorEastAsia" w:hAnsi="Consolas"/>
      <w:i/>
      <w:color w:val="A6A6A6" w:themeColor="background1" w:themeShade="A6"/>
      <w:kern w:val="22"/>
      <w:sz w:val="24"/>
      <w:lang w:val="es-ES" w:eastAsia="ja-JP"/>
      <w14:ligatures w14:val="standard"/>
    </w:rPr>
  </w:style>
  <w:style w:type="character" w:styleId="HTMLTypewriter">
    <w:name w:val="HTML Typewriter"/>
    <w:basedOn w:val="DefaultParagraphFont"/>
    <w:uiPriority w:val="99"/>
    <w:semiHidden/>
    <w:unhideWhenUsed/>
    <w:rsid w:val="0094532B"/>
    <w:rPr>
      <w:rFonts w:ascii="Consolas" w:hAnsi="Consolas"/>
      <w:sz w:val="22"/>
      <w:szCs w:val="20"/>
    </w:rPr>
  </w:style>
  <w:style w:type="paragraph" w:styleId="PlainText">
    <w:name w:val="Plain Text"/>
    <w:basedOn w:val="Normal"/>
    <w:link w:val="PlainTextChar"/>
    <w:uiPriority w:val="99"/>
    <w:semiHidden/>
    <w:unhideWhenUsed/>
    <w:rsid w:val="0094532B"/>
    <w:pPr>
      <w:spacing w:after="0"/>
    </w:pPr>
    <w:rPr>
      <w:rFonts w:ascii="Consolas" w:hAnsi="Consolas"/>
      <w:i/>
      <w:color w:val="A6A6A6" w:themeColor="background1" w:themeShade="A6"/>
      <w:kern w:val="22"/>
      <w:szCs w:val="21"/>
      <w:lang w:val="es-ES" w:eastAsia="ja-JP"/>
      <w14:ligatures w14:val="standard"/>
    </w:rPr>
  </w:style>
  <w:style w:type="character" w:customStyle="1" w:styleId="PlainTextChar">
    <w:name w:val="Plain Text Char"/>
    <w:basedOn w:val="DefaultParagraphFont"/>
    <w:link w:val="PlainText"/>
    <w:uiPriority w:val="99"/>
    <w:semiHidden/>
    <w:rsid w:val="0094532B"/>
    <w:rPr>
      <w:rFonts w:ascii="Consolas" w:eastAsiaTheme="minorEastAsia" w:hAnsi="Consolas"/>
      <w:i/>
      <w:color w:val="A6A6A6" w:themeColor="background1" w:themeShade="A6"/>
      <w:kern w:val="22"/>
      <w:sz w:val="24"/>
      <w:szCs w:val="21"/>
      <w:lang w:val="es-ES" w:eastAsia="ja-JP"/>
      <w14:ligatures w14:val="standard"/>
    </w:rPr>
  </w:style>
  <w:style w:type="paragraph" w:styleId="ListNumber">
    <w:name w:val="List Number"/>
    <w:basedOn w:val="Normal"/>
    <w:uiPriority w:val="10"/>
    <w:qFormat/>
    <w:rsid w:val="0094532B"/>
    <w:pPr>
      <w:spacing w:after="0"/>
      <w:ind w:hanging="288"/>
      <w:contextualSpacing/>
    </w:pPr>
    <w:rPr>
      <w:i/>
      <w:color w:val="A6A6A6" w:themeColor="background1" w:themeShade="A6"/>
      <w:kern w:val="22"/>
      <w:lang w:val="es-ES" w:eastAsia="ja-JP"/>
      <w14:ligatures w14:val="standard"/>
    </w:rPr>
  </w:style>
  <w:style w:type="character" w:styleId="Emphasis">
    <w:name w:val="Emphasis"/>
    <w:basedOn w:val="DefaultParagraphFont"/>
    <w:uiPriority w:val="20"/>
    <w:unhideWhenUsed/>
    <w:qFormat/>
    <w:rsid w:val="0094532B"/>
    <w:rPr>
      <w:i/>
      <w:iCs/>
      <w:color w:val="595959" w:themeColor="text1" w:themeTint="A6"/>
    </w:rPr>
  </w:style>
  <w:style w:type="paragraph" w:styleId="ListBullet">
    <w:name w:val="List Bullet"/>
    <w:basedOn w:val="Normal"/>
    <w:uiPriority w:val="11"/>
    <w:qFormat/>
    <w:rsid w:val="0094532B"/>
    <w:pPr>
      <w:spacing w:after="0"/>
      <w:ind w:hanging="288"/>
      <w:contextualSpacing/>
    </w:pPr>
    <w:rPr>
      <w:i/>
      <w:color w:val="A6A6A6" w:themeColor="background1" w:themeShade="A6"/>
      <w:kern w:val="22"/>
      <w:sz w:val="22"/>
      <w:lang w:val="es-ES" w:eastAsia="ja-JP"/>
      <w14:ligatures w14:val="standard"/>
    </w:rPr>
  </w:style>
  <w:style w:type="character" w:styleId="PlaceholderText">
    <w:name w:val="Placeholder Text"/>
    <w:basedOn w:val="DefaultParagraphFont"/>
    <w:uiPriority w:val="99"/>
    <w:semiHidden/>
    <w:rsid w:val="0094532B"/>
    <w:rPr>
      <w:color w:val="808080"/>
    </w:rPr>
  </w:style>
  <w:style w:type="table" w:styleId="TableGridLight">
    <w:name w:val="Grid Table Light"/>
    <w:basedOn w:val="TableNormal"/>
    <w:uiPriority w:val="40"/>
    <w:rsid w:val="0094532B"/>
    <w:pPr>
      <w:spacing w:before="120"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Accent6">
    <w:name w:val="Grid Table 2 Accent 6"/>
    <w:basedOn w:val="TableNormal"/>
    <w:uiPriority w:val="47"/>
    <w:rsid w:val="0094532B"/>
    <w:pPr>
      <w:spacing w:before="120" w:after="0" w:line="240" w:lineRule="auto"/>
    </w:pPr>
    <w:rPr>
      <w:lang w:val="es-E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Accent2">
    <w:name w:val="Grid Table 4 Accent 2"/>
    <w:basedOn w:val="TableNormal"/>
    <w:uiPriority w:val="49"/>
    <w:rsid w:val="0094532B"/>
    <w:pPr>
      <w:spacing w:before="120" w:after="0" w:line="240" w:lineRule="auto"/>
      <w:ind w:hanging="288"/>
    </w:pPr>
    <w:rPr>
      <w:lang w:val="es-ES"/>
    </w:rPr>
    <w:tblPr>
      <w:tblStyleRowBandSize w:val="1"/>
      <w:tblStyleColBandSize w:val="1"/>
      <w:tblBorders>
        <w:top w:val="single" w:sz="4" w:space="0" w:color="93D7EF" w:themeColor="accent2" w:themeTint="99"/>
        <w:left w:val="single" w:sz="4" w:space="0" w:color="93D7EF" w:themeColor="accent2" w:themeTint="99"/>
        <w:bottom w:val="single" w:sz="4" w:space="0" w:color="93D7EF" w:themeColor="accent2" w:themeTint="99"/>
        <w:right w:val="single" w:sz="4" w:space="0" w:color="93D7EF" w:themeColor="accent2" w:themeTint="99"/>
        <w:insideH w:val="single" w:sz="4" w:space="0" w:color="93D7EF" w:themeColor="accent2" w:themeTint="99"/>
        <w:insideV w:val="single" w:sz="4" w:space="0" w:color="93D7EF" w:themeColor="accent2" w:themeTint="99"/>
      </w:tblBorders>
    </w:tblPr>
    <w:tblStylePr w:type="firstRow">
      <w:rPr>
        <w:b/>
        <w:bCs/>
        <w:color w:val="FFFFFF" w:themeColor="background1"/>
      </w:rPr>
      <w:tblPr/>
      <w:tcPr>
        <w:tcBorders>
          <w:top w:val="single" w:sz="4" w:space="0" w:color="4CBDE5" w:themeColor="accent2"/>
          <w:left w:val="single" w:sz="4" w:space="0" w:color="4CBDE5" w:themeColor="accent2"/>
          <w:bottom w:val="single" w:sz="4" w:space="0" w:color="4CBDE5" w:themeColor="accent2"/>
          <w:right w:val="single" w:sz="4" w:space="0" w:color="4CBDE5" w:themeColor="accent2"/>
          <w:insideH w:val="nil"/>
          <w:insideV w:val="nil"/>
        </w:tcBorders>
        <w:shd w:val="clear" w:color="auto" w:fill="4CBDE5" w:themeFill="accent2"/>
      </w:tcPr>
    </w:tblStylePr>
    <w:tblStylePr w:type="lastRow">
      <w:rPr>
        <w:b/>
        <w:bCs/>
      </w:rPr>
      <w:tblPr/>
      <w:tcPr>
        <w:tcBorders>
          <w:top w:val="double" w:sz="4" w:space="0" w:color="4CBDE5" w:themeColor="accent2"/>
        </w:tcBorders>
      </w:tcPr>
    </w:tblStylePr>
    <w:tblStylePr w:type="firstCol">
      <w:rPr>
        <w:b/>
        <w:bCs/>
      </w:rPr>
    </w:tblStylePr>
    <w:tblStylePr w:type="lastCol">
      <w:rPr>
        <w:b/>
        <w:bCs/>
      </w:rPr>
    </w:tblStylePr>
    <w:tblStylePr w:type="band1Vert">
      <w:tblPr/>
      <w:tcPr>
        <w:shd w:val="clear" w:color="auto" w:fill="DBF1F9" w:themeFill="accent2" w:themeFillTint="33"/>
      </w:tcPr>
    </w:tblStylePr>
    <w:tblStylePr w:type="band1Horz">
      <w:tblPr/>
      <w:tcPr>
        <w:shd w:val="clear" w:color="auto" w:fill="DBF1F9" w:themeFill="accent2" w:themeFillTint="33"/>
      </w:tcPr>
    </w:tblStylePr>
  </w:style>
  <w:style w:type="table" w:styleId="GridTable4-Accent4">
    <w:name w:val="Grid Table 4 Accent 4"/>
    <w:basedOn w:val="TableNormal"/>
    <w:uiPriority w:val="49"/>
    <w:rsid w:val="0094532B"/>
    <w:pPr>
      <w:numPr>
        <w:numId w:val="4"/>
      </w:numPr>
      <w:spacing w:before="120" w:after="0" w:line="240" w:lineRule="auto"/>
      <w:ind w:left="0" w:firstLine="0"/>
    </w:pPr>
    <w:rPr>
      <w:lang w:val="es-ES"/>
    </w:rPr>
    <w:tblPr>
      <w:tblStyleRowBandSize w:val="1"/>
      <w:tblStyleColBandSize w:val="1"/>
      <w:tblBorders>
        <w:top w:val="single" w:sz="4" w:space="0" w:color="33B9FF" w:themeColor="accent4" w:themeTint="99"/>
        <w:left w:val="single" w:sz="4" w:space="0" w:color="33B9FF" w:themeColor="accent4" w:themeTint="99"/>
        <w:bottom w:val="single" w:sz="4" w:space="0" w:color="33B9FF" w:themeColor="accent4" w:themeTint="99"/>
        <w:right w:val="single" w:sz="4" w:space="0" w:color="33B9FF" w:themeColor="accent4" w:themeTint="99"/>
        <w:insideH w:val="single" w:sz="4" w:space="0" w:color="33B9FF" w:themeColor="accent4" w:themeTint="99"/>
        <w:insideV w:val="single" w:sz="4" w:space="0" w:color="33B9FF" w:themeColor="accent4" w:themeTint="99"/>
      </w:tblBorders>
    </w:tblPr>
    <w:tblStylePr w:type="firstRow">
      <w:rPr>
        <w:b/>
        <w:bCs/>
        <w:color w:val="FFFFFF" w:themeColor="background1"/>
      </w:rPr>
      <w:tblPr/>
      <w:tcPr>
        <w:tcBorders>
          <w:top w:val="single" w:sz="4" w:space="0" w:color="0070AA" w:themeColor="accent4"/>
          <w:left w:val="single" w:sz="4" w:space="0" w:color="0070AA" w:themeColor="accent4"/>
          <w:bottom w:val="single" w:sz="4" w:space="0" w:color="0070AA" w:themeColor="accent4"/>
          <w:right w:val="single" w:sz="4" w:space="0" w:color="0070AA" w:themeColor="accent4"/>
          <w:insideH w:val="nil"/>
          <w:insideV w:val="nil"/>
        </w:tcBorders>
        <w:shd w:val="clear" w:color="auto" w:fill="0070AA" w:themeFill="accent4"/>
      </w:tcPr>
    </w:tblStylePr>
    <w:tblStylePr w:type="lastRow">
      <w:rPr>
        <w:b/>
        <w:bCs/>
      </w:rPr>
      <w:tblPr/>
      <w:tcPr>
        <w:tcBorders>
          <w:top w:val="double" w:sz="4" w:space="0" w:color="0070AA" w:themeColor="accent4"/>
        </w:tcBorders>
      </w:tcPr>
    </w:tblStylePr>
    <w:tblStylePr w:type="firstCol">
      <w:rPr>
        <w:b/>
        <w:bCs/>
      </w:rPr>
    </w:tblStylePr>
    <w:tblStylePr w:type="lastCol">
      <w:rPr>
        <w:b/>
        <w:bCs/>
      </w:rPr>
    </w:tblStylePr>
    <w:tblStylePr w:type="band1Vert">
      <w:tblPr/>
      <w:tcPr>
        <w:shd w:val="clear" w:color="auto" w:fill="BBE7FF" w:themeFill="accent4" w:themeFillTint="33"/>
      </w:tcPr>
    </w:tblStylePr>
    <w:tblStylePr w:type="band1Horz">
      <w:tblPr/>
      <w:tcPr>
        <w:shd w:val="clear" w:color="auto" w:fill="BBE7FF" w:themeFill="accent4" w:themeFillTint="33"/>
      </w:tcPr>
    </w:tblStylePr>
  </w:style>
  <w:style w:type="table" w:styleId="GridTable3">
    <w:name w:val="Grid Table 3"/>
    <w:basedOn w:val="TableNormal"/>
    <w:uiPriority w:val="48"/>
    <w:rsid w:val="0094532B"/>
    <w:pPr>
      <w:spacing w:before="120" w:after="0" w:line="240" w:lineRule="auto"/>
    </w:pPr>
    <w:rPr>
      <w:lang w:val="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
    <w:name w:val="Grid Table 4"/>
    <w:basedOn w:val="TableNormal"/>
    <w:uiPriority w:val="49"/>
    <w:rsid w:val="0094532B"/>
    <w:pPr>
      <w:spacing w:before="120" w:after="0" w:line="240" w:lineRule="auto"/>
    </w:pPr>
    <w:rPr>
      <w:lang w:val="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4">
    <w:name w:val="Grid Table 6 Colorful Accent 4"/>
    <w:basedOn w:val="TableNormal"/>
    <w:uiPriority w:val="51"/>
    <w:rsid w:val="0094532B"/>
    <w:pPr>
      <w:spacing w:before="120" w:after="0" w:line="240" w:lineRule="auto"/>
    </w:pPr>
    <w:rPr>
      <w:color w:val="00537F" w:themeColor="accent4" w:themeShade="BF"/>
      <w:lang w:val="es-ES"/>
    </w:rPr>
    <w:tblPr>
      <w:tblStyleRowBandSize w:val="1"/>
      <w:tblStyleColBandSize w:val="1"/>
      <w:tblBorders>
        <w:top w:val="single" w:sz="4" w:space="0" w:color="33B9FF" w:themeColor="accent4" w:themeTint="99"/>
        <w:left w:val="single" w:sz="4" w:space="0" w:color="33B9FF" w:themeColor="accent4" w:themeTint="99"/>
        <w:bottom w:val="single" w:sz="4" w:space="0" w:color="33B9FF" w:themeColor="accent4" w:themeTint="99"/>
        <w:right w:val="single" w:sz="4" w:space="0" w:color="33B9FF" w:themeColor="accent4" w:themeTint="99"/>
        <w:insideH w:val="single" w:sz="4" w:space="0" w:color="33B9FF" w:themeColor="accent4" w:themeTint="99"/>
        <w:insideV w:val="single" w:sz="4" w:space="0" w:color="33B9FF" w:themeColor="accent4" w:themeTint="99"/>
      </w:tblBorders>
    </w:tblPr>
    <w:tblStylePr w:type="firstRow">
      <w:rPr>
        <w:b/>
        <w:bCs/>
      </w:rPr>
      <w:tblPr/>
      <w:tcPr>
        <w:tcBorders>
          <w:bottom w:val="single" w:sz="12" w:space="0" w:color="33B9FF" w:themeColor="accent4" w:themeTint="99"/>
        </w:tcBorders>
      </w:tcPr>
    </w:tblStylePr>
    <w:tblStylePr w:type="lastRow">
      <w:rPr>
        <w:b/>
        <w:bCs/>
      </w:rPr>
      <w:tblPr/>
      <w:tcPr>
        <w:tcBorders>
          <w:top w:val="double" w:sz="4" w:space="0" w:color="33B9FF" w:themeColor="accent4" w:themeTint="99"/>
        </w:tcBorders>
      </w:tcPr>
    </w:tblStylePr>
    <w:tblStylePr w:type="firstCol">
      <w:rPr>
        <w:b/>
        <w:bCs/>
      </w:rPr>
    </w:tblStylePr>
    <w:tblStylePr w:type="lastCol">
      <w:rPr>
        <w:b/>
        <w:bCs/>
      </w:rPr>
    </w:tblStylePr>
    <w:tblStylePr w:type="band1Vert">
      <w:tblPr/>
      <w:tcPr>
        <w:shd w:val="clear" w:color="auto" w:fill="BBE7FF" w:themeFill="accent4" w:themeFillTint="33"/>
      </w:tcPr>
    </w:tblStylePr>
    <w:tblStylePr w:type="band1Horz">
      <w:tblPr/>
      <w:tcPr>
        <w:shd w:val="clear" w:color="auto" w:fill="BBE7FF" w:themeFill="accent4" w:themeFillTint="33"/>
      </w:tcPr>
    </w:tblStylePr>
  </w:style>
  <w:style w:type="table" w:styleId="GridTable6ColourfulAccent3">
    <w:name w:val="Grid Table 6 Colorful Accent 3"/>
    <w:basedOn w:val="TableNormal"/>
    <w:uiPriority w:val="51"/>
    <w:rsid w:val="0094532B"/>
    <w:pPr>
      <w:spacing w:before="120" w:after="0" w:line="240" w:lineRule="auto"/>
    </w:pPr>
    <w:rPr>
      <w:color w:val="2A8737" w:themeColor="accent3" w:themeShade="BF"/>
      <w:lang w:val="es-ES"/>
    </w:rPr>
    <w:tblPr>
      <w:tblStyleRowBandSize w:val="1"/>
      <w:tblStyleColBandSize w:val="1"/>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Pr>
    <w:tblStylePr w:type="firstRow">
      <w:rPr>
        <w:b/>
        <w:bCs/>
      </w:rPr>
      <w:tblPr/>
      <w:tcPr>
        <w:tcBorders>
          <w:bottom w:val="single" w:sz="12" w:space="0" w:color="82D88E" w:themeColor="accent3" w:themeTint="99"/>
        </w:tcBorders>
      </w:tcPr>
    </w:tblStylePr>
    <w:tblStylePr w:type="lastRow">
      <w:rPr>
        <w:b/>
        <w:bCs/>
      </w:rPr>
      <w:tblPr/>
      <w:tcPr>
        <w:tcBorders>
          <w:top w:val="double" w:sz="4" w:space="0" w:color="82D88E" w:themeColor="accent3" w:themeTint="99"/>
        </w:tcBorders>
      </w:tcPr>
    </w:tblStylePr>
    <w:tblStylePr w:type="firstCol">
      <w:rPr>
        <w:b/>
        <w:bCs/>
      </w:rPr>
    </w:tblStylePr>
    <w:tblStylePr w:type="lastCol">
      <w:rPr>
        <w:b/>
        <w:bCs/>
      </w:rPr>
    </w:tblStylePr>
    <w:tblStylePr w:type="band1Vert">
      <w:tblPr/>
      <w:tcPr>
        <w:shd w:val="clear" w:color="auto" w:fill="D5F2D9" w:themeFill="accent3" w:themeFillTint="33"/>
      </w:tcPr>
    </w:tblStylePr>
    <w:tblStylePr w:type="band1Horz">
      <w:tblPr/>
      <w:tcPr>
        <w:shd w:val="clear" w:color="auto" w:fill="D5F2D9" w:themeFill="accent3" w:themeFillTint="33"/>
      </w:tcPr>
    </w:tblStylePr>
  </w:style>
  <w:style w:type="table" w:styleId="GridTable6ColourfulAccent1">
    <w:name w:val="Grid Table 6 Colorful Accent 1"/>
    <w:basedOn w:val="TableNormal"/>
    <w:uiPriority w:val="51"/>
    <w:rsid w:val="0094532B"/>
    <w:pPr>
      <w:tabs>
        <w:tab w:val="num" w:pos="360"/>
      </w:tabs>
      <w:spacing w:before="120" w:after="0" w:line="240" w:lineRule="auto"/>
      <w:ind w:left="360" w:hanging="360"/>
    </w:pPr>
    <w:rPr>
      <w:color w:val="BFAC00" w:themeColor="accent1" w:themeShade="BF"/>
      <w:lang w:val="es-ES"/>
    </w:rPr>
    <w:tblPr>
      <w:tblStyleRowBandSize w:val="1"/>
      <w:tblStyleColBandSize w:val="1"/>
      <w:tblBorders>
        <w:top w:val="single" w:sz="4" w:space="0" w:color="FFF066" w:themeColor="accent1" w:themeTint="99"/>
        <w:left w:val="single" w:sz="4" w:space="0" w:color="FFF066" w:themeColor="accent1" w:themeTint="99"/>
        <w:bottom w:val="single" w:sz="4" w:space="0" w:color="FFF066" w:themeColor="accent1" w:themeTint="99"/>
        <w:right w:val="single" w:sz="4" w:space="0" w:color="FFF066" w:themeColor="accent1" w:themeTint="99"/>
        <w:insideH w:val="single" w:sz="4" w:space="0" w:color="FFF066" w:themeColor="accent1" w:themeTint="99"/>
        <w:insideV w:val="single" w:sz="4" w:space="0" w:color="FFF066" w:themeColor="accent1" w:themeTint="99"/>
      </w:tblBorders>
    </w:tblPr>
    <w:tblStylePr w:type="firstRow">
      <w:rPr>
        <w:b/>
        <w:bCs/>
      </w:rPr>
      <w:tblPr/>
      <w:tcPr>
        <w:tcBorders>
          <w:bottom w:val="single" w:sz="12" w:space="0" w:color="FFF066" w:themeColor="accent1" w:themeTint="99"/>
        </w:tcBorders>
      </w:tcPr>
    </w:tblStylePr>
    <w:tblStylePr w:type="lastRow">
      <w:rPr>
        <w:b/>
        <w:bCs/>
      </w:rPr>
      <w:tblPr/>
      <w:tcPr>
        <w:tcBorders>
          <w:top w:val="double" w:sz="4" w:space="0" w:color="FFF066" w:themeColor="accent1" w:themeTint="99"/>
        </w:tcBorders>
      </w:tcPr>
    </w:tblStylePr>
    <w:tblStylePr w:type="firstCol">
      <w:rPr>
        <w:b/>
        <w:bCs/>
      </w:rPr>
    </w:tblStylePr>
    <w:tblStylePr w:type="lastCol">
      <w:rPr>
        <w:b/>
        <w:bCs/>
      </w:rPr>
    </w:tblStylePr>
    <w:tblStylePr w:type="band1Vert">
      <w:tblPr/>
      <w:tcPr>
        <w:shd w:val="clear" w:color="auto" w:fill="FFFACC" w:themeFill="accent1" w:themeFillTint="33"/>
      </w:tcPr>
    </w:tblStylePr>
    <w:tblStylePr w:type="band1Horz">
      <w:tblPr/>
      <w:tcPr>
        <w:shd w:val="clear" w:color="auto" w:fill="FFFACC" w:themeFill="accent1" w:themeFillTint="33"/>
      </w:tcPr>
    </w:tblStylePr>
  </w:style>
  <w:style w:type="table" w:styleId="GridTable6Colourful">
    <w:name w:val="Grid Table 6 Colorful"/>
    <w:basedOn w:val="TableNormal"/>
    <w:uiPriority w:val="51"/>
    <w:rsid w:val="0094532B"/>
    <w:pPr>
      <w:spacing w:before="120" w:after="0" w:line="240" w:lineRule="auto"/>
    </w:pPr>
    <w:rPr>
      <w:color w:val="000000" w:themeColor="text1"/>
      <w:lang w:val="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6">
    <w:name w:val="Grid Table 5 Dark Accent 6"/>
    <w:basedOn w:val="TableNormal"/>
    <w:uiPriority w:val="50"/>
    <w:rsid w:val="0094532B"/>
    <w:pPr>
      <w:spacing w:before="120"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5Dark-Accent5">
    <w:name w:val="Grid Table 5 Dark Accent 5"/>
    <w:basedOn w:val="TableNormal"/>
    <w:uiPriority w:val="50"/>
    <w:rsid w:val="0094532B"/>
    <w:pPr>
      <w:spacing w:before="120"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6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366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366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366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3668" w:themeFill="accent5"/>
      </w:tcPr>
    </w:tblStylePr>
    <w:tblStylePr w:type="band1Vert">
      <w:tblPr/>
      <w:tcPr>
        <w:shd w:val="clear" w:color="auto" w:fill="EAAEC2" w:themeFill="accent5" w:themeFillTint="66"/>
      </w:tcPr>
    </w:tblStylePr>
    <w:tblStylePr w:type="band1Horz">
      <w:tblPr/>
      <w:tcPr>
        <w:shd w:val="clear" w:color="auto" w:fill="EAAEC2" w:themeFill="accent5" w:themeFillTint="66"/>
      </w:tcPr>
    </w:tblStylePr>
  </w:style>
  <w:style w:type="table" w:styleId="GridTable5Dark-Accent1">
    <w:name w:val="Grid Table 5 Dark Accent 1"/>
    <w:basedOn w:val="TableNormal"/>
    <w:uiPriority w:val="50"/>
    <w:rsid w:val="0094532B"/>
    <w:pPr>
      <w:spacing w:before="120"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A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600" w:themeFill="accent1"/>
      </w:tcPr>
    </w:tblStylePr>
    <w:tblStylePr w:type="band1Vert">
      <w:tblPr/>
      <w:tcPr>
        <w:shd w:val="clear" w:color="auto" w:fill="FFF599" w:themeFill="accent1" w:themeFillTint="66"/>
      </w:tcPr>
    </w:tblStylePr>
    <w:tblStylePr w:type="band1Horz">
      <w:tblPr/>
      <w:tcPr>
        <w:shd w:val="clear" w:color="auto" w:fill="FFF599" w:themeFill="accent1" w:themeFillTint="66"/>
      </w:tcPr>
    </w:tblStylePr>
  </w:style>
  <w:style w:type="table" w:styleId="GridTable5Dark">
    <w:name w:val="Grid Table 5 Dark"/>
    <w:basedOn w:val="TableNormal"/>
    <w:uiPriority w:val="50"/>
    <w:rsid w:val="0094532B"/>
    <w:pPr>
      <w:spacing w:before="120"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94532B"/>
    <w:pPr>
      <w:spacing w:before="120"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1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CBDE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CBDE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CBDE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CBDE5" w:themeFill="accent2"/>
      </w:tcPr>
    </w:tblStylePr>
    <w:tblStylePr w:type="band1Vert">
      <w:tblPr/>
      <w:tcPr>
        <w:shd w:val="clear" w:color="auto" w:fill="B7E4F4" w:themeFill="accent2" w:themeFillTint="66"/>
      </w:tcPr>
    </w:tblStylePr>
    <w:tblStylePr w:type="band1Horz">
      <w:tblPr/>
      <w:tcPr>
        <w:shd w:val="clear" w:color="auto" w:fill="B7E4F4" w:themeFill="accent2" w:themeFillTint="66"/>
      </w:tcPr>
    </w:tblStylePr>
  </w:style>
  <w:style w:type="character" w:customStyle="1" w:styleId="Referencia">
    <w:name w:val="_Referencia"/>
    <w:uiPriority w:val="1"/>
    <w:qFormat/>
    <w:rsid w:val="0094532B"/>
    <w:rPr>
      <w:b/>
      <w:color w:val="491347" w:themeColor="background2" w:themeShade="80"/>
    </w:rPr>
  </w:style>
  <w:style w:type="paragraph" w:customStyle="1" w:styleId="nonlist1">
    <w:name w:val="_non list 1"/>
    <w:basedOn w:val="Normal"/>
    <w:qFormat/>
    <w:rsid w:val="0094532B"/>
    <w:pPr>
      <w:ind w:left="284" w:hanging="284"/>
      <w:contextualSpacing/>
    </w:pPr>
  </w:style>
  <w:style w:type="paragraph" w:customStyle="1" w:styleId="nonlist2">
    <w:name w:val="_non list 2"/>
    <w:basedOn w:val="Normal"/>
    <w:qFormat/>
    <w:rsid w:val="0094532B"/>
    <w:pPr>
      <w:spacing w:after="60"/>
      <w:ind w:left="567" w:hanging="142"/>
      <w:contextualSpacing/>
    </w:pPr>
  </w:style>
  <w:style w:type="paragraph" w:customStyle="1" w:styleId="vnculo">
    <w:name w:val="_vínculo"/>
    <w:basedOn w:val="Normal"/>
    <w:qFormat/>
    <w:rsid w:val="0094532B"/>
    <w:pPr>
      <w:spacing w:after="0"/>
    </w:pPr>
    <w:rPr>
      <w:rFonts w:ascii="Calibri" w:eastAsia="Times New Roman" w:hAnsi="Calibri" w:cs="Calibri"/>
      <w:b/>
      <w:i/>
      <w:lang w:val="es"/>
    </w:rPr>
  </w:style>
  <w:style w:type="paragraph" w:styleId="TOC5">
    <w:name w:val="toc 5"/>
    <w:basedOn w:val="Normal"/>
    <w:next w:val="Normal"/>
    <w:autoRedefine/>
    <w:uiPriority w:val="39"/>
    <w:unhideWhenUsed/>
    <w:rsid w:val="0094532B"/>
    <w:pPr>
      <w:spacing w:after="100" w:line="259" w:lineRule="auto"/>
      <w:ind w:left="880"/>
    </w:pPr>
    <w:rPr>
      <w:lang w:val="es-ES"/>
    </w:rPr>
  </w:style>
  <w:style w:type="paragraph" w:styleId="TOC6">
    <w:name w:val="toc 6"/>
    <w:basedOn w:val="Normal"/>
    <w:next w:val="Normal"/>
    <w:autoRedefine/>
    <w:uiPriority w:val="39"/>
    <w:unhideWhenUsed/>
    <w:rsid w:val="0094532B"/>
    <w:pPr>
      <w:spacing w:after="100" w:line="259" w:lineRule="auto"/>
      <w:ind w:left="1100"/>
    </w:pPr>
    <w:rPr>
      <w:lang w:val="es-ES"/>
    </w:rPr>
  </w:style>
  <w:style w:type="paragraph" w:styleId="TOC7">
    <w:name w:val="toc 7"/>
    <w:basedOn w:val="Normal"/>
    <w:next w:val="Normal"/>
    <w:autoRedefine/>
    <w:uiPriority w:val="39"/>
    <w:unhideWhenUsed/>
    <w:rsid w:val="0094532B"/>
    <w:pPr>
      <w:spacing w:after="100" w:line="259" w:lineRule="auto"/>
      <w:ind w:left="1320"/>
    </w:pPr>
    <w:rPr>
      <w:lang w:val="es-ES"/>
    </w:rPr>
  </w:style>
  <w:style w:type="paragraph" w:styleId="TOC8">
    <w:name w:val="toc 8"/>
    <w:basedOn w:val="Normal"/>
    <w:next w:val="Normal"/>
    <w:autoRedefine/>
    <w:uiPriority w:val="39"/>
    <w:unhideWhenUsed/>
    <w:rsid w:val="0094532B"/>
    <w:pPr>
      <w:spacing w:after="100" w:line="259" w:lineRule="auto"/>
      <w:ind w:left="1540"/>
    </w:pPr>
    <w:rPr>
      <w:lang w:val="es-ES"/>
    </w:rPr>
  </w:style>
  <w:style w:type="paragraph" w:styleId="TOC9">
    <w:name w:val="toc 9"/>
    <w:basedOn w:val="Normal"/>
    <w:next w:val="Normal"/>
    <w:autoRedefine/>
    <w:uiPriority w:val="39"/>
    <w:unhideWhenUsed/>
    <w:rsid w:val="0094532B"/>
    <w:pPr>
      <w:spacing w:after="100" w:line="259" w:lineRule="auto"/>
      <w:ind w:left="1760"/>
    </w:pPr>
    <w:rPr>
      <w:lang w:val="es-ES"/>
    </w:rPr>
  </w:style>
  <w:style w:type="character" w:customStyle="1" w:styleId="UnresolvedMention1">
    <w:name w:val="Unresolved Mention1"/>
    <w:basedOn w:val="DefaultParagraphFont"/>
    <w:uiPriority w:val="99"/>
    <w:unhideWhenUsed/>
    <w:rsid w:val="0094532B"/>
    <w:rPr>
      <w:color w:val="605E5C"/>
      <w:shd w:val="clear" w:color="auto" w:fill="E1DFDD"/>
    </w:rPr>
  </w:style>
  <w:style w:type="paragraph" w:styleId="TableofFigures">
    <w:name w:val="table of figures"/>
    <w:basedOn w:val="Normal"/>
    <w:next w:val="Normal"/>
    <w:uiPriority w:val="99"/>
    <w:unhideWhenUsed/>
    <w:rsid w:val="0094532B"/>
    <w:pPr>
      <w:spacing w:after="0"/>
    </w:pPr>
    <w:rPr>
      <w:rFonts w:ascii="Calibri" w:hAnsi="Calibri"/>
      <w:kern w:val="22"/>
      <w:lang w:val="es-ES" w:eastAsia="ja-JP"/>
      <w14:ligatures w14:val="standard"/>
    </w:rPr>
  </w:style>
  <w:style w:type="table" w:styleId="GridTable6ColourfulAccent5">
    <w:name w:val="Grid Table 6 Colorful Accent 5"/>
    <w:basedOn w:val="TableNormal"/>
    <w:uiPriority w:val="51"/>
    <w:rsid w:val="0094532B"/>
    <w:pPr>
      <w:spacing w:after="0" w:line="240" w:lineRule="auto"/>
    </w:pPr>
    <w:rPr>
      <w:color w:val="99274D" w:themeColor="accent5" w:themeShade="BF"/>
    </w:rPr>
    <w:tblPr>
      <w:tblStyleRowBandSize w:val="1"/>
      <w:tblStyleColBandSize w:val="1"/>
      <w:tblBorders>
        <w:top w:val="single" w:sz="4" w:space="0" w:color="E086A4" w:themeColor="accent5" w:themeTint="99"/>
        <w:left w:val="single" w:sz="4" w:space="0" w:color="E086A4" w:themeColor="accent5" w:themeTint="99"/>
        <w:bottom w:val="single" w:sz="4" w:space="0" w:color="E086A4" w:themeColor="accent5" w:themeTint="99"/>
        <w:right w:val="single" w:sz="4" w:space="0" w:color="E086A4" w:themeColor="accent5" w:themeTint="99"/>
        <w:insideH w:val="single" w:sz="4" w:space="0" w:color="E086A4" w:themeColor="accent5" w:themeTint="99"/>
        <w:insideV w:val="single" w:sz="4" w:space="0" w:color="E086A4" w:themeColor="accent5" w:themeTint="99"/>
      </w:tblBorders>
    </w:tblPr>
    <w:tblStylePr w:type="firstRow">
      <w:rPr>
        <w:b/>
        <w:bCs/>
      </w:rPr>
      <w:tblPr/>
      <w:tcPr>
        <w:tcBorders>
          <w:bottom w:val="single" w:sz="12" w:space="0" w:color="E086A4" w:themeColor="accent5" w:themeTint="99"/>
        </w:tcBorders>
      </w:tcPr>
    </w:tblStylePr>
    <w:tblStylePr w:type="lastRow">
      <w:rPr>
        <w:b/>
        <w:bCs/>
      </w:rPr>
      <w:tblPr/>
      <w:tcPr>
        <w:tcBorders>
          <w:top w:val="double" w:sz="4" w:space="0" w:color="E086A4" w:themeColor="accent5" w:themeTint="99"/>
        </w:tcBorders>
      </w:tcPr>
    </w:tblStylePr>
    <w:tblStylePr w:type="firstCol">
      <w:rPr>
        <w:b/>
        <w:bCs/>
      </w:rPr>
    </w:tblStylePr>
    <w:tblStylePr w:type="lastCol">
      <w:rPr>
        <w:b/>
        <w:bCs/>
      </w:rPr>
    </w:tblStylePr>
    <w:tblStylePr w:type="band1Vert">
      <w:tblPr/>
      <w:tcPr>
        <w:shd w:val="clear" w:color="auto" w:fill="F4D6E0" w:themeFill="accent5" w:themeFillTint="33"/>
      </w:tcPr>
    </w:tblStylePr>
    <w:tblStylePr w:type="band1Horz">
      <w:tblPr/>
      <w:tcPr>
        <w:shd w:val="clear" w:color="auto" w:fill="F4D6E0" w:themeFill="accent5" w:themeFillTint="33"/>
      </w:tcPr>
    </w:tblStylePr>
  </w:style>
  <w:style w:type="paragraph" w:customStyle="1" w:styleId="Default">
    <w:name w:val="Default"/>
    <w:rsid w:val="0094532B"/>
    <w:pPr>
      <w:autoSpaceDE w:val="0"/>
      <w:autoSpaceDN w:val="0"/>
      <w:adjustRightInd w:val="0"/>
      <w:spacing w:after="0" w:line="240" w:lineRule="auto"/>
    </w:pPr>
    <w:rPr>
      <w:rFonts w:ascii="Calibri" w:hAnsi="Calibri" w:cs="Calibri"/>
      <w:color w:val="000000"/>
      <w:sz w:val="24"/>
      <w:szCs w:val="24"/>
      <w:lang w:val="en-US"/>
    </w:rPr>
  </w:style>
  <w:style w:type="character" w:styleId="FollowedHyperlink">
    <w:name w:val="FollowedHyperlink"/>
    <w:basedOn w:val="DefaultParagraphFont"/>
    <w:uiPriority w:val="99"/>
    <w:semiHidden/>
    <w:unhideWhenUsed/>
    <w:rsid w:val="0094532B"/>
    <w:rPr>
      <w:color w:val="93278F" w:themeColor="followedHyperlink"/>
      <w:u w:val="single"/>
    </w:rPr>
  </w:style>
  <w:style w:type="paragraph" w:styleId="Revision">
    <w:name w:val="Revision"/>
    <w:hidden/>
    <w:uiPriority w:val="99"/>
    <w:semiHidden/>
    <w:rsid w:val="0094532B"/>
    <w:pPr>
      <w:spacing w:after="0" w:line="240" w:lineRule="auto"/>
    </w:pPr>
    <w:rPr>
      <w:rFonts w:ascii="Montserrat" w:hAnsi="Montserrat"/>
      <w:color w:val="5C626A"/>
      <w:sz w:val="20"/>
      <w:lang w:val="es-MX" w:eastAsia="es-ES"/>
    </w:rPr>
  </w:style>
  <w:style w:type="paragraph" w:styleId="BodyText">
    <w:name w:val="Body Text"/>
    <w:basedOn w:val="Normal"/>
    <w:link w:val="BodyTextChar"/>
    <w:uiPriority w:val="99"/>
    <w:unhideWhenUsed/>
    <w:rsid w:val="0094532B"/>
  </w:style>
  <w:style w:type="character" w:customStyle="1" w:styleId="BodyTextChar">
    <w:name w:val="Body Text Char"/>
    <w:basedOn w:val="DefaultParagraphFont"/>
    <w:link w:val="BodyText"/>
    <w:uiPriority w:val="99"/>
    <w:rsid w:val="0094532B"/>
    <w:rPr>
      <w:rFonts w:eastAsiaTheme="minorEastAsia"/>
      <w:sz w:val="24"/>
      <w:lang w:eastAsia="es-CO"/>
    </w:rPr>
  </w:style>
  <w:style w:type="character" w:customStyle="1" w:styleId="normaltextrun">
    <w:name w:val="normaltextrun"/>
    <w:basedOn w:val="DefaultParagraphFont"/>
    <w:rsid w:val="0094532B"/>
  </w:style>
  <w:style w:type="paragraph" w:customStyle="1" w:styleId="paragraph">
    <w:name w:val="paragraph"/>
    <w:basedOn w:val="Normal"/>
    <w:rsid w:val="0094532B"/>
    <w:pPr>
      <w:spacing w:before="100" w:beforeAutospacing="1" w:after="100" w:afterAutospacing="1"/>
    </w:pPr>
    <w:rPr>
      <w:rFonts w:ascii="Times New Roman" w:eastAsia="Times New Roman" w:hAnsi="Times New Roman" w:cs="Times New Roman"/>
      <w:szCs w:val="24"/>
      <w:lang w:val="es-ES"/>
    </w:rPr>
  </w:style>
  <w:style w:type="character" w:customStyle="1" w:styleId="referenciacar">
    <w:name w:val="_referencia_car"/>
    <w:basedOn w:val="DefaultParagraphFont"/>
    <w:uiPriority w:val="1"/>
    <w:qFormat/>
    <w:rsid w:val="0094532B"/>
    <w:rPr>
      <w:b/>
      <w:i/>
      <w:color w:val="39B54A" w:themeColor="accent3"/>
      <w:lang w:eastAsia="es-ES"/>
    </w:rPr>
  </w:style>
  <w:style w:type="table" w:styleId="GridTable1Light-Accent6">
    <w:name w:val="Grid Table 1 Light Accent 6"/>
    <w:basedOn w:val="TableNormal"/>
    <w:uiPriority w:val="46"/>
    <w:rsid w:val="0094532B"/>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customStyle="1" w:styleId="Head01Contents">
    <w:name w:val="Head 01 Contents"/>
    <w:basedOn w:val="Normal"/>
    <w:next w:val="Normal"/>
    <w:qFormat/>
    <w:rsid w:val="00D046C8"/>
    <w:pPr>
      <w:keepNext/>
      <w:spacing w:before="240" w:after="240"/>
    </w:pPr>
    <w:rPr>
      <w:rFonts w:eastAsia="Times New Roman" w:cstheme="minorHAnsi"/>
      <w:b/>
      <w:bCs/>
      <w:color w:val="39B54A" w:themeColor="accent3"/>
      <w:kern w:val="32"/>
      <w:sz w:val="30"/>
      <w:szCs w:val="30"/>
      <w:lang w:val="en-GB" w:eastAsia="es-ES"/>
      <w14:ligatures w14:val="standard"/>
    </w:rPr>
  </w:style>
  <w:style w:type="paragraph" w:customStyle="1" w:styleId="Head01no">
    <w:name w:val="Head 01 no #"/>
    <w:basedOn w:val="Normal"/>
    <w:next w:val="Normal"/>
    <w:qFormat/>
    <w:rsid w:val="00D046C8"/>
    <w:pPr>
      <w:keepNext/>
      <w:spacing w:before="240" w:after="0"/>
      <w:ind w:left="431" w:hanging="431"/>
      <w:outlineLvl w:val="0"/>
    </w:pPr>
    <w:rPr>
      <w:rFonts w:eastAsia="Times New Roman" w:cstheme="minorHAnsi"/>
      <w:b/>
      <w:bCs/>
      <w:color w:val="39B54A" w:themeColor="accent3"/>
      <w:kern w:val="32"/>
      <w:sz w:val="30"/>
      <w:szCs w:val="30"/>
      <w:lang w:val="en-GB" w:eastAsia="es-ES"/>
      <w14:ligatures w14:val="standard"/>
    </w:rPr>
  </w:style>
  <w:style w:type="paragraph" w:customStyle="1" w:styleId="Tit01contenido">
    <w:name w:val="Tit 01_contenido"/>
    <w:basedOn w:val="Heading1"/>
    <w:next w:val="Normal"/>
    <w:qFormat/>
    <w:rsid w:val="003547E5"/>
    <w:pPr>
      <w:numPr>
        <w:numId w:val="0"/>
      </w:numPr>
      <w:spacing w:after="240"/>
      <w:outlineLvl w:val="9"/>
    </w:pPr>
    <w:rPr>
      <w:rFonts w:cstheme="minorHAnsi"/>
      <w:color w:val="39B54A" w:themeColor="accent3"/>
      <w14:ligatures w14:val="standard"/>
    </w:rPr>
  </w:style>
  <w:style w:type="paragraph" w:customStyle="1" w:styleId="Tit01sin">
    <w:name w:val="Tit 01_sin#"/>
    <w:basedOn w:val="Heading1"/>
    <w:next w:val="Normal"/>
    <w:qFormat/>
    <w:rsid w:val="00340DCD"/>
    <w:pPr>
      <w:numPr>
        <w:numId w:val="0"/>
      </w:numPr>
      <w:spacing w:after="0"/>
      <w:ind w:left="431" w:hanging="431"/>
    </w:pPr>
    <w:rPr>
      <w:rFonts w:cstheme="minorHAnsi"/>
      <w:color w:val="39B54A" w:themeColor="accent3"/>
      <w14:ligatures w14:val="standard"/>
    </w:rPr>
  </w:style>
  <w:style w:type="numbering" w:customStyle="1" w:styleId="Listaactual1">
    <w:name w:val="Lista actual1"/>
    <w:uiPriority w:val="99"/>
    <w:rsid w:val="006B7153"/>
    <w:pPr>
      <w:numPr>
        <w:numId w:val="3"/>
      </w:numPr>
    </w:pPr>
  </w:style>
  <w:style w:type="paragraph" w:customStyle="1" w:styleId="Captiontabla">
    <w:name w:val="Caption tabla"/>
    <w:basedOn w:val="Caption"/>
    <w:next w:val="Normal"/>
    <w:uiPriority w:val="3"/>
    <w:qFormat/>
    <w:rsid w:val="00D046C8"/>
  </w:style>
  <w:style w:type="numbering" w:customStyle="1" w:styleId="CurrentList1">
    <w:name w:val="Current List1"/>
    <w:uiPriority w:val="99"/>
    <w:rsid w:val="00D046C8"/>
    <w:pPr>
      <w:numPr>
        <w:numId w:val="7"/>
      </w:numPr>
    </w:pPr>
  </w:style>
  <w:style w:type="paragraph" w:customStyle="1" w:styleId="Heading1contenido">
    <w:name w:val="Heading 1_contenido"/>
    <w:basedOn w:val="Heading1"/>
    <w:next w:val="Normal"/>
    <w:qFormat/>
    <w:rsid w:val="00D046C8"/>
    <w:pPr>
      <w:numPr>
        <w:numId w:val="0"/>
      </w:numPr>
      <w:spacing w:after="240"/>
      <w:outlineLvl w:val="9"/>
    </w:pPr>
    <w:rPr>
      <w:rFonts w:cstheme="minorHAnsi"/>
      <w:lang w:val="es-ES"/>
      <w14:ligatures w14:val="standard"/>
    </w:rPr>
  </w:style>
  <w:style w:type="paragraph" w:customStyle="1" w:styleId="Heading1sin">
    <w:name w:val="Heading 1_sin#"/>
    <w:basedOn w:val="Heading1"/>
    <w:next w:val="Normal"/>
    <w:qFormat/>
    <w:rsid w:val="00D046C8"/>
    <w:pPr>
      <w:numPr>
        <w:numId w:val="0"/>
      </w:numPr>
      <w:spacing w:after="0"/>
      <w:ind w:left="431" w:hanging="431"/>
    </w:pPr>
    <w:rPr>
      <w:rFonts w:cstheme="minorHAnsi"/>
      <w:lang w:val="es-ES"/>
      <w14:ligatures w14:val="standard"/>
    </w:rPr>
  </w:style>
  <w:style w:type="paragraph" w:styleId="BalloonText">
    <w:name w:val="Balloon Text"/>
    <w:basedOn w:val="Normal"/>
    <w:link w:val="BalloonTextChar"/>
    <w:uiPriority w:val="99"/>
    <w:semiHidden/>
    <w:unhideWhenUsed/>
    <w:rsid w:val="00D046C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6C8"/>
    <w:rPr>
      <w:rFonts w:ascii="Tahoma" w:eastAsiaTheme="minorEastAsia" w:hAnsi="Tahoma" w:cs="Tahoma"/>
      <w:sz w:val="16"/>
      <w:szCs w:val="16"/>
      <w:lang w:eastAsia="es-CO"/>
    </w:rPr>
  </w:style>
  <w:style w:type="character" w:styleId="UnresolvedMention">
    <w:name w:val="Unresolved Mention"/>
    <w:basedOn w:val="DefaultParagraphFont"/>
    <w:uiPriority w:val="99"/>
    <w:semiHidden/>
    <w:unhideWhenUsed/>
    <w:rsid w:val="00417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474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http://www.cercarbono.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www.cercarbono.com" TargetMode="External"/><Relationship Id="rId2" Type="http://schemas.openxmlformats.org/officeDocument/2006/relationships/customXml" Target="../customXml/item2.xml"/><Relationship Id="rId16" Type="http://schemas.openxmlformats.org/officeDocument/2006/relationships/hyperlink" Target="http://www.cercarbono.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ercarbono.co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ercarbono.co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ercarbono.com" TargetMode="External"/></Relationships>
</file>

<file path=word/theme/theme1.xml><?xml version="1.0" encoding="utf-8"?>
<a:theme xmlns:a="http://schemas.openxmlformats.org/drawingml/2006/main" name="Office Theme">
  <a:themeElements>
    <a:clrScheme name="Cercarbono">
      <a:dk1>
        <a:sysClr val="windowText" lastClr="000000"/>
      </a:dk1>
      <a:lt1>
        <a:sysClr val="window" lastClr="FFFFFF"/>
      </a:lt1>
      <a:dk2>
        <a:srgbClr val="0070AA"/>
      </a:dk2>
      <a:lt2>
        <a:srgbClr val="93278F"/>
      </a:lt2>
      <a:accent1>
        <a:srgbClr val="FFE600"/>
      </a:accent1>
      <a:accent2>
        <a:srgbClr val="4CBDE5"/>
      </a:accent2>
      <a:accent3>
        <a:srgbClr val="39B54A"/>
      </a:accent3>
      <a:accent4>
        <a:srgbClr val="0070AA"/>
      </a:accent4>
      <a:accent5>
        <a:srgbClr val="CC3668"/>
      </a:accent5>
      <a:accent6>
        <a:srgbClr val="F79646"/>
      </a:accent6>
      <a:hlink>
        <a:srgbClr val="CC3668"/>
      </a:hlink>
      <a:folHlink>
        <a:srgbClr val="93278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7AE272AE0BCCC4BAC9DDEDBE72EF9C3" ma:contentTypeVersion="0" ma:contentTypeDescription="Create a new document." ma:contentTypeScope="" ma:versionID="04c7acb8cbe6a88f8c977b7c43f1a19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8D802-657A-4947-8BAB-4E3516C367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B482E9-D3B2-44E9-8D95-3C1DDBDE2B41}">
  <ds:schemaRefs>
    <ds:schemaRef ds:uri="http://schemas.microsoft.com/sharepoint/v3/contenttype/forms"/>
  </ds:schemaRefs>
</ds:datastoreItem>
</file>

<file path=customXml/itemProps3.xml><?xml version="1.0" encoding="utf-8"?>
<ds:datastoreItem xmlns:ds="http://schemas.openxmlformats.org/officeDocument/2006/customXml" ds:itemID="{E8C4BCC7-43F8-4309-ABA4-C423059EDADD}">
  <ds:schemaRefs>
    <ds:schemaRef ds:uri="http://schemas.openxmlformats.org/officeDocument/2006/bibliography"/>
  </ds:schemaRefs>
</ds:datastoreItem>
</file>

<file path=customXml/itemProps4.xml><?xml version="1.0" encoding="utf-8"?>
<ds:datastoreItem xmlns:ds="http://schemas.openxmlformats.org/officeDocument/2006/customXml" ds:itemID="{8099FB05-BB82-428E-8FDF-5271E1836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24</Pages>
  <Words>3834</Words>
  <Characters>21088</Characters>
  <Application>Microsoft Office Word</Application>
  <DocSecurity>0</DocSecurity>
  <Lines>175</Lines>
  <Paragraphs>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24873</CharactersWithSpaces>
  <SharedDoc>false</SharedDoc>
  <HLinks>
    <vt:vector size="276" baseType="variant">
      <vt:variant>
        <vt:i4>3735594</vt:i4>
      </vt:variant>
      <vt:variant>
        <vt:i4>261</vt:i4>
      </vt:variant>
      <vt:variant>
        <vt:i4>0</vt:i4>
      </vt:variant>
      <vt:variant>
        <vt:i4>5</vt:i4>
      </vt:variant>
      <vt:variant>
        <vt:lpwstr>http://www.cercarbono.com/</vt:lpwstr>
      </vt:variant>
      <vt:variant>
        <vt:lpwstr/>
      </vt:variant>
      <vt:variant>
        <vt:i4>3735594</vt:i4>
      </vt:variant>
      <vt:variant>
        <vt:i4>258</vt:i4>
      </vt:variant>
      <vt:variant>
        <vt:i4>0</vt:i4>
      </vt:variant>
      <vt:variant>
        <vt:i4>5</vt:i4>
      </vt:variant>
      <vt:variant>
        <vt:lpwstr>http://www.cercarbono.com/</vt:lpwstr>
      </vt:variant>
      <vt:variant>
        <vt:lpwstr/>
      </vt:variant>
      <vt:variant>
        <vt:i4>3735594</vt:i4>
      </vt:variant>
      <vt:variant>
        <vt:i4>255</vt:i4>
      </vt:variant>
      <vt:variant>
        <vt:i4>0</vt:i4>
      </vt:variant>
      <vt:variant>
        <vt:i4>5</vt:i4>
      </vt:variant>
      <vt:variant>
        <vt:lpwstr>http://www.cercarbono.com/</vt:lpwstr>
      </vt:variant>
      <vt:variant>
        <vt:lpwstr/>
      </vt:variant>
      <vt:variant>
        <vt:i4>1114172</vt:i4>
      </vt:variant>
      <vt:variant>
        <vt:i4>248</vt:i4>
      </vt:variant>
      <vt:variant>
        <vt:i4>0</vt:i4>
      </vt:variant>
      <vt:variant>
        <vt:i4>5</vt:i4>
      </vt:variant>
      <vt:variant>
        <vt:lpwstr/>
      </vt:variant>
      <vt:variant>
        <vt:lpwstr>_Toc109916598</vt:lpwstr>
      </vt:variant>
      <vt:variant>
        <vt:i4>1114172</vt:i4>
      </vt:variant>
      <vt:variant>
        <vt:i4>242</vt:i4>
      </vt:variant>
      <vt:variant>
        <vt:i4>0</vt:i4>
      </vt:variant>
      <vt:variant>
        <vt:i4>5</vt:i4>
      </vt:variant>
      <vt:variant>
        <vt:lpwstr/>
      </vt:variant>
      <vt:variant>
        <vt:lpwstr>_Toc109916597</vt:lpwstr>
      </vt:variant>
      <vt:variant>
        <vt:i4>1114172</vt:i4>
      </vt:variant>
      <vt:variant>
        <vt:i4>236</vt:i4>
      </vt:variant>
      <vt:variant>
        <vt:i4>0</vt:i4>
      </vt:variant>
      <vt:variant>
        <vt:i4>5</vt:i4>
      </vt:variant>
      <vt:variant>
        <vt:lpwstr/>
      </vt:variant>
      <vt:variant>
        <vt:lpwstr>_Toc109916596</vt:lpwstr>
      </vt:variant>
      <vt:variant>
        <vt:i4>1114172</vt:i4>
      </vt:variant>
      <vt:variant>
        <vt:i4>230</vt:i4>
      </vt:variant>
      <vt:variant>
        <vt:i4>0</vt:i4>
      </vt:variant>
      <vt:variant>
        <vt:i4>5</vt:i4>
      </vt:variant>
      <vt:variant>
        <vt:lpwstr/>
      </vt:variant>
      <vt:variant>
        <vt:lpwstr>_Toc109916595</vt:lpwstr>
      </vt:variant>
      <vt:variant>
        <vt:i4>1114172</vt:i4>
      </vt:variant>
      <vt:variant>
        <vt:i4>224</vt:i4>
      </vt:variant>
      <vt:variant>
        <vt:i4>0</vt:i4>
      </vt:variant>
      <vt:variant>
        <vt:i4>5</vt:i4>
      </vt:variant>
      <vt:variant>
        <vt:lpwstr/>
      </vt:variant>
      <vt:variant>
        <vt:lpwstr>_Toc109916594</vt:lpwstr>
      </vt:variant>
      <vt:variant>
        <vt:i4>1114172</vt:i4>
      </vt:variant>
      <vt:variant>
        <vt:i4>218</vt:i4>
      </vt:variant>
      <vt:variant>
        <vt:i4>0</vt:i4>
      </vt:variant>
      <vt:variant>
        <vt:i4>5</vt:i4>
      </vt:variant>
      <vt:variant>
        <vt:lpwstr/>
      </vt:variant>
      <vt:variant>
        <vt:lpwstr>_Toc109916593</vt:lpwstr>
      </vt:variant>
      <vt:variant>
        <vt:i4>1114172</vt:i4>
      </vt:variant>
      <vt:variant>
        <vt:i4>212</vt:i4>
      </vt:variant>
      <vt:variant>
        <vt:i4>0</vt:i4>
      </vt:variant>
      <vt:variant>
        <vt:i4>5</vt:i4>
      </vt:variant>
      <vt:variant>
        <vt:lpwstr/>
      </vt:variant>
      <vt:variant>
        <vt:lpwstr>_Toc109916592</vt:lpwstr>
      </vt:variant>
      <vt:variant>
        <vt:i4>1114172</vt:i4>
      </vt:variant>
      <vt:variant>
        <vt:i4>206</vt:i4>
      </vt:variant>
      <vt:variant>
        <vt:i4>0</vt:i4>
      </vt:variant>
      <vt:variant>
        <vt:i4>5</vt:i4>
      </vt:variant>
      <vt:variant>
        <vt:lpwstr/>
      </vt:variant>
      <vt:variant>
        <vt:lpwstr>_Toc109916591</vt:lpwstr>
      </vt:variant>
      <vt:variant>
        <vt:i4>1114172</vt:i4>
      </vt:variant>
      <vt:variant>
        <vt:i4>200</vt:i4>
      </vt:variant>
      <vt:variant>
        <vt:i4>0</vt:i4>
      </vt:variant>
      <vt:variant>
        <vt:i4>5</vt:i4>
      </vt:variant>
      <vt:variant>
        <vt:lpwstr/>
      </vt:variant>
      <vt:variant>
        <vt:lpwstr>_Toc109916590</vt:lpwstr>
      </vt:variant>
      <vt:variant>
        <vt:i4>1048636</vt:i4>
      </vt:variant>
      <vt:variant>
        <vt:i4>194</vt:i4>
      </vt:variant>
      <vt:variant>
        <vt:i4>0</vt:i4>
      </vt:variant>
      <vt:variant>
        <vt:i4>5</vt:i4>
      </vt:variant>
      <vt:variant>
        <vt:lpwstr/>
      </vt:variant>
      <vt:variant>
        <vt:lpwstr>_Toc109916589</vt:lpwstr>
      </vt:variant>
      <vt:variant>
        <vt:i4>1048636</vt:i4>
      </vt:variant>
      <vt:variant>
        <vt:i4>188</vt:i4>
      </vt:variant>
      <vt:variant>
        <vt:i4>0</vt:i4>
      </vt:variant>
      <vt:variant>
        <vt:i4>5</vt:i4>
      </vt:variant>
      <vt:variant>
        <vt:lpwstr/>
      </vt:variant>
      <vt:variant>
        <vt:lpwstr>_Toc109916588</vt:lpwstr>
      </vt:variant>
      <vt:variant>
        <vt:i4>1048636</vt:i4>
      </vt:variant>
      <vt:variant>
        <vt:i4>182</vt:i4>
      </vt:variant>
      <vt:variant>
        <vt:i4>0</vt:i4>
      </vt:variant>
      <vt:variant>
        <vt:i4>5</vt:i4>
      </vt:variant>
      <vt:variant>
        <vt:lpwstr/>
      </vt:variant>
      <vt:variant>
        <vt:lpwstr>_Toc109916587</vt:lpwstr>
      </vt:variant>
      <vt:variant>
        <vt:i4>1048636</vt:i4>
      </vt:variant>
      <vt:variant>
        <vt:i4>176</vt:i4>
      </vt:variant>
      <vt:variant>
        <vt:i4>0</vt:i4>
      </vt:variant>
      <vt:variant>
        <vt:i4>5</vt:i4>
      </vt:variant>
      <vt:variant>
        <vt:lpwstr/>
      </vt:variant>
      <vt:variant>
        <vt:lpwstr>_Toc109916586</vt:lpwstr>
      </vt:variant>
      <vt:variant>
        <vt:i4>1048636</vt:i4>
      </vt:variant>
      <vt:variant>
        <vt:i4>170</vt:i4>
      </vt:variant>
      <vt:variant>
        <vt:i4>0</vt:i4>
      </vt:variant>
      <vt:variant>
        <vt:i4>5</vt:i4>
      </vt:variant>
      <vt:variant>
        <vt:lpwstr/>
      </vt:variant>
      <vt:variant>
        <vt:lpwstr>_Toc109916585</vt:lpwstr>
      </vt:variant>
      <vt:variant>
        <vt:i4>1048636</vt:i4>
      </vt:variant>
      <vt:variant>
        <vt:i4>164</vt:i4>
      </vt:variant>
      <vt:variant>
        <vt:i4>0</vt:i4>
      </vt:variant>
      <vt:variant>
        <vt:i4>5</vt:i4>
      </vt:variant>
      <vt:variant>
        <vt:lpwstr/>
      </vt:variant>
      <vt:variant>
        <vt:lpwstr>_Toc109916584</vt:lpwstr>
      </vt:variant>
      <vt:variant>
        <vt:i4>1048636</vt:i4>
      </vt:variant>
      <vt:variant>
        <vt:i4>158</vt:i4>
      </vt:variant>
      <vt:variant>
        <vt:i4>0</vt:i4>
      </vt:variant>
      <vt:variant>
        <vt:i4>5</vt:i4>
      </vt:variant>
      <vt:variant>
        <vt:lpwstr/>
      </vt:variant>
      <vt:variant>
        <vt:lpwstr>_Toc109916583</vt:lpwstr>
      </vt:variant>
      <vt:variant>
        <vt:i4>1048636</vt:i4>
      </vt:variant>
      <vt:variant>
        <vt:i4>152</vt:i4>
      </vt:variant>
      <vt:variant>
        <vt:i4>0</vt:i4>
      </vt:variant>
      <vt:variant>
        <vt:i4>5</vt:i4>
      </vt:variant>
      <vt:variant>
        <vt:lpwstr/>
      </vt:variant>
      <vt:variant>
        <vt:lpwstr>_Toc109916582</vt:lpwstr>
      </vt:variant>
      <vt:variant>
        <vt:i4>1048636</vt:i4>
      </vt:variant>
      <vt:variant>
        <vt:i4>146</vt:i4>
      </vt:variant>
      <vt:variant>
        <vt:i4>0</vt:i4>
      </vt:variant>
      <vt:variant>
        <vt:i4>5</vt:i4>
      </vt:variant>
      <vt:variant>
        <vt:lpwstr/>
      </vt:variant>
      <vt:variant>
        <vt:lpwstr>_Toc109916581</vt:lpwstr>
      </vt:variant>
      <vt:variant>
        <vt:i4>1048636</vt:i4>
      </vt:variant>
      <vt:variant>
        <vt:i4>140</vt:i4>
      </vt:variant>
      <vt:variant>
        <vt:i4>0</vt:i4>
      </vt:variant>
      <vt:variant>
        <vt:i4>5</vt:i4>
      </vt:variant>
      <vt:variant>
        <vt:lpwstr/>
      </vt:variant>
      <vt:variant>
        <vt:lpwstr>_Toc109916580</vt:lpwstr>
      </vt:variant>
      <vt:variant>
        <vt:i4>2031676</vt:i4>
      </vt:variant>
      <vt:variant>
        <vt:i4>134</vt:i4>
      </vt:variant>
      <vt:variant>
        <vt:i4>0</vt:i4>
      </vt:variant>
      <vt:variant>
        <vt:i4>5</vt:i4>
      </vt:variant>
      <vt:variant>
        <vt:lpwstr/>
      </vt:variant>
      <vt:variant>
        <vt:lpwstr>_Toc109916579</vt:lpwstr>
      </vt:variant>
      <vt:variant>
        <vt:i4>2031676</vt:i4>
      </vt:variant>
      <vt:variant>
        <vt:i4>128</vt:i4>
      </vt:variant>
      <vt:variant>
        <vt:i4>0</vt:i4>
      </vt:variant>
      <vt:variant>
        <vt:i4>5</vt:i4>
      </vt:variant>
      <vt:variant>
        <vt:lpwstr/>
      </vt:variant>
      <vt:variant>
        <vt:lpwstr>_Toc109916578</vt:lpwstr>
      </vt:variant>
      <vt:variant>
        <vt:i4>2031676</vt:i4>
      </vt:variant>
      <vt:variant>
        <vt:i4>122</vt:i4>
      </vt:variant>
      <vt:variant>
        <vt:i4>0</vt:i4>
      </vt:variant>
      <vt:variant>
        <vt:i4>5</vt:i4>
      </vt:variant>
      <vt:variant>
        <vt:lpwstr/>
      </vt:variant>
      <vt:variant>
        <vt:lpwstr>_Toc109916577</vt:lpwstr>
      </vt:variant>
      <vt:variant>
        <vt:i4>2031676</vt:i4>
      </vt:variant>
      <vt:variant>
        <vt:i4>116</vt:i4>
      </vt:variant>
      <vt:variant>
        <vt:i4>0</vt:i4>
      </vt:variant>
      <vt:variant>
        <vt:i4>5</vt:i4>
      </vt:variant>
      <vt:variant>
        <vt:lpwstr/>
      </vt:variant>
      <vt:variant>
        <vt:lpwstr>_Toc109916576</vt:lpwstr>
      </vt:variant>
      <vt:variant>
        <vt:i4>2031676</vt:i4>
      </vt:variant>
      <vt:variant>
        <vt:i4>110</vt:i4>
      </vt:variant>
      <vt:variant>
        <vt:i4>0</vt:i4>
      </vt:variant>
      <vt:variant>
        <vt:i4>5</vt:i4>
      </vt:variant>
      <vt:variant>
        <vt:lpwstr/>
      </vt:variant>
      <vt:variant>
        <vt:lpwstr>_Toc109916575</vt:lpwstr>
      </vt:variant>
      <vt:variant>
        <vt:i4>2031676</vt:i4>
      </vt:variant>
      <vt:variant>
        <vt:i4>104</vt:i4>
      </vt:variant>
      <vt:variant>
        <vt:i4>0</vt:i4>
      </vt:variant>
      <vt:variant>
        <vt:i4>5</vt:i4>
      </vt:variant>
      <vt:variant>
        <vt:lpwstr/>
      </vt:variant>
      <vt:variant>
        <vt:lpwstr>_Toc109916574</vt:lpwstr>
      </vt:variant>
      <vt:variant>
        <vt:i4>2031676</vt:i4>
      </vt:variant>
      <vt:variant>
        <vt:i4>98</vt:i4>
      </vt:variant>
      <vt:variant>
        <vt:i4>0</vt:i4>
      </vt:variant>
      <vt:variant>
        <vt:i4>5</vt:i4>
      </vt:variant>
      <vt:variant>
        <vt:lpwstr/>
      </vt:variant>
      <vt:variant>
        <vt:lpwstr>_Toc109916573</vt:lpwstr>
      </vt:variant>
      <vt:variant>
        <vt:i4>2031676</vt:i4>
      </vt:variant>
      <vt:variant>
        <vt:i4>92</vt:i4>
      </vt:variant>
      <vt:variant>
        <vt:i4>0</vt:i4>
      </vt:variant>
      <vt:variant>
        <vt:i4>5</vt:i4>
      </vt:variant>
      <vt:variant>
        <vt:lpwstr/>
      </vt:variant>
      <vt:variant>
        <vt:lpwstr>_Toc109916572</vt:lpwstr>
      </vt:variant>
      <vt:variant>
        <vt:i4>2031676</vt:i4>
      </vt:variant>
      <vt:variant>
        <vt:i4>86</vt:i4>
      </vt:variant>
      <vt:variant>
        <vt:i4>0</vt:i4>
      </vt:variant>
      <vt:variant>
        <vt:i4>5</vt:i4>
      </vt:variant>
      <vt:variant>
        <vt:lpwstr/>
      </vt:variant>
      <vt:variant>
        <vt:lpwstr>_Toc109916571</vt:lpwstr>
      </vt:variant>
      <vt:variant>
        <vt:i4>2031676</vt:i4>
      </vt:variant>
      <vt:variant>
        <vt:i4>80</vt:i4>
      </vt:variant>
      <vt:variant>
        <vt:i4>0</vt:i4>
      </vt:variant>
      <vt:variant>
        <vt:i4>5</vt:i4>
      </vt:variant>
      <vt:variant>
        <vt:lpwstr/>
      </vt:variant>
      <vt:variant>
        <vt:lpwstr>_Toc109916570</vt:lpwstr>
      </vt:variant>
      <vt:variant>
        <vt:i4>1966140</vt:i4>
      </vt:variant>
      <vt:variant>
        <vt:i4>74</vt:i4>
      </vt:variant>
      <vt:variant>
        <vt:i4>0</vt:i4>
      </vt:variant>
      <vt:variant>
        <vt:i4>5</vt:i4>
      </vt:variant>
      <vt:variant>
        <vt:lpwstr/>
      </vt:variant>
      <vt:variant>
        <vt:lpwstr>_Toc109916569</vt:lpwstr>
      </vt:variant>
      <vt:variant>
        <vt:i4>1966140</vt:i4>
      </vt:variant>
      <vt:variant>
        <vt:i4>68</vt:i4>
      </vt:variant>
      <vt:variant>
        <vt:i4>0</vt:i4>
      </vt:variant>
      <vt:variant>
        <vt:i4>5</vt:i4>
      </vt:variant>
      <vt:variant>
        <vt:lpwstr/>
      </vt:variant>
      <vt:variant>
        <vt:lpwstr>_Toc109916568</vt:lpwstr>
      </vt:variant>
      <vt:variant>
        <vt:i4>1966140</vt:i4>
      </vt:variant>
      <vt:variant>
        <vt:i4>62</vt:i4>
      </vt:variant>
      <vt:variant>
        <vt:i4>0</vt:i4>
      </vt:variant>
      <vt:variant>
        <vt:i4>5</vt:i4>
      </vt:variant>
      <vt:variant>
        <vt:lpwstr/>
      </vt:variant>
      <vt:variant>
        <vt:lpwstr>_Toc109916567</vt:lpwstr>
      </vt:variant>
      <vt:variant>
        <vt:i4>1966140</vt:i4>
      </vt:variant>
      <vt:variant>
        <vt:i4>56</vt:i4>
      </vt:variant>
      <vt:variant>
        <vt:i4>0</vt:i4>
      </vt:variant>
      <vt:variant>
        <vt:i4>5</vt:i4>
      </vt:variant>
      <vt:variant>
        <vt:lpwstr/>
      </vt:variant>
      <vt:variant>
        <vt:lpwstr>_Toc109916566</vt:lpwstr>
      </vt:variant>
      <vt:variant>
        <vt:i4>1966140</vt:i4>
      </vt:variant>
      <vt:variant>
        <vt:i4>50</vt:i4>
      </vt:variant>
      <vt:variant>
        <vt:i4>0</vt:i4>
      </vt:variant>
      <vt:variant>
        <vt:i4>5</vt:i4>
      </vt:variant>
      <vt:variant>
        <vt:lpwstr/>
      </vt:variant>
      <vt:variant>
        <vt:lpwstr>_Toc109916565</vt:lpwstr>
      </vt:variant>
      <vt:variant>
        <vt:i4>1966140</vt:i4>
      </vt:variant>
      <vt:variant>
        <vt:i4>44</vt:i4>
      </vt:variant>
      <vt:variant>
        <vt:i4>0</vt:i4>
      </vt:variant>
      <vt:variant>
        <vt:i4>5</vt:i4>
      </vt:variant>
      <vt:variant>
        <vt:lpwstr/>
      </vt:variant>
      <vt:variant>
        <vt:lpwstr>_Toc109916564</vt:lpwstr>
      </vt:variant>
      <vt:variant>
        <vt:i4>1966140</vt:i4>
      </vt:variant>
      <vt:variant>
        <vt:i4>38</vt:i4>
      </vt:variant>
      <vt:variant>
        <vt:i4>0</vt:i4>
      </vt:variant>
      <vt:variant>
        <vt:i4>5</vt:i4>
      </vt:variant>
      <vt:variant>
        <vt:lpwstr/>
      </vt:variant>
      <vt:variant>
        <vt:lpwstr>_Toc109916563</vt:lpwstr>
      </vt:variant>
      <vt:variant>
        <vt:i4>1966140</vt:i4>
      </vt:variant>
      <vt:variant>
        <vt:i4>32</vt:i4>
      </vt:variant>
      <vt:variant>
        <vt:i4>0</vt:i4>
      </vt:variant>
      <vt:variant>
        <vt:i4>5</vt:i4>
      </vt:variant>
      <vt:variant>
        <vt:lpwstr/>
      </vt:variant>
      <vt:variant>
        <vt:lpwstr>_Toc109916562</vt:lpwstr>
      </vt:variant>
      <vt:variant>
        <vt:i4>1966140</vt:i4>
      </vt:variant>
      <vt:variant>
        <vt:i4>26</vt:i4>
      </vt:variant>
      <vt:variant>
        <vt:i4>0</vt:i4>
      </vt:variant>
      <vt:variant>
        <vt:i4>5</vt:i4>
      </vt:variant>
      <vt:variant>
        <vt:lpwstr/>
      </vt:variant>
      <vt:variant>
        <vt:lpwstr>_Toc109916561</vt:lpwstr>
      </vt:variant>
      <vt:variant>
        <vt:i4>1966140</vt:i4>
      </vt:variant>
      <vt:variant>
        <vt:i4>20</vt:i4>
      </vt:variant>
      <vt:variant>
        <vt:i4>0</vt:i4>
      </vt:variant>
      <vt:variant>
        <vt:i4>5</vt:i4>
      </vt:variant>
      <vt:variant>
        <vt:lpwstr/>
      </vt:variant>
      <vt:variant>
        <vt:lpwstr>_Toc109916560</vt:lpwstr>
      </vt:variant>
      <vt:variant>
        <vt:i4>1900604</vt:i4>
      </vt:variant>
      <vt:variant>
        <vt:i4>14</vt:i4>
      </vt:variant>
      <vt:variant>
        <vt:i4>0</vt:i4>
      </vt:variant>
      <vt:variant>
        <vt:i4>5</vt:i4>
      </vt:variant>
      <vt:variant>
        <vt:lpwstr/>
      </vt:variant>
      <vt:variant>
        <vt:lpwstr>_Toc109916559</vt:lpwstr>
      </vt:variant>
      <vt:variant>
        <vt:i4>1900604</vt:i4>
      </vt:variant>
      <vt:variant>
        <vt:i4>8</vt:i4>
      </vt:variant>
      <vt:variant>
        <vt:i4>0</vt:i4>
      </vt:variant>
      <vt:variant>
        <vt:i4>5</vt:i4>
      </vt:variant>
      <vt:variant>
        <vt:lpwstr/>
      </vt:variant>
      <vt:variant>
        <vt:lpwstr>_Toc109916558</vt:lpwstr>
      </vt:variant>
      <vt:variant>
        <vt:i4>1900604</vt:i4>
      </vt:variant>
      <vt:variant>
        <vt:i4>2</vt:i4>
      </vt:variant>
      <vt:variant>
        <vt:i4>0</vt:i4>
      </vt:variant>
      <vt:variant>
        <vt:i4>5</vt:i4>
      </vt:variant>
      <vt:variant>
        <vt:lpwstr/>
      </vt:variant>
      <vt:variant>
        <vt:lpwstr>_Toc109916557</vt:lpwstr>
      </vt:variant>
      <vt:variant>
        <vt:i4>3735594</vt:i4>
      </vt:variant>
      <vt:variant>
        <vt:i4>0</vt:i4>
      </vt:variant>
      <vt:variant>
        <vt:i4>0</vt:i4>
      </vt:variant>
      <vt:variant>
        <vt:i4>5</vt:i4>
      </vt:variant>
      <vt:variant>
        <vt:lpwstr>http://www.cercarbono.com/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Forero Vargas</dc:creator>
  <cp:keywords/>
  <dc:description/>
  <cp:lastModifiedBy>Claudia Valdes</cp:lastModifiedBy>
  <cp:revision>39</cp:revision>
  <dcterms:created xsi:type="dcterms:W3CDTF">2024-08-29T22:40:00Z</dcterms:created>
  <dcterms:modified xsi:type="dcterms:W3CDTF">2024-09-03T16:47:00Z</dcterms:modified>
</cp:coreProperties>
</file>